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D81" w:rsidRPr="00DD0D81" w:rsidRDefault="007B23CF" w:rsidP="00D0071D">
      <w:pPr>
        <w:spacing w:line="360" w:lineRule="auto"/>
        <w:jc w:val="center"/>
        <w:rPr>
          <w:b/>
          <w:sz w:val="24"/>
          <w:szCs w:val="24"/>
        </w:rPr>
      </w:pPr>
      <w:r>
        <w:rPr>
          <w:b/>
          <w:noProof/>
          <w:sz w:val="24"/>
          <w:szCs w:val="24"/>
        </w:rPr>
        <w:drawing>
          <wp:anchor distT="0" distB="0" distL="114300" distR="114300" simplePos="0" relativeHeight="251658240" behindDoc="0" locked="0" layoutInCell="1" hidden="0" allowOverlap="1">
            <wp:simplePos x="0" y="0"/>
            <wp:positionH relativeFrom="margin">
              <wp:posOffset>5397825</wp:posOffset>
            </wp:positionH>
            <wp:positionV relativeFrom="margin">
              <wp:posOffset>-800672</wp:posOffset>
            </wp:positionV>
            <wp:extent cx="363855" cy="466725"/>
            <wp:effectExtent l="0" t="0" r="0" b="0"/>
            <wp:wrapSquare wrapText="bothSides" distT="0" distB="0" distL="114300" distR="114300"/>
            <wp:docPr id="2" name="image1.jpg" descr="C:\Users\Débora\Desktop\UFRPE simbolo.jpg"/>
            <wp:cNvGraphicFramePr/>
            <a:graphic xmlns:a="http://schemas.openxmlformats.org/drawingml/2006/main">
              <a:graphicData uri="http://schemas.openxmlformats.org/drawingml/2006/picture">
                <pic:pic xmlns:pic="http://schemas.openxmlformats.org/drawingml/2006/picture">
                  <pic:nvPicPr>
                    <pic:cNvPr id="0" name="image1.jpg" descr="C:\Users\Débora\Desktop\UFRPE simbolo.jpg"/>
                    <pic:cNvPicPr preferRelativeResize="0"/>
                  </pic:nvPicPr>
                  <pic:blipFill>
                    <a:blip r:embed="rId6"/>
                    <a:srcRect b="25748"/>
                    <a:stretch>
                      <a:fillRect/>
                    </a:stretch>
                  </pic:blipFill>
                  <pic:spPr>
                    <a:xfrm>
                      <a:off x="0" y="0"/>
                      <a:ext cx="363855" cy="466725"/>
                    </a:xfrm>
                    <a:prstGeom prst="rect">
                      <a:avLst/>
                    </a:prstGeom>
                    <a:ln/>
                  </pic:spPr>
                </pic:pic>
              </a:graphicData>
            </a:graphic>
          </wp:anchor>
        </w:drawing>
      </w:r>
      <w:r w:rsidR="00DD0D81" w:rsidRPr="00DD0D81">
        <w:rPr>
          <w:b/>
          <w:noProof/>
          <w:sz w:val="24"/>
          <w:szCs w:val="24"/>
        </w:rPr>
        <w:drawing>
          <wp:anchor distT="0" distB="0" distL="114300" distR="114300" simplePos="0" relativeHeight="251661312" behindDoc="0" locked="0" layoutInCell="1" hidden="0" allowOverlap="1" wp14:anchorId="3D2474E5" wp14:editId="3AA553D4">
            <wp:simplePos x="0" y="0"/>
            <wp:positionH relativeFrom="margin">
              <wp:posOffset>5397825</wp:posOffset>
            </wp:positionH>
            <wp:positionV relativeFrom="margin">
              <wp:posOffset>-800672</wp:posOffset>
            </wp:positionV>
            <wp:extent cx="363855" cy="466725"/>
            <wp:effectExtent l="0" t="0" r="0" b="0"/>
            <wp:wrapSquare wrapText="bothSides" distT="0" distB="0" distL="114300" distR="114300"/>
            <wp:docPr id="5" name="image1.jpg" descr="C:\Users\Débora\Desktop\UFRPE simbolo.jpg"/>
            <wp:cNvGraphicFramePr/>
            <a:graphic xmlns:a="http://schemas.openxmlformats.org/drawingml/2006/main">
              <a:graphicData uri="http://schemas.openxmlformats.org/drawingml/2006/picture">
                <pic:pic xmlns:pic="http://schemas.openxmlformats.org/drawingml/2006/picture">
                  <pic:nvPicPr>
                    <pic:cNvPr id="0" name="image1.jpg" descr="C:\Users\Débora\Desktop\UFRPE simbolo.jpg"/>
                    <pic:cNvPicPr preferRelativeResize="0"/>
                  </pic:nvPicPr>
                  <pic:blipFill>
                    <a:blip r:embed="rId6"/>
                    <a:srcRect b="25748"/>
                    <a:stretch>
                      <a:fillRect/>
                    </a:stretch>
                  </pic:blipFill>
                  <pic:spPr>
                    <a:xfrm>
                      <a:off x="0" y="0"/>
                      <a:ext cx="363855" cy="466725"/>
                    </a:xfrm>
                    <a:prstGeom prst="rect">
                      <a:avLst/>
                    </a:prstGeom>
                    <a:ln/>
                  </pic:spPr>
                </pic:pic>
              </a:graphicData>
            </a:graphic>
          </wp:anchor>
        </w:drawing>
      </w:r>
      <w:r w:rsidR="00DD0D81" w:rsidRPr="00DD0D81">
        <w:rPr>
          <w:b/>
          <w:sz w:val="24"/>
          <w:szCs w:val="24"/>
        </w:rPr>
        <w:t>AVALIAÇÃO DAS TEMPERATURAS HORÁRIAS DO AMBIENTE DA MICRORREGIÃO DE ITAPARICA, PARA APONTAR O ÍNDICE DE CONFORTO TÉRMICO E OS MELHORES HORÁRIOS DE ARRAÇOAMENTO DE TILÁPIAS DO NILO (</w:t>
      </w:r>
      <w:r w:rsidR="00DD0D81" w:rsidRPr="00DD0D81">
        <w:rPr>
          <w:b/>
          <w:i/>
          <w:sz w:val="24"/>
          <w:szCs w:val="24"/>
        </w:rPr>
        <w:t>OREOCHROMIS NILOTICUS</w:t>
      </w:r>
      <w:r w:rsidR="00DD0D81" w:rsidRPr="00DD0D81">
        <w:rPr>
          <w:b/>
          <w:sz w:val="24"/>
          <w:szCs w:val="24"/>
        </w:rPr>
        <w:t>), SOB CONDIÇÕES DE CRIAÇÃO DE TANQUE-REDE</w:t>
      </w:r>
    </w:p>
    <w:p w:rsidR="00D0071D" w:rsidRDefault="007B23CF" w:rsidP="00D0071D">
      <w:pPr>
        <w:spacing w:line="360" w:lineRule="auto"/>
        <w:jc w:val="center"/>
        <w:rPr>
          <w:b/>
          <w:lang w:val="en"/>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101601</wp:posOffset>
                </wp:positionH>
                <wp:positionV relativeFrom="paragraph">
                  <wp:posOffset>0</wp:posOffset>
                </wp:positionV>
                <wp:extent cx="25400" cy="12700"/>
                <wp:effectExtent l="0" t="0" r="0" b="0"/>
                <wp:wrapNone/>
                <wp:docPr id="1" name="Conector de Seta Reta 1"/>
                <wp:cNvGraphicFramePr/>
                <a:graphic xmlns:a="http://schemas.openxmlformats.org/drawingml/2006/main">
                  <a:graphicData uri="http://schemas.microsoft.com/office/word/2010/wordprocessingShape">
                    <wps:wsp>
                      <wps:cNvCnPr/>
                      <wps:spPr>
                        <a:xfrm>
                          <a:off x="5784785" y="3638395"/>
                          <a:ext cx="4897755" cy="0"/>
                        </a:xfrm>
                        <a:prstGeom prst="straightConnector1">
                          <a:avLst/>
                        </a:prstGeom>
                        <a:solidFill>
                          <a:srgbClr val="FFFFFF"/>
                        </a:solidFill>
                        <a:ln w="25400" cap="flat" cmpd="sng">
                          <a:solidFill>
                            <a:srgbClr val="4BACC6"/>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5400" cy="12700"/>
                        </a:xfrm>
                        <a:prstGeom prst="rect"/>
                        <a:ln/>
                      </pic:spPr>
                    </pic:pic>
                  </a:graphicData>
                </a:graphic>
              </wp:anchor>
            </w:drawing>
          </mc:Fallback>
        </mc:AlternateContent>
      </w:r>
    </w:p>
    <w:p w:rsidR="00D0071D" w:rsidRPr="00D0071D" w:rsidRDefault="00DD0D81" w:rsidP="00D0071D">
      <w:pPr>
        <w:spacing w:line="360" w:lineRule="auto"/>
        <w:jc w:val="center"/>
        <w:rPr>
          <w:b/>
        </w:rPr>
      </w:pPr>
      <w:r w:rsidRPr="00DD0D81">
        <w:rPr>
          <w:b/>
          <w:lang w:val="en"/>
        </w:rPr>
        <w:t xml:space="preserve"> BEST</w:t>
      </w:r>
      <w:r w:rsidR="00D0071D" w:rsidRPr="00D0071D">
        <w:rPr>
          <w:b/>
          <w:lang w:val="en"/>
        </w:rPr>
        <w:t>EVALUATION OF HOURLY TEMPERATURES IN THE ENVIRONMENT OF THE MICRO-REGION OF ITAPARICA, TO POINT THE INDEX OF THERMAL COMFORT AND THE BEST HOURING TIMES OF NILO TILARIUMS</w:t>
      </w:r>
      <w:r w:rsidR="00D0071D">
        <w:rPr>
          <w:b/>
          <w:lang w:val="en"/>
        </w:rPr>
        <w:t xml:space="preserve"> </w:t>
      </w:r>
      <w:r w:rsidR="00D0071D" w:rsidRPr="00D0071D">
        <w:rPr>
          <w:b/>
        </w:rPr>
        <w:t>(</w:t>
      </w:r>
      <w:r w:rsidR="00D0071D" w:rsidRPr="00D0071D">
        <w:rPr>
          <w:b/>
          <w:i/>
        </w:rPr>
        <w:t>OREOCHROMIS NILOTICUS</w:t>
      </w:r>
      <w:r w:rsidR="00D0071D" w:rsidRPr="00D0071D">
        <w:rPr>
          <w:b/>
        </w:rPr>
        <w:t>),</w:t>
      </w:r>
      <w:r w:rsidR="00D0071D" w:rsidRPr="00D0071D">
        <w:rPr>
          <w:b/>
          <w:lang w:val="en"/>
        </w:rPr>
        <w:t xml:space="preserve"> UNDER CONDITIONS OF CREATING TANK NETWORKS</w:t>
      </w:r>
    </w:p>
    <w:p w:rsidR="00DD0D81" w:rsidRPr="00DD0D81" w:rsidRDefault="00DD0D81" w:rsidP="00DD0D81">
      <w:pPr>
        <w:spacing w:line="360" w:lineRule="auto"/>
        <w:jc w:val="center"/>
        <w:rPr>
          <w:b/>
        </w:rPr>
      </w:pPr>
      <w:bookmarkStart w:id="0" w:name="_GoBack"/>
      <w:bookmarkEnd w:id="0"/>
    </w:p>
    <w:p w:rsidR="005A5789" w:rsidRDefault="005A5789">
      <w:pPr>
        <w:spacing w:line="360" w:lineRule="auto"/>
        <w:jc w:val="center"/>
        <w:rPr>
          <w:b/>
        </w:rPr>
      </w:pPr>
    </w:p>
    <w:p w:rsidR="00DD0D81" w:rsidRPr="00DD0D81" w:rsidRDefault="00DD0D81" w:rsidP="00DD0D81">
      <w:pPr>
        <w:jc w:val="both"/>
        <w:rPr>
          <w:sz w:val="18"/>
          <w:szCs w:val="18"/>
        </w:rPr>
      </w:pPr>
      <w:bookmarkStart w:id="1" w:name="_9qzbahetavd2" w:colFirst="0" w:colLast="0"/>
      <w:bookmarkEnd w:id="1"/>
    </w:p>
    <w:p w:rsidR="005A5789" w:rsidRDefault="00DD0D81" w:rsidP="00DD0D81">
      <w:pPr>
        <w:jc w:val="both"/>
        <w:rPr>
          <w:sz w:val="18"/>
          <w:szCs w:val="18"/>
        </w:rPr>
      </w:pPr>
      <w:r>
        <w:rPr>
          <w:sz w:val="18"/>
          <w:szCs w:val="18"/>
        </w:rPr>
        <w:t>Maria Madalena Lima de Barros</w:t>
      </w:r>
      <w:r w:rsidRPr="00DD0D81">
        <w:rPr>
          <w:sz w:val="18"/>
          <w:szCs w:val="18"/>
          <w:vertAlign w:val="superscript"/>
        </w:rPr>
        <w:t>1</w:t>
      </w:r>
      <w:r>
        <w:rPr>
          <w:sz w:val="18"/>
          <w:szCs w:val="18"/>
        </w:rPr>
        <w:t xml:space="preserve">; </w:t>
      </w:r>
      <w:proofErr w:type="spellStart"/>
      <w:r>
        <w:rPr>
          <w:sz w:val="18"/>
          <w:szCs w:val="18"/>
        </w:rPr>
        <w:t>Adiel</w:t>
      </w:r>
      <w:proofErr w:type="spellEnd"/>
      <w:r>
        <w:rPr>
          <w:sz w:val="18"/>
          <w:szCs w:val="18"/>
        </w:rPr>
        <w:t xml:space="preserve"> Vieira de Lima </w:t>
      </w:r>
      <w:r w:rsidRPr="00DD0D81">
        <w:rPr>
          <w:sz w:val="18"/>
          <w:szCs w:val="18"/>
          <w:vertAlign w:val="superscript"/>
        </w:rPr>
        <w:t>2</w:t>
      </w:r>
      <w:r>
        <w:rPr>
          <w:sz w:val="18"/>
          <w:szCs w:val="18"/>
        </w:rPr>
        <w:t>; Cícero Jorge de Medeiros</w:t>
      </w:r>
      <w:r w:rsidRPr="00DD0D81">
        <w:rPr>
          <w:sz w:val="18"/>
          <w:szCs w:val="18"/>
          <w:vertAlign w:val="superscript"/>
        </w:rPr>
        <w:t xml:space="preserve"> 2</w:t>
      </w:r>
      <w:r w:rsidR="007523B1">
        <w:rPr>
          <w:sz w:val="18"/>
          <w:szCs w:val="18"/>
        </w:rPr>
        <w:t xml:space="preserve">; </w:t>
      </w:r>
      <w:proofErr w:type="spellStart"/>
      <w:r w:rsidR="007523B1">
        <w:rPr>
          <w:sz w:val="18"/>
          <w:szCs w:val="18"/>
        </w:rPr>
        <w:t>Willyane</w:t>
      </w:r>
      <w:proofErr w:type="spellEnd"/>
      <w:r w:rsidR="007523B1">
        <w:rPr>
          <w:sz w:val="18"/>
          <w:szCs w:val="18"/>
        </w:rPr>
        <w:t xml:space="preserve"> de Souza S</w:t>
      </w:r>
      <w:r>
        <w:rPr>
          <w:sz w:val="18"/>
          <w:szCs w:val="18"/>
        </w:rPr>
        <w:t>antos</w:t>
      </w:r>
      <w:r w:rsidRPr="00DD0D81">
        <w:rPr>
          <w:sz w:val="18"/>
          <w:szCs w:val="18"/>
          <w:vertAlign w:val="superscript"/>
        </w:rPr>
        <w:t xml:space="preserve"> 1</w:t>
      </w:r>
      <w:r>
        <w:rPr>
          <w:sz w:val="18"/>
          <w:szCs w:val="18"/>
        </w:rPr>
        <w:t>; João Vinicius Nogueira B</w:t>
      </w:r>
      <w:r w:rsidRPr="00DD0D81">
        <w:rPr>
          <w:sz w:val="18"/>
          <w:szCs w:val="18"/>
        </w:rPr>
        <w:t>arros</w:t>
      </w:r>
      <w:r w:rsidRPr="00DD0D81">
        <w:rPr>
          <w:sz w:val="18"/>
          <w:szCs w:val="18"/>
          <w:vertAlign w:val="superscript"/>
        </w:rPr>
        <w:t>3</w:t>
      </w:r>
      <w:r w:rsidRPr="00DD0D81">
        <w:rPr>
          <w:sz w:val="18"/>
          <w:szCs w:val="18"/>
        </w:rPr>
        <w:t xml:space="preserve">. </w:t>
      </w:r>
      <w:r>
        <w:rPr>
          <w:sz w:val="18"/>
          <w:szCs w:val="18"/>
        </w:rPr>
        <w:t xml:space="preserve"> </w:t>
      </w:r>
    </w:p>
    <w:p w:rsidR="005A5789" w:rsidRDefault="007523B1">
      <w:pPr>
        <w:jc w:val="both"/>
        <w:rPr>
          <w:sz w:val="18"/>
          <w:szCs w:val="18"/>
        </w:rPr>
      </w:pPr>
      <w:r>
        <w:rPr>
          <w:sz w:val="18"/>
          <w:szCs w:val="18"/>
        </w:rPr>
        <w:t>m</w:t>
      </w:r>
      <w:r w:rsidR="00DD0D81">
        <w:rPr>
          <w:sz w:val="18"/>
          <w:szCs w:val="18"/>
        </w:rPr>
        <w:t>adalena-debarros@outlook.com</w:t>
      </w:r>
    </w:p>
    <w:p w:rsidR="005A5789" w:rsidRDefault="005A5789">
      <w:pPr>
        <w:jc w:val="center"/>
      </w:pPr>
    </w:p>
    <w:p w:rsidR="00DD0D81" w:rsidRPr="00DD0D81" w:rsidRDefault="00DD0D81" w:rsidP="00DD0D81">
      <w:pPr>
        <w:rPr>
          <w:sz w:val="16"/>
          <w:szCs w:val="16"/>
        </w:rPr>
      </w:pPr>
      <w:r w:rsidRPr="00DD0D81">
        <w:rPr>
          <w:sz w:val="16"/>
          <w:szCs w:val="16"/>
        </w:rPr>
        <w:t xml:space="preserve">1.Graduando em Zootecnia, Universidade Federal Rural de Pernambuco- Unidade Acadêmica de Serra Talhada; 2. Graduado em Zootecnia, Universidade Federal Rural de Pernambuco- Unidade Acadêmica de Serra Talhada; 3. Graduando em </w:t>
      </w:r>
      <w:r>
        <w:rPr>
          <w:sz w:val="16"/>
          <w:szCs w:val="16"/>
        </w:rPr>
        <w:t>A</w:t>
      </w:r>
      <w:r w:rsidRPr="00DD0D81">
        <w:rPr>
          <w:sz w:val="16"/>
          <w:szCs w:val="16"/>
        </w:rPr>
        <w:t>gronomia, Universidade Federal Rural de Pernambuco- Unidade Acadêmica de Serra Talhada.</w:t>
      </w:r>
    </w:p>
    <w:p w:rsidR="005A5789" w:rsidRDefault="005A5789">
      <w:pPr>
        <w:rPr>
          <w:sz w:val="16"/>
          <w:szCs w:val="16"/>
        </w:rPr>
      </w:pPr>
    </w:p>
    <w:p w:rsidR="005A5789" w:rsidRDefault="005A5789"/>
    <w:p w:rsidR="005A5789" w:rsidRDefault="005A5789"/>
    <w:p w:rsidR="00DD0D81" w:rsidRDefault="007B23CF" w:rsidP="00DD0D81">
      <w:pPr>
        <w:ind w:firstLine="708"/>
        <w:jc w:val="both"/>
      </w:pPr>
      <w:r>
        <w:rPr>
          <w:b/>
        </w:rPr>
        <w:t>RESUMO</w:t>
      </w:r>
      <w:r w:rsidR="00DD0D81">
        <w:rPr>
          <w:b/>
        </w:rPr>
        <w:t xml:space="preserve">: </w:t>
      </w:r>
      <w:r w:rsidR="00DD0D81">
        <w:t xml:space="preserve">O peixe </w:t>
      </w:r>
      <w:proofErr w:type="spellStart"/>
      <w:r w:rsidR="00DD0D81">
        <w:t>tilápia</w:t>
      </w:r>
      <w:proofErr w:type="spellEnd"/>
      <w:r w:rsidR="00DD0D81">
        <w:t xml:space="preserve"> do Nilo (</w:t>
      </w:r>
      <w:proofErr w:type="spellStart"/>
      <w:r w:rsidR="00DD0D81" w:rsidRPr="0034151E">
        <w:rPr>
          <w:i/>
        </w:rPr>
        <w:t>Oreochromis</w:t>
      </w:r>
      <w:proofErr w:type="spellEnd"/>
      <w:r w:rsidR="00DD0D81" w:rsidRPr="0034151E">
        <w:rPr>
          <w:i/>
        </w:rPr>
        <w:t xml:space="preserve"> </w:t>
      </w:r>
      <w:proofErr w:type="spellStart"/>
      <w:r w:rsidR="00DD0D81" w:rsidRPr="0034151E">
        <w:rPr>
          <w:i/>
        </w:rPr>
        <w:t>niloticus</w:t>
      </w:r>
      <w:proofErr w:type="spellEnd"/>
      <w:r w:rsidR="00DD0D81">
        <w:t xml:space="preserve">) é uma das espécies de peixe mais consumidas do Brasil, por apresentara características como rusticidade, facilidade de criação e boa aceitação pelos consumidores. Neste senário, há uma produção considerável no estado de Pernambuco, principalmente na microrregião de Itaparica. Assim fez-se necessário a avaliação da temperatura horária ambiental para determinar os melhores horários do dia do </w:t>
      </w:r>
      <w:proofErr w:type="spellStart"/>
      <w:r w:rsidR="00DD0D81">
        <w:t>arraçoamento</w:t>
      </w:r>
      <w:proofErr w:type="spellEnd"/>
      <w:r w:rsidR="00DD0D81">
        <w:t xml:space="preserve">, com o intuito proporcionar maior produtividade dos peixes. Os dados foram coletados de uma estação meteorológica automática da cidade de </w:t>
      </w:r>
      <w:proofErr w:type="spellStart"/>
      <w:r w:rsidR="00DD0D81">
        <w:t>Floresta-PE</w:t>
      </w:r>
      <w:proofErr w:type="spellEnd"/>
      <w:r w:rsidR="00DD0D81">
        <w:t xml:space="preserve">, onde coletou-se dados diários de temperatura média do ambiente. Fez-se uma média das 24 horas do dia para todos os dias do ano de 2020, obtendo as médias diárias dos dias. Assim pode-se observar que os horários em que os peixes cultivados sobre condições de tanque-rede apresentam conforto térmico para expressar o seu maior potencial é entre 11 e 19 horas, esse também é o horário ideal de </w:t>
      </w:r>
      <w:proofErr w:type="spellStart"/>
      <w:r w:rsidR="00DD0D81">
        <w:t>arraçoamento</w:t>
      </w:r>
      <w:proofErr w:type="spellEnd"/>
      <w:r w:rsidR="00DD0D81">
        <w:t xml:space="preserve">. </w:t>
      </w:r>
    </w:p>
    <w:p w:rsidR="00DD0D81" w:rsidRPr="00DD0D81" w:rsidRDefault="00DD0D81" w:rsidP="00DD0D81">
      <w:pPr>
        <w:ind w:firstLine="708"/>
        <w:jc w:val="both"/>
      </w:pPr>
      <w:r>
        <w:rPr>
          <w:b/>
        </w:rPr>
        <w:t>ABSTRACT:</w:t>
      </w:r>
      <w:r>
        <w:t xml:space="preserve"> </w:t>
      </w:r>
      <w:r w:rsidRPr="00DD0D81">
        <w:rPr>
          <w:lang w:val="en"/>
        </w:rPr>
        <w:t>The Nile tilapia fish (</w:t>
      </w:r>
      <w:proofErr w:type="spellStart"/>
      <w:r w:rsidRPr="00DD0D81">
        <w:rPr>
          <w:i/>
          <w:lang w:val="en"/>
        </w:rPr>
        <w:t>Oreochromis</w:t>
      </w:r>
      <w:proofErr w:type="spellEnd"/>
      <w:r w:rsidRPr="00DD0D81">
        <w:rPr>
          <w:i/>
          <w:lang w:val="en"/>
        </w:rPr>
        <w:t xml:space="preserve"> </w:t>
      </w:r>
      <w:proofErr w:type="spellStart"/>
      <w:r w:rsidRPr="00DD0D81">
        <w:rPr>
          <w:i/>
          <w:lang w:val="en"/>
        </w:rPr>
        <w:t>niloticus</w:t>
      </w:r>
      <w:proofErr w:type="spellEnd"/>
      <w:r w:rsidRPr="00DD0D81">
        <w:rPr>
          <w:lang w:val="en"/>
        </w:rPr>
        <w:t xml:space="preserve">) is one of the most consumed fish species in Brazil, </w:t>
      </w:r>
      <w:proofErr w:type="gramStart"/>
      <w:r w:rsidRPr="00DD0D81">
        <w:rPr>
          <w:lang w:val="en"/>
        </w:rPr>
        <w:t>as it</w:t>
      </w:r>
      <w:proofErr w:type="gramEnd"/>
      <w:r w:rsidRPr="00DD0D81">
        <w:rPr>
          <w:lang w:val="en"/>
        </w:rPr>
        <w:t xml:space="preserve"> has characteristics such as rusticity, ease of breeding and good acceptance by consumers. In this scenario, there is considerable production in the state of Pernambuco, mainly in the micro region of </w:t>
      </w:r>
      <w:proofErr w:type="spellStart"/>
      <w:r w:rsidRPr="00DD0D81">
        <w:rPr>
          <w:lang w:val="en"/>
        </w:rPr>
        <w:t>Itaparica</w:t>
      </w:r>
      <w:proofErr w:type="spellEnd"/>
      <w:r w:rsidRPr="00DD0D81">
        <w:rPr>
          <w:lang w:val="en"/>
        </w:rPr>
        <w:t xml:space="preserve">. Thus, it was necessary to assess the environmental hourly temperature to determine the best times of the day for feeding, in order to provide greater fish productivity. The data </w:t>
      </w:r>
      <w:proofErr w:type="gramStart"/>
      <w:r w:rsidRPr="00DD0D81">
        <w:rPr>
          <w:lang w:val="en"/>
        </w:rPr>
        <w:t>were collected</w:t>
      </w:r>
      <w:proofErr w:type="gramEnd"/>
      <w:r w:rsidRPr="00DD0D81">
        <w:rPr>
          <w:lang w:val="en"/>
        </w:rPr>
        <w:t xml:space="preserve"> from an automatic meteorological station in the city of </w:t>
      </w:r>
      <w:proofErr w:type="spellStart"/>
      <w:r w:rsidRPr="00DD0D81">
        <w:rPr>
          <w:lang w:val="en"/>
        </w:rPr>
        <w:t>Floresta</w:t>
      </w:r>
      <w:proofErr w:type="spellEnd"/>
      <w:r w:rsidRPr="00DD0D81">
        <w:rPr>
          <w:lang w:val="en"/>
        </w:rPr>
        <w:t xml:space="preserve">-PE, where daily data on average ambient temperature were collected. An average of the 24 hours of the day </w:t>
      </w:r>
      <w:proofErr w:type="gramStart"/>
      <w:r w:rsidRPr="00DD0D81">
        <w:rPr>
          <w:lang w:val="en"/>
        </w:rPr>
        <w:t>was made</w:t>
      </w:r>
      <w:proofErr w:type="gramEnd"/>
      <w:r w:rsidRPr="00DD0D81">
        <w:rPr>
          <w:lang w:val="en"/>
        </w:rPr>
        <w:t xml:space="preserve"> for all the days of the year 2020, obtaining the daily averages of the days. </w:t>
      </w:r>
      <w:proofErr w:type="gramStart"/>
      <w:r w:rsidRPr="00DD0D81">
        <w:rPr>
          <w:lang w:val="en"/>
        </w:rPr>
        <w:t>Thus</w:t>
      </w:r>
      <w:proofErr w:type="gramEnd"/>
      <w:r w:rsidRPr="00DD0D81">
        <w:rPr>
          <w:lang w:val="en"/>
        </w:rPr>
        <w:t xml:space="preserve"> it can be observed that the times when fish grown under net-tank conditions have thermal comfort to express their greatest potential is between 11 and 19 hours, this is also the ideal time for feeding.</w:t>
      </w:r>
    </w:p>
    <w:p w:rsidR="005A5789" w:rsidRDefault="005A5789">
      <w:pPr>
        <w:jc w:val="both"/>
        <w:rPr>
          <w:color w:val="000000"/>
        </w:rPr>
      </w:pPr>
    </w:p>
    <w:p w:rsidR="005A5789" w:rsidRDefault="005A5789">
      <w:pPr>
        <w:jc w:val="both"/>
        <w:rPr>
          <w:color w:val="000000"/>
        </w:rPr>
      </w:pPr>
    </w:p>
    <w:p w:rsidR="005B68D1" w:rsidRDefault="007B23CF" w:rsidP="005B68D1">
      <w:pPr>
        <w:jc w:val="both"/>
        <w:rPr>
          <w:lang w:val="en"/>
        </w:rPr>
      </w:pPr>
      <w:r>
        <w:rPr>
          <w:b/>
        </w:rPr>
        <w:t>PALAVRAS-CHAVE</w:t>
      </w:r>
      <w:r w:rsidR="005B68D1">
        <w:rPr>
          <w:b/>
        </w:rPr>
        <w:t xml:space="preserve">: </w:t>
      </w:r>
      <w:r w:rsidR="005B68D1" w:rsidRPr="005B68D1">
        <w:t>PEIXES DE ÁGUA Q</w:t>
      </w:r>
      <w:r w:rsidR="007523B1">
        <w:t xml:space="preserve">UENTE, RUSTICIDADE, TEMPERATURA </w:t>
      </w:r>
      <w:r w:rsidR="005B68D1" w:rsidRPr="005B68D1">
        <w:t>SUPERFICIAL</w:t>
      </w:r>
      <w:r w:rsidR="007523B1">
        <w:rPr>
          <w:b/>
        </w:rPr>
        <w:t xml:space="preserve">L </w:t>
      </w:r>
      <w:r>
        <w:rPr>
          <w:b/>
        </w:rPr>
        <w:t>KEYWORDS</w:t>
      </w:r>
      <w:r>
        <w:t>:</w:t>
      </w:r>
      <w:r w:rsidR="005B68D1">
        <w:t xml:space="preserve"> </w:t>
      </w:r>
      <w:r w:rsidR="005B68D1" w:rsidRPr="005B68D1">
        <w:rPr>
          <w:lang w:val="en"/>
        </w:rPr>
        <w:t>HOT WATER FISH, RUSTICITY, SURFACE TEMPERATURE</w:t>
      </w:r>
    </w:p>
    <w:p w:rsidR="005A5789" w:rsidRDefault="005A5789">
      <w:pPr>
        <w:jc w:val="both"/>
      </w:pPr>
    </w:p>
    <w:p w:rsidR="005A5789" w:rsidRDefault="005A5789">
      <w:pPr>
        <w:jc w:val="center"/>
      </w:pPr>
    </w:p>
    <w:p w:rsidR="005A5789" w:rsidRDefault="007B23CF">
      <w:pPr>
        <w:jc w:val="center"/>
        <w:rPr>
          <w:b/>
        </w:rPr>
      </w:pPr>
      <w:r>
        <w:rPr>
          <w:b/>
        </w:rPr>
        <w:t>INTRODUÇÃO</w:t>
      </w:r>
    </w:p>
    <w:p w:rsidR="005B68D1" w:rsidRPr="001A183F" w:rsidRDefault="005B68D1" w:rsidP="005B68D1">
      <w:pPr>
        <w:ind w:left="567"/>
        <w:jc w:val="both"/>
      </w:pPr>
      <w:r w:rsidRPr="001A183F">
        <w:t xml:space="preserve">A produção de </w:t>
      </w:r>
      <w:proofErr w:type="spellStart"/>
      <w:r w:rsidRPr="001A183F">
        <w:t>tilápia</w:t>
      </w:r>
      <w:proofErr w:type="spellEnd"/>
      <w:r w:rsidRPr="001A183F">
        <w:t xml:space="preserve"> do Nilo (</w:t>
      </w:r>
      <w:proofErr w:type="spellStart"/>
      <w:r w:rsidRPr="0034151E">
        <w:rPr>
          <w:i/>
        </w:rPr>
        <w:t>Oreochromis</w:t>
      </w:r>
      <w:proofErr w:type="spellEnd"/>
      <w:r w:rsidRPr="0034151E">
        <w:rPr>
          <w:i/>
        </w:rPr>
        <w:t xml:space="preserve"> </w:t>
      </w:r>
      <w:proofErr w:type="spellStart"/>
      <w:r w:rsidRPr="0034151E">
        <w:rPr>
          <w:i/>
        </w:rPr>
        <w:t>niloticus</w:t>
      </w:r>
      <w:proofErr w:type="spellEnd"/>
      <w:r w:rsidRPr="001A183F">
        <w:t xml:space="preserve">), tem se expandido e se destacado pela implantação de pacotes zootécnicos relacionados aos distintos campos de pesquisa, demonstrando a relevância no campo aquícola por causa das inúmeras características propicias para o seu cultivo. As características que se destacam são: a facilidade de criação, rusticidade, prolificidade, adaptação ao clima e características </w:t>
      </w:r>
      <w:r w:rsidRPr="001A183F">
        <w:lastRenderedPageBreak/>
        <w:t xml:space="preserve">organolépticas da carne apresentando uma boa aceitação pelos consumidores, transformando a </w:t>
      </w:r>
      <w:proofErr w:type="spellStart"/>
      <w:r w:rsidRPr="001A183F">
        <w:t>tilápia</w:t>
      </w:r>
      <w:proofErr w:type="spellEnd"/>
      <w:r w:rsidRPr="001A183F">
        <w:t xml:space="preserve"> no peixe de água doce mais produzido do Brasil e o segundo peixe mais produzido no mundo (IBGE, 2019; FAO, 2018).</w:t>
      </w:r>
    </w:p>
    <w:p w:rsidR="005B68D1" w:rsidRPr="001A183F" w:rsidRDefault="005B68D1" w:rsidP="005B68D1">
      <w:pPr>
        <w:ind w:left="567"/>
        <w:jc w:val="both"/>
      </w:pPr>
      <w:r w:rsidRPr="001A183F">
        <w:t xml:space="preserve">Na microrregião de Itaparica estão localizados os três municípios com maior produção de tilápias de 2019 do estado de Pernambuco, sendo eles: Petrolândia, </w:t>
      </w:r>
      <w:proofErr w:type="spellStart"/>
      <w:r w:rsidRPr="001A183F">
        <w:t>Jatóba</w:t>
      </w:r>
      <w:proofErr w:type="spellEnd"/>
      <w:r w:rsidRPr="001A183F">
        <w:t xml:space="preserve"> e Itacuruba, primeira, segunda e terceira maior produção, respectivamente (IBGE, 2019).</w:t>
      </w:r>
    </w:p>
    <w:p w:rsidR="005B68D1" w:rsidRPr="001A183F" w:rsidRDefault="005B68D1" w:rsidP="005B68D1">
      <w:pPr>
        <w:ind w:left="567"/>
        <w:jc w:val="both"/>
      </w:pPr>
      <w:r w:rsidRPr="001A183F">
        <w:t>Tendo em vista que o maior custo de produção está relacionado com a alimentação, e a temperatura tem influência no metabolismo das tilápias afetando diretamente o desempenho animal, a temperatura é um fator decisivo na produção dos peixes e no custo final da criação (</w:t>
      </w:r>
      <w:proofErr w:type="spellStart"/>
      <w:r w:rsidRPr="001A183F">
        <w:t>Mardini</w:t>
      </w:r>
      <w:proofErr w:type="spellEnd"/>
      <w:r w:rsidRPr="001A183F">
        <w:t xml:space="preserve"> &amp; Santos, 1994; Moura et al., 2021). A temperatura superficial é influenciada pelos seguintes fatores: altitude, latitude, estação do ano, taxa de fluxo, período do dia e profundidade. Desta forma, cultivos em tanque-redes, considera-se cultivos em águas superficiais. Neste sentido, quando ocorre oscilações de temperatura, os peixes apresentam dificuldades para se alimentar, demostrando susceptibilidade a doenças (Hein E </w:t>
      </w:r>
      <w:proofErr w:type="spellStart"/>
      <w:r w:rsidRPr="001A183F">
        <w:t>Brianese</w:t>
      </w:r>
      <w:proofErr w:type="spellEnd"/>
      <w:r w:rsidRPr="001A183F">
        <w:t xml:space="preserve"> 2004).</w:t>
      </w:r>
      <w:r>
        <w:t xml:space="preserve"> </w:t>
      </w:r>
      <w:r w:rsidRPr="001A183F">
        <w:t>Trabalhos avaliando peixes de altas temperaturas, demostraram que temperaturas maiores que 32ᵒC e menores que 27ᵒC, diminuem o apetite e consequentemente o crescimento de tilápias. Já temperaturas menores que 18ᵒC inibe o sistema imunológico (Kubiza,2000).  Autores encontraram para tilápias faixa de temperatura ideal de bem-estar para exprimir o potencial produtivo entre 28 e 32ᵒ (</w:t>
      </w:r>
      <w:proofErr w:type="spellStart"/>
      <w:r w:rsidRPr="001A183F">
        <w:t>Workagegn</w:t>
      </w:r>
      <w:proofErr w:type="spellEnd"/>
      <w:r w:rsidRPr="001A183F">
        <w:t>, 2012; Maciel Junior, 2006).</w:t>
      </w:r>
    </w:p>
    <w:p w:rsidR="005B68D1" w:rsidRPr="001A183F" w:rsidRDefault="005B68D1" w:rsidP="005B68D1">
      <w:pPr>
        <w:ind w:left="567"/>
        <w:jc w:val="both"/>
      </w:pPr>
      <w:r w:rsidRPr="001A183F">
        <w:t xml:space="preserve">Como o aumento da temperatura pode propiciar estresse, aumentando os níveis séricos de cortisol, apresentando prejuízo no transporte do oxigênio aos tecidos, determinadas respostas demostram-se elaboradas com o objetivo de restabelecer a homeostase (Bonga, 1997; </w:t>
      </w:r>
      <w:proofErr w:type="spellStart"/>
      <w:r w:rsidRPr="001A183F">
        <w:t>Sokolova</w:t>
      </w:r>
      <w:proofErr w:type="spellEnd"/>
      <w:r w:rsidRPr="001A183F">
        <w:t xml:space="preserve"> et al., 2012). </w:t>
      </w:r>
    </w:p>
    <w:p w:rsidR="005B68D1" w:rsidRPr="001A183F" w:rsidRDefault="005B68D1" w:rsidP="005B68D1">
      <w:pPr>
        <w:ind w:left="567"/>
        <w:jc w:val="both"/>
      </w:pPr>
      <w:r w:rsidRPr="001A183F">
        <w:t xml:space="preserve">Desta forma o trabalho tem como objetivo analisar as temperaturas horárias do ano de 2020, e comparar com a temperatura de conforto térmico, e identificar os melhores horários do dia para o </w:t>
      </w:r>
      <w:proofErr w:type="spellStart"/>
      <w:r w:rsidRPr="001A183F">
        <w:t>arraçoamento</w:t>
      </w:r>
      <w:proofErr w:type="spellEnd"/>
      <w:r w:rsidRPr="001A183F">
        <w:t xml:space="preserve"> das tilápias do Nilo criadas em tanques de rede, para a microrregião de Itaparica.</w:t>
      </w:r>
    </w:p>
    <w:p w:rsidR="005A5789" w:rsidRDefault="005A5789">
      <w:pPr>
        <w:ind w:left="567"/>
        <w:jc w:val="both"/>
      </w:pPr>
    </w:p>
    <w:p w:rsidR="005A5789" w:rsidRDefault="005A5789">
      <w:pPr>
        <w:jc w:val="center"/>
      </w:pPr>
    </w:p>
    <w:p w:rsidR="005A5789" w:rsidRDefault="007B23CF">
      <w:pPr>
        <w:jc w:val="center"/>
        <w:rPr>
          <w:b/>
        </w:rPr>
      </w:pPr>
      <w:r>
        <w:rPr>
          <w:b/>
        </w:rPr>
        <w:t>MATERIAL E MÉTODOS</w:t>
      </w:r>
    </w:p>
    <w:p w:rsidR="00CD6227" w:rsidRPr="001A183F" w:rsidRDefault="00CD6227" w:rsidP="00CD6227">
      <w:pPr>
        <w:ind w:left="567"/>
        <w:jc w:val="both"/>
      </w:pPr>
      <w:r w:rsidRPr="001A183F">
        <w:t>Para realização do trabalho foram coletados dados climatológicos do período de 01 de janeiro de 2020 a 31 de dezembro de 2020 da estação meteorológica do município de Floresta Pernambuco (</w:t>
      </w:r>
      <w:r w:rsidRPr="001A183F">
        <w:rPr>
          <w:bCs/>
        </w:rPr>
        <w:t>latitude</w:t>
      </w:r>
      <w:r w:rsidRPr="001A183F">
        <w:t>: 8° 35' 55'' Sul, </w:t>
      </w:r>
      <w:r w:rsidRPr="001A183F">
        <w:rPr>
          <w:bCs/>
        </w:rPr>
        <w:t>longitude</w:t>
      </w:r>
      <w:r w:rsidRPr="001A183F">
        <w:t>: 38° 33' 50'' Oeste), que está inserido na microrregião de Itaparica. Para a análise coletamos as variáveis: temperatura média mínima (</w:t>
      </w:r>
      <w:proofErr w:type="spellStart"/>
      <w:r w:rsidRPr="001A183F">
        <w:t>T°C</w:t>
      </w:r>
      <w:proofErr w:type="spellEnd"/>
      <w:r w:rsidRPr="001A183F">
        <w:t xml:space="preserve"> </w:t>
      </w:r>
      <w:proofErr w:type="spellStart"/>
      <w:r w:rsidRPr="001A183F">
        <w:t>mín</w:t>
      </w:r>
      <w:proofErr w:type="spellEnd"/>
      <w:r w:rsidRPr="001A183F">
        <w:t>), temperatura média máxima (</w:t>
      </w:r>
      <w:proofErr w:type="spellStart"/>
      <w:r w:rsidRPr="001A183F">
        <w:t>T°C</w:t>
      </w:r>
      <w:proofErr w:type="spellEnd"/>
      <w:r w:rsidRPr="001A183F">
        <w:t xml:space="preserve"> </w:t>
      </w:r>
      <w:proofErr w:type="spellStart"/>
      <w:r w:rsidRPr="001A183F">
        <w:t>máx</w:t>
      </w:r>
      <w:proofErr w:type="spellEnd"/>
      <w:r w:rsidRPr="001A183F">
        <w:t>) e temperatura média (</w:t>
      </w:r>
      <w:proofErr w:type="spellStart"/>
      <w:r w:rsidRPr="001A183F">
        <w:t>T°C</w:t>
      </w:r>
      <w:proofErr w:type="spellEnd"/>
      <w:r w:rsidRPr="001A183F">
        <w:t xml:space="preserve"> </w:t>
      </w:r>
      <w:proofErr w:type="spellStart"/>
      <w:r w:rsidRPr="001A183F">
        <w:t>med</w:t>
      </w:r>
      <w:proofErr w:type="spellEnd"/>
      <w:r w:rsidRPr="001A183F">
        <w:t xml:space="preserve">), foram realizadas médias horárias e diárias onde essas foram comparadas com as temperaturas de conforto térmico das tilápias do Nilo, e com melhores horários de </w:t>
      </w:r>
      <w:proofErr w:type="spellStart"/>
      <w:r w:rsidRPr="001A183F">
        <w:t>arraçoamento</w:t>
      </w:r>
      <w:proofErr w:type="spellEnd"/>
      <w:r w:rsidRPr="001A183F">
        <w:t>, de acordo com a literatura. Vale ressaltar que o cultivo em tanque-rede de até um metro de profundidade, a água é superficial, acompanhando a temperatura do ambiente.</w:t>
      </w:r>
    </w:p>
    <w:p w:rsidR="00CD6227" w:rsidRPr="001A183F" w:rsidRDefault="00CD6227" w:rsidP="00CD6227">
      <w:pPr>
        <w:ind w:left="567"/>
        <w:jc w:val="both"/>
      </w:pPr>
      <w:r w:rsidRPr="001A183F">
        <w:t xml:space="preserve">Através dessa comparação, entre os valores obtidos das variáveis e as condições de conforto térmico das tilápias do Nilo, pode-se estabelecer os melhores horários de </w:t>
      </w:r>
      <w:proofErr w:type="spellStart"/>
      <w:r w:rsidRPr="001A183F">
        <w:t>arraçoamento</w:t>
      </w:r>
      <w:proofErr w:type="spellEnd"/>
      <w:r w:rsidRPr="001A183F">
        <w:t>, os momentos mais adequados onde a produtividade e o conforto térmico dos peixes estejam em condições ideais, propicia também o planejamento de um manejo adequado em cada hora do dia, dos meses e do ano, e desta forma conseguir empregar meios que preservam o conforto em períodos que os peixes se encontram fora da sua zona de conforto térmico devido aumento ou diminuição da temperatura sob condições de cultivo em tanque-rede.</w:t>
      </w:r>
    </w:p>
    <w:p w:rsidR="005A5789" w:rsidRDefault="005A5789">
      <w:pPr>
        <w:ind w:left="567"/>
        <w:jc w:val="both"/>
      </w:pPr>
    </w:p>
    <w:p w:rsidR="005A5789" w:rsidRDefault="005A5789">
      <w:pPr>
        <w:jc w:val="center"/>
      </w:pPr>
    </w:p>
    <w:p w:rsidR="005A5789" w:rsidRDefault="007B23CF">
      <w:pPr>
        <w:ind w:firstLine="1"/>
        <w:jc w:val="center"/>
      </w:pPr>
      <w:r>
        <w:rPr>
          <w:b/>
        </w:rPr>
        <w:t>RESULTADOS E DISCUSSÃO</w:t>
      </w:r>
    </w:p>
    <w:p w:rsidR="00CD6227" w:rsidRDefault="00CD6227" w:rsidP="00CD6227">
      <w:pPr>
        <w:ind w:left="567" w:firstLine="1"/>
        <w:jc w:val="both"/>
        <w:rPr>
          <w:rFonts w:cstheme="minorHAnsi"/>
          <w:color w:val="000000"/>
          <w:shd w:val="clear" w:color="auto" w:fill="FFFFFF"/>
        </w:rPr>
      </w:pPr>
      <w:r>
        <w:t xml:space="preserve">Observa-se o gráfico 1, que as temperaturas diárias apresentam um comportamento já esperado, onde as temperaturas mínimas (21 a 23 </w:t>
      </w:r>
      <w:r>
        <w:rPr>
          <w:rFonts w:cstheme="minorHAnsi"/>
        </w:rPr>
        <w:t>ᵒ</w:t>
      </w:r>
      <w:r>
        <w:t>C) estão na faixa de 5 às 10 horas da manhã, e as temperaturas máximas (28 a 33</w:t>
      </w:r>
      <w:r>
        <w:rPr>
          <w:rFonts w:cstheme="minorHAnsi"/>
        </w:rPr>
        <w:t>ᵒ</w:t>
      </w:r>
      <w:r>
        <w:t xml:space="preserve">C) estão entre as </w:t>
      </w:r>
      <w:r w:rsidRPr="00575161">
        <w:t xml:space="preserve">13 às 19 horas. Apesar da </w:t>
      </w:r>
      <w:r>
        <w:t>tilápias do Nilo</w:t>
      </w:r>
      <w:r w:rsidRPr="00575161">
        <w:t xml:space="preserve"> ser uma espécie de peixe muito adaptável a condições diversas, Maciel Junior</w:t>
      </w:r>
      <w:r>
        <w:t xml:space="preserve"> (2006) &amp;</w:t>
      </w:r>
      <w:r w:rsidRPr="00575161">
        <w:t xml:space="preserve"> </w:t>
      </w:r>
      <w:proofErr w:type="spellStart"/>
      <w:r w:rsidRPr="00575161">
        <w:t>Workagegn</w:t>
      </w:r>
      <w:proofErr w:type="spellEnd"/>
      <w:r w:rsidRPr="00575161">
        <w:t xml:space="preserve"> (2002) afirmam que as temperaturas mínimas obtidas estão fora da zona de conforto térmico das tilápias</w:t>
      </w:r>
      <w:r>
        <w:t xml:space="preserve"> do Nilo</w:t>
      </w:r>
      <w:r w:rsidRPr="00575161">
        <w:t>, no entanto as temperaturas diárias máximas atingidas</w:t>
      </w:r>
      <w:r>
        <w:t>, até 32</w:t>
      </w:r>
      <w:r>
        <w:rPr>
          <w:rFonts w:cstheme="minorHAnsi"/>
        </w:rPr>
        <w:t>ᵒ</w:t>
      </w:r>
      <w:r>
        <w:t xml:space="preserve">C estão dentro do conforto térmico, acima desse valor, encontram-se acima da temperatura média de conforto animal. Quando a temperatura ultrapassa a faixa de conforto térmico, maior desvio energético ocorre para a captação de oxigênio, o que reflete em redução do crescimento (Gomes et al., 2000; </w:t>
      </w:r>
      <w:proofErr w:type="spellStart"/>
      <w:r>
        <w:t>Kubitza</w:t>
      </w:r>
      <w:proofErr w:type="spellEnd"/>
      <w:r>
        <w:t xml:space="preserve">, 2000). </w:t>
      </w:r>
      <w:proofErr w:type="spellStart"/>
      <w:r>
        <w:t>Justi</w:t>
      </w:r>
      <w:proofErr w:type="spellEnd"/>
      <w:r>
        <w:t xml:space="preserve"> et al., (2005) estudando o efeito das temperaturas sobre o desempenho das tilápias, observaram que quando as temperaturas se encontram mais baixas, na faixa de 23 e 26 °C, as tilápias do Nilo apresentaram um menor crescimento em relação as temperaturas mais altas entre 29,0 e 32,0 °C, mostrando a importância das elevadas temperaturas no desenvolvimento de peixes tilápias do Nilo. Ainda de acordo com o gráfico 1, os melhores horários para </w:t>
      </w:r>
      <w:proofErr w:type="spellStart"/>
      <w:r>
        <w:t>arraçoamento</w:t>
      </w:r>
      <w:proofErr w:type="spellEnd"/>
      <w:r>
        <w:t xml:space="preserve"> é de 11 as 19 horas, é nesses horários que os peixes terão maior conforto térmico, mais apetite, aumento de consumo de ração e consequentemente melhor desenvolvimento (</w:t>
      </w:r>
      <w:r>
        <w:rPr>
          <w:rFonts w:cstheme="minorHAnsi"/>
          <w:color w:val="000000"/>
          <w:shd w:val="clear" w:color="auto" w:fill="FFFFFF"/>
        </w:rPr>
        <w:t>Kubiza,2000; Maciel Junior, 2006; Moura et al., 2007).</w:t>
      </w:r>
    </w:p>
    <w:p w:rsidR="00CD6227" w:rsidRDefault="00CD6227" w:rsidP="00CD6227">
      <w:pPr>
        <w:ind w:left="567" w:firstLine="1"/>
        <w:jc w:val="both"/>
        <w:rPr>
          <w:rFonts w:cstheme="minorHAnsi"/>
          <w:color w:val="000000"/>
          <w:shd w:val="clear" w:color="auto" w:fill="FFFFFF"/>
        </w:rPr>
      </w:pPr>
    </w:p>
    <w:p w:rsidR="005A5789" w:rsidRDefault="00CD6227">
      <w:pPr>
        <w:ind w:left="567" w:firstLine="1"/>
        <w:jc w:val="both"/>
      </w:pPr>
      <w:r>
        <w:rPr>
          <w:rFonts w:cstheme="minorHAnsi"/>
          <w:noProof/>
          <w:color w:val="000000"/>
        </w:rPr>
        <w:lastRenderedPageBreak/>
        <mc:AlternateContent>
          <mc:Choice Requires="wps">
            <w:drawing>
              <wp:anchor distT="0" distB="0" distL="114300" distR="114300" simplePos="0" relativeHeight="251663360" behindDoc="0" locked="0" layoutInCell="1" allowOverlap="1" wp14:anchorId="5CE19B6E" wp14:editId="5614B44F">
                <wp:simplePos x="0" y="0"/>
                <wp:positionH relativeFrom="margin">
                  <wp:posOffset>1501140</wp:posOffset>
                </wp:positionH>
                <wp:positionV relativeFrom="paragraph">
                  <wp:posOffset>6350</wp:posOffset>
                </wp:positionV>
                <wp:extent cx="3048000" cy="561975"/>
                <wp:effectExtent l="0" t="0" r="19050" b="28575"/>
                <wp:wrapNone/>
                <wp:docPr id="6" name="Caixa de Texto 6"/>
                <wp:cNvGraphicFramePr/>
                <a:graphic xmlns:a="http://schemas.openxmlformats.org/drawingml/2006/main">
                  <a:graphicData uri="http://schemas.microsoft.com/office/word/2010/wordprocessingShape">
                    <wps:wsp>
                      <wps:cNvSpPr txBox="1"/>
                      <wps:spPr>
                        <a:xfrm>
                          <a:off x="0" y="0"/>
                          <a:ext cx="3048000" cy="561975"/>
                        </a:xfrm>
                        <a:prstGeom prst="rect">
                          <a:avLst/>
                        </a:prstGeom>
                        <a:solidFill>
                          <a:schemeClr val="lt1"/>
                        </a:solidFill>
                        <a:ln w="6350">
                          <a:solidFill>
                            <a:schemeClr val="bg1"/>
                          </a:solidFill>
                        </a:ln>
                      </wps:spPr>
                      <wps:txbx>
                        <w:txbxContent>
                          <w:p w:rsidR="00CD6227" w:rsidRDefault="00CD6227" w:rsidP="00CD6227">
                            <w:pPr>
                              <w:jc w:val="both"/>
                            </w:pPr>
                            <w:r>
                              <w:t>Gráfico 1: Medidas horárias das temperaturas média, temperatura média máxima e temperatura média mínima de Floresta, do ano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19B6E" id="_x0000_t202" coordsize="21600,21600" o:spt="202" path="m,l,21600r21600,l21600,xe">
                <v:stroke joinstyle="miter"/>
                <v:path gradientshapeok="t" o:connecttype="rect"/>
              </v:shapetype>
              <v:shape id="Caixa de Texto 6" o:spid="_x0000_s1026" type="#_x0000_t202" style="position:absolute;left:0;text-align:left;margin-left:118.2pt;margin-top:.5pt;width:240pt;height:4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" fillcolor="white [3201]" strokecolor="white [3212]" strokeweight=".5pt">
                <v:textbox>
                  <w:txbxContent>
                    <w:p w:rsidR="00CD6227" w:rsidRDefault="00CD6227" w:rsidP="00CD6227">
                      <w:pPr>
                        <w:jc w:val="both"/>
                      </w:pPr>
                      <w:r>
                        <w:t>Gráfico 1: Medidas horárias das temperaturas média, temperatura média máxima e temperatura média mínima de Floresta, do ano de 2020</w:t>
                      </w:r>
                    </w:p>
                  </w:txbxContent>
                </v:textbox>
                <w10:wrap anchorx="margin"/>
              </v:shape>
            </w:pict>
          </mc:Fallback>
        </mc:AlternateContent>
      </w:r>
    </w:p>
    <w:p w:rsidR="005A5789" w:rsidRDefault="005A5789">
      <w:pPr>
        <w:ind w:left="708"/>
        <w:jc w:val="center"/>
      </w:pPr>
    </w:p>
    <w:p w:rsidR="00CD6227" w:rsidRDefault="00CD6227">
      <w:pPr>
        <w:ind w:firstLine="1"/>
        <w:jc w:val="center"/>
        <w:rPr>
          <w:b/>
        </w:rPr>
      </w:pPr>
    </w:p>
    <w:p w:rsidR="00CD6227" w:rsidRDefault="00CD6227">
      <w:pPr>
        <w:ind w:firstLine="1"/>
        <w:jc w:val="center"/>
        <w:rPr>
          <w:b/>
        </w:rPr>
      </w:pPr>
      <w:r>
        <w:rPr>
          <w:noProof/>
        </w:rPr>
        <w:drawing>
          <wp:anchor distT="0" distB="0" distL="114300" distR="114300" simplePos="0" relativeHeight="251665408" behindDoc="0" locked="0" layoutInCell="1" allowOverlap="1" wp14:anchorId="345CD45B" wp14:editId="684B75A8">
            <wp:simplePos x="0" y="0"/>
            <wp:positionH relativeFrom="margin">
              <wp:posOffset>1577340</wp:posOffset>
            </wp:positionH>
            <wp:positionV relativeFrom="paragraph">
              <wp:posOffset>130175</wp:posOffset>
            </wp:positionV>
            <wp:extent cx="2895600" cy="2257425"/>
            <wp:effectExtent l="0" t="0" r="0" b="9525"/>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CD6227" w:rsidRDefault="00CD6227">
      <w:pPr>
        <w:ind w:firstLine="1"/>
        <w:jc w:val="center"/>
        <w:rPr>
          <w:b/>
        </w:rPr>
      </w:pPr>
    </w:p>
    <w:p w:rsidR="00CD6227" w:rsidRDefault="00CD6227">
      <w:pPr>
        <w:ind w:firstLine="1"/>
        <w:jc w:val="center"/>
        <w:rPr>
          <w:b/>
        </w:rPr>
      </w:pPr>
    </w:p>
    <w:p w:rsidR="00CD6227" w:rsidRDefault="00CD6227">
      <w:pPr>
        <w:ind w:firstLine="1"/>
        <w:jc w:val="center"/>
        <w:rPr>
          <w:b/>
        </w:rPr>
      </w:pPr>
    </w:p>
    <w:p w:rsidR="00CD6227" w:rsidRDefault="00CD6227">
      <w:pPr>
        <w:ind w:firstLine="1"/>
        <w:jc w:val="center"/>
        <w:rPr>
          <w:b/>
        </w:rPr>
      </w:pPr>
    </w:p>
    <w:p w:rsidR="00CD6227" w:rsidRDefault="00CD6227">
      <w:pPr>
        <w:ind w:firstLine="1"/>
        <w:jc w:val="center"/>
        <w:rPr>
          <w:b/>
        </w:rPr>
      </w:pPr>
    </w:p>
    <w:p w:rsidR="00CD6227" w:rsidRDefault="00CD6227">
      <w:pPr>
        <w:ind w:firstLine="1"/>
        <w:jc w:val="center"/>
        <w:rPr>
          <w:b/>
        </w:rPr>
      </w:pPr>
    </w:p>
    <w:p w:rsidR="00CD6227" w:rsidRDefault="00CD6227">
      <w:pPr>
        <w:ind w:firstLine="1"/>
        <w:jc w:val="center"/>
        <w:rPr>
          <w:b/>
        </w:rPr>
      </w:pPr>
    </w:p>
    <w:p w:rsidR="00CD6227" w:rsidRDefault="00CD6227">
      <w:pPr>
        <w:ind w:firstLine="1"/>
        <w:jc w:val="center"/>
        <w:rPr>
          <w:b/>
        </w:rPr>
      </w:pPr>
    </w:p>
    <w:p w:rsidR="00CD6227" w:rsidRDefault="00CD6227">
      <w:pPr>
        <w:ind w:firstLine="1"/>
        <w:jc w:val="center"/>
        <w:rPr>
          <w:b/>
        </w:rPr>
      </w:pPr>
    </w:p>
    <w:p w:rsidR="00CD6227" w:rsidRDefault="00CD6227">
      <w:pPr>
        <w:ind w:firstLine="1"/>
        <w:jc w:val="center"/>
        <w:rPr>
          <w:b/>
        </w:rPr>
      </w:pPr>
    </w:p>
    <w:p w:rsidR="00CD6227" w:rsidRDefault="00CD6227">
      <w:pPr>
        <w:ind w:firstLine="1"/>
        <w:jc w:val="center"/>
        <w:rPr>
          <w:b/>
        </w:rPr>
      </w:pPr>
    </w:p>
    <w:p w:rsidR="00CD6227" w:rsidRDefault="00CD6227">
      <w:pPr>
        <w:ind w:firstLine="1"/>
        <w:jc w:val="center"/>
        <w:rPr>
          <w:b/>
        </w:rPr>
      </w:pPr>
    </w:p>
    <w:p w:rsidR="00CD6227" w:rsidRDefault="00CD6227">
      <w:pPr>
        <w:ind w:firstLine="1"/>
        <w:jc w:val="center"/>
        <w:rPr>
          <w:b/>
        </w:rPr>
      </w:pPr>
    </w:p>
    <w:p w:rsidR="00CD6227" w:rsidRDefault="00CD6227">
      <w:pPr>
        <w:ind w:firstLine="1"/>
        <w:jc w:val="center"/>
        <w:rPr>
          <w:b/>
        </w:rPr>
      </w:pPr>
    </w:p>
    <w:p w:rsidR="00CD6227" w:rsidRDefault="00CD6227">
      <w:pPr>
        <w:ind w:firstLine="1"/>
        <w:jc w:val="center"/>
        <w:rPr>
          <w:b/>
        </w:rPr>
      </w:pPr>
    </w:p>
    <w:p w:rsidR="00CD6227" w:rsidRDefault="00CD6227">
      <w:pPr>
        <w:ind w:firstLine="1"/>
        <w:jc w:val="center"/>
        <w:rPr>
          <w:b/>
        </w:rPr>
      </w:pPr>
    </w:p>
    <w:p w:rsidR="00CD6227" w:rsidRDefault="00CD6227">
      <w:pPr>
        <w:ind w:firstLine="1"/>
        <w:jc w:val="center"/>
        <w:rPr>
          <w:b/>
        </w:rPr>
      </w:pPr>
    </w:p>
    <w:p w:rsidR="00CD6227" w:rsidRDefault="00CD6227">
      <w:pPr>
        <w:ind w:firstLine="1"/>
        <w:jc w:val="center"/>
        <w:rPr>
          <w:b/>
        </w:rPr>
      </w:pPr>
    </w:p>
    <w:p w:rsidR="005A5789" w:rsidRDefault="007B23CF" w:rsidP="00CD6227">
      <w:pPr>
        <w:jc w:val="center"/>
        <w:rPr>
          <w:b/>
        </w:rPr>
      </w:pPr>
      <w:r>
        <w:rPr>
          <w:b/>
        </w:rPr>
        <w:t>CONCLUSÕES</w:t>
      </w:r>
    </w:p>
    <w:p w:rsidR="00CD6227" w:rsidRPr="005F641E" w:rsidRDefault="00CD6227" w:rsidP="00CD6227">
      <w:pPr>
        <w:ind w:left="567" w:firstLine="1"/>
        <w:jc w:val="both"/>
      </w:pPr>
      <w:r>
        <w:t xml:space="preserve">Conclui-se que apesar da </w:t>
      </w:r>
      <w:proofErr w:type="spellStart"/>
      <w:r>
        <w:t>tilápia</w:t>
      </w:r>
      <w:proofErr w:type="spellEnd"/>
      <w:r>
        <w:t xml:space="preserve"> do Nilo ser um peixe adaptável, quando submetidos a estresse térmico sua produtividade pode cair consideravelmente. Também pode-se observar a importância dos horários ideais de </w:t>
      </w:r>
      <w:proofErr w:type="spellStart"/>
      <w:r>
        <w:t>arraçoamento</w:t>
      </w:r>
      <w:proofErr w:type="spellEnd"/>
      <w:r>
        <w:t>, onde quando os peixes são alimentados em horários que estejam dentro da faixa conforto térmico, apresentam maior consumo e maior desenvolvimento, possibilitando uma maior produção.</w:t>
      </w:r>
    </w:p>
    <w:p w:rsidR="005A5789" w:rsidRDefault="005A5789">
      <w:pPr>
        <w:ind w:left="708"/>
        <w:jc w:val="center"/>
      </w:pPr>
    </w:p>
    <w:p w:rsidR="005A5789" w:rsidRDefault="007B23CF" w:rsidP="00CD6227">
      <w:pPr>
        <w:jc w:val="center"/>
        <w:rPr>
          <w:b/>
        </w:rPr>
      </w:pPr>
      <w:r>
        <w:rPr>
          <w:b/>
        </w:rPr>
        <w:t xml:space="preserve">REFERÊNCIAS </w:t>
      </w:r>
    </w:p>
    <w:p w:rsidR="00CD6227" w:rsidRDefault="00CD6227" w:rsidP="00CD6227">
      <w:pPr>
        <w:jc w:val="center"/>
        <w:rPr>
          <w:b/>
        </w:rPr>
      </w:pPr>
    </w:p>
    <w:p w:rsidR="00CD6227" w:rsidRPr="00D8337C" w:rsidRDefault="00CD6227" w:rsidP="00CD6227">
      <w:pPr>
        <w:ind w:left="566"/>
        <w:jc w:val="both"/>
      </w:pPr>
      <w:r w:rsidRPr="00D8337C">
        <w:t xml:space="preserve">GOMES LC, GOLOMBIESKI, J, CHIPPARI-GOMES AR, BALDISSEROTTO B (2000) </w:t>
      </w:r>
      <w:r w:rsidRPr="00D8337C">
        <w:rPr>
          <w:b/>
        </w:rPr>
        <w:t>Biologia do Jundiá</w:t>
      </w:r>
      <w:r w:rsidRPr="00D8337C">
        <w:t xml:space="preserve"> (</w:t>
      </w:r>
      <w:proofErr w:type="spellStart"/>
      <w:r w:rsidRPr="00D8337C">
        <w:t>Rhamdia</w:t>
      </w:r>
      <w:proofErr w:type="spellEnd"/>
      <w:r w:rsidRPr="00D8337C">
        <w:t xml:space="preserve"> </w:t>
      </w:r>
      <w:proofErr w:type="spellStart"/>
      <w:r w:rsidRPr="00D8337C">
        <w:t>quelen</w:t>
      </w:r>
      <w:proofErr w:type="spellEnd"/>
      <w:r w:rsidRPr="00D8337C">
        <w:t xml:space="preserve"> </w:t>
      </w:r>
      <w:proofErr w:type="spellStart"/>
      <w:r w:rsidRPr="00D8337C">
        <w:t>Teleostei</w:t>
      </w:r>
      <w:proofErr w:type="spellEnd"/>
      <w:r w:rsidRPr="00D8337C">
        <w:t xml:space="preserve">, </w:t>
      </w:r>
      <w:proofErr w:type="spellStart"/>
      <w:r w:rsidRPr="00D8337C">
        <w:t>Pimelodidae</w:t>
      </w:r>
      <w:proofErr w:type="spellEnd"/>
      <w:r w:rsidRPr="00D8337C">
        <w:t xml:space="preserve">). </w:t>
      </w:r>
      <w:r w:rsidRPr="00D8337C">
        <w:rPr>
          <w:b/>
        </w:rPr>
        <w:t xml:space="preserve">Ciência Rural </w:t>
      </w:r>
      <w:r w:rsidRPr="00D8337C">
        <w:t>30:179-185.</w:t>
      </w:r>
    </w:p>
    <w:p w:rsidR="00CD6227" w:rsidRPr="00D8337C" w:rsidRDefault="00CD6227" w:rsidP="00CD6227">
      <w:pPr>
        <w:ind w:left="566"/>
        <w:jc w:val="both"/>
      </w:pPr>
      <w:r w:rsidRPr="00D8337C">
        <w:rPr>
          <w:b/>
        </w:rPr>
        <w:t>IBGE-Instituto Brasileiro de Geografia e Estatística</w:t>
      </w:r>
      <w:r w:rsidRPr="00D8337C">
        <w:t xml:space="preserve">, 2018. </w:t>
      </w:r>
      <w:r w:rsidRPr="00D8337C">
        <w:rPr>
          <w:b/>
        </w:rPr>
        <w:t>Produção da Pecuária Municipal 2019</w:t>
      </w:r>
      <w:r w:rsidRPr="00D8337C">
        <w:t xml:space="preserve">. Itacuruba. Disponível em: </w:t>
      </w:r>
      <w:hyperlink r:id="rId9" w:history="1">
        <w:r w:rsidRPr="00D8337C">
          <w:rPr>
            <w:rStyle w:val="Hyperlink"/>
          </w:rPr>
          <w:t>https://cidades.ibge.gov.br/brasil/pe/itacuruba/pesquisa/18/16459?tipo=ranking&amp;ano=2019&amp;indicador=16512</w:t>
        </w:r>
      </w:hyperlink>
    </w:p>
    <w:p w:rsidR="00CD6227" w:rsidRPr="00D8337C" w:rsidRDefault="00CD6227" w:rsidP="00CD6227">
      <w:pPr>
        <w:ind w:left="566"/>
        <w:jc w:val="both"/>
      </w:pPr>
      <w:r w:rsidRPr="00D8337C">
        <w:t>JUSTI KC, PADRE RG, HAYASHI C, SOARES CM, VISENTAINER JV, SOUZA NNE, MATSUSHITA M (2005</w:t>
      </w:r>
      <w:r w:rsidRPr="00D8337C">
        <w:rPr>
          <w:b/>
        </w:rPr>
        <w:t xml:space="preserve">) Efeito da temperatura da água sobre desempenho e perfil de ácidos graxos de </w:t>
      </w:r>
      <w:proofErr w:type="spellStart"/>
      <w:r w:rsidRPr="00D8337C">
        <w:rPr>
          <w:b/>
        </w:rPr>
        <w:t>tilápia</w:t>
      </w:r>
      <w:proofErr w:type="spellEnd"/>
      <w:r w:rsidRPr="00D8337C">
        <w:rPr>
          <w:b/>
        </w:rPr>
        <w:t xml:space="preserve"> do Nilo </w:t>
      </w:r>
      <w:r w:rsidRPr="00D8337C">
        <w:t>(</w:t>
      </w:r>
      <w:proofErr w:type="spellStart"/>
      <w:r w:rsidRPr="00D8337C">
        <w:rPr>
          <w:i/>
        </w:rPr>
        <w:t>Oreochromis</w:t>
      </w:r>
      <w:proofErr w:type="spellEnd"/>
      <w:r w:rsidRPr="00D8337C">
        <w:rPr>
          <w:i/>
        </w:rPr>
        <w:t xml:space="preserve"> </w:t>
      </w:r>
      <w:proofErr w:type="spellStart"/>
      <w:r w:rsidRPr="00D8337C">
        <w:rPr>
          <w:i/>
        </w:rPr>
        <w:t>niloticus</w:t>
      </w:r>
      <w:proofErr w:type="spellEnd"/>
      <w:r w:rsidRPr="00D8337C">
        <w:t xml:space="preserve">). </w:t>
      </w:r>
      <w:r w:rsidRPr="00D8337C">
        <w:rPr>
          <w:b/>
        </w:rPr>
        <w:t xml:space="preserve">Acta </w:t>
      </w:r>
      <w:proofErr w:type="spellStart"/>
      <w:r w:rsidRPr="00D8337C">
        <w:rPr>
          <w:b/>
        </w:rPr>
        <w:t>Sci</w:t>
      </w:r>
      <w:proofErr w:type="spellEnd"/>
      <w:r w:rsidRPr="00D8337C">
        <w:t xml:space="preserve">. Anim. </w:t>
      </w:r>
      <w:proofErr w:type="spellStart"/>
      <w:r w:rsidRPr="00D8337C">
        <w:t>Sci</w:t>
      </w:r>
      <w:proofErr w:type="spellEnd"/>
      <w:r w:rsidRPr="00D8337C">
        <w:t>. 27:529-534.</w:t>
      </w:r>
    </w:p>
    <w:p w:rsidR="00CD6227" w:rsidRPr="00D8337C" w:rsidRDefault="00CD6227" w:rsidP="00CD6227">
      <w:pPr>
        <w:ind w:left="566"/>
        <w:jc w:val="both"/>
      </w:pPr>
      <w:r w:rsidRPr="00D8337C">
        <w:t>KUBITZA, F. </w:t>
      </w:r>
      <w:proofErr w:type="spellStart"/>
      <w:r w:rsidRPr="00D8337C">
        <w:rPr>
          <w:b/>
          <w:bCs/>
        </w:rPr>
        <w:t>Tilápia</w:t>
      </w:r>
      <w:proofErr w:type="spellEnd"/>
      <w:r w:rsidRPr="00D8337C">
        <w:t xml:space="preserve">: </w:t>
      </w:r>
      <w:r w:rsidRPr="00D8337C">
        <w:rPr>
          <w:b/>
        </w:rPr>
        <w:t>tecnologia e planejamento na produção comercial</w:t>
      </w:r>
      <w:r w:rsidRPr="00D8337C">
        <w:t xml:space="preserve">. Jundiaí: Fernando </w:t>
      </w:r>
      <w:proofErr w:type="spellStart"/>
      <w:r w:rsidRPr="00D8337C">
        <w:t>Kubitza</w:t>
      </w:r>
      <w:proofErr w:type="spellEnd"/>
      <w:r w:rsidRPr="00D8337C">
        <w:t>, 2000. 289p.</w:t>
      </w:r>
    </w:p>
    <w:p w:rsidR="00CD6227" w:rsidRPr="00D8337C" w:rsidRDefault="00CD6227" w:rsidP="00CD6227">
      <w:pPr>
        <w:ind w:left="566"/>
        <w:jc w:val="both"/>
      </w:pPr>
      <w:r w:rsidRPr="00D8337C">
        <w:t xml:space="preserve">MACIEL JUNIOR, A. </w:t>
      </w:r>
      <w:r w:rsidRPr="00D8337C">
        <w:rPr>
          <w:b/>
        </w:rPr>
        <w:t xml:space="preserve">Efeito da temperatura no desempenho e na morfometria de </w:t>
      </w:r>
      <w:proofErr w:type="spellStart"/>
      <w:r w:rsidRPr="00D8337C">
        <w:rPr>
          <w:b/>
        </w:rPr>
        <w:t>Tilápia</w:t>
      </w:r>
      <w:proofErr w:type="spellEnd"/>
      <w:r w:rsidRPr="00D8337C">
        <w:rPr>
          <w:b/>
        </w:rPr>
        <w:t xml:space="preserve">, </w:t>
      </w:r>
      <w:proofErr w:type="spellStart"/>
      <w:r w:rsidRPr="00D8337C">
        <w:rPr>
          <w:b/>
        </w:rPr>
        <w:t>Oreochromis</w:t>
      </w:r>
      <w:proofErr w:type="spellEnd"/>
      <w:r w:rsidRPr="00D8337C">
        <w:rPr>
          <w:b/>
        </w:rPr>
        <w:t xml:space="preserve"> </w:t>
      </w:r>
      <w:proofErr w:type="spellStart"/>
      <w:r w:rsidRPr="00D8337C">
        <w:rPr>
          <w:b/>
        </w:rPr>
        <w:t>niloticus</w:t>
      </w:r>
      <w:proofErr w:type="spellEnd"/>
      <w:r w:rsidRPr="00D8337C">
        <w:rPr>
          <w:b/>
        </w:rPr>
        <w:t xml:space="preserve">, de linhagem tailandesa. </w:t>
      </w:r>
      <w:r w:rsidRPr="00D8337C">
        <w:t>Viçosa, Universidade Federal de Viçosa, 51p</w:t>
      </w:r>
      <w:r w:rsidRPr="00D8337C">
        <w:rPr>
          <w:b/>
        </w:rPr>
        <w:t>, Tese</w:t>
      </w:r>
      <w:r w:rsidRPr="00D8337C">
        <w:t xml:space="preserve"> (Doutorado em zootecnia) – Universidade Federal de Viçosa, 2006.</w:t>
      </w:r>
    </w:p>
    <w:p w:rsidR="00CD6227" w:rsidRPr="00D8337C" w:rsidRDefault="00CD6227" w:rsidP="00CD6227">
      <w:pPr>
        <w:ind w:left="566"/>
        <w:jc w:val="both"/>
      </w:pPr>
      <w:r w:rsidRPr="00D8337C">
        <w:t xml:space="preserve">MARDINI, C. V.; SANTOS, G. O. </w:t>
      </w:r>
      <w:r w:rsidRPr="00D8337C">
        <w:rPr>
          <w:b/>
        </w:rPr>
        <w:t>Criação de peixes em tanques e açudes</w:t>
      </w:r>
      <w:r w:rsidRPr="00D8337C">
        <w:t xml:space="preserve">. 3. Ed. Sagra - DC </w:t>
      </w:r>
      <w:proofErr w:type="spellStart"/>
      <w:r w:rsidRPr="00D8337C">
        <w:t>Luzzatto</w:t>
      </w:r>
      <w:proofErr w:type="spellEnd"/>
      <w:r w:rsidRPr="00D8337C">
        <w:t>, 1994.</w:t>
      </w:r>
    </w:p>
    <w:p w:rsidR="00CD6227" w:rsidRPr="00D8337C" w:rsidRDefault="00CD6227" w:rsidP="00CD6227">
      <w:pPr>
        <w:ind w:left="566"/>
        <w:jc w:val="both"/>
      </w:pPr>
      <w:r w:rsidRPr="00D8337C">
        <w:t xml:space="preserve">MOURA, GUILHERME DE SOUZA et </w:t>
      </w:r>
      <w:proofErr w:type="gramStart"/>
      <w:r w:rsidRPr="00D8337C">
        <w:t xml:space="preserve">al </w:t>
      </w:r>
      <w:r w:rsidRPr="00D8337C">
        <w:rPr>
          <w:b/>
        </w:rPr>
        <w:t>.</w:t>
      </w:r>
      <w:proofErr w:type="gramEnd"/>
      <w:r w:rsidRPr="00D8337C">
        <w:rPr>
          <w:b/>
        </w:rPr>
        <w:t xml:space="preserve"> Desempenho e atividade de amilase em tilápias-do-</w:t>
      </w:r>
      <w:proofErr w:type="spellStart"/>
      <w:r w:rsidRPr="00D8337C">
        <w:rPr>
          <w:b/>
        </w:rPr>
        <w:t>nilo</w:t>
      </w:r>
      <w:proofErr w:type="spellEnd"/>
      <w:r w:rsidRPr="00D8337C">
        <w:rPr>
          <w:b/>
        </w:rPr>
        <w:t xml:space="preserve"> submetidas a diferentes temperaturas.</w:t>
      </w:r>
      <w:r w:rsidRPr="00D8337C">
        <w:rPr>
          <w:b/>
          <w:bCs/>
        </w:rPr>
        <w:t xml:space="preserve"> Pesq. </w:t>
      </w:r>
      <w:proofErr w:type="spellStart"/>
      <w:proofErr w:type="gramStart"/>
      <w:r w:rsidRPr="00D8337C">
        <w:rPr>
          <w:b/>
          <w:bCs/>
        </w:rPr>
        <w:t>agropec</w:t>
      </w:r>
      <w:proofErr w:type="spellEnd"/>
      <w:proofErr w:type="gramEnd"/>
      <w:r w:rsidRPr="00D8337C">
        <w:rPr>
          <w:b/>
          <w:bCs/>
        </w:rPr>
        <w:t xml:space="preserve">. </w:t>
      </w:r>
      <w:proofErr w:type="gramStart"/>
      <w:r w:rsidRPr="00D8337C">
        <w:rPr>
          <w:b/>
          <w:bCs/>
        </w:rPr>
        <w:t>bras</w:t>
      </w:r>
      <w:proofErr w:type="gramEnd"/>
      <w:r w:rsidRPr="00D8337C">
        <w:rPr>
          <w:b/>
          <w:bCs/>
        </w:rPr>
        <w:t>.</w:t>
      </w:r>
      <w:r w:rsidRPr="00D8337C">
        <w:t xml:space="preserve"> v. 42, n. 11, p. 1609-</w:t>
      </w:r>
      <w:proofErr w:type="gramStart"/>
      <w:r w:rsidRPr="00D8337C">
        <w:t>1615,  Nov.</w:t>
      </w:r>
      <w:proofErr w:type="gramEnd"/>
      <w:r w:rsidRPr="00D8337C">
        <w:t xml:space="preserve">  </w:t>
      </w:r>
      <w:proofErr w:type="gramStart"/>
      <w:r w:rsidRPr="00D8337C">
        <w:t>2007 .</w:t>
      </w:r>
      <w:proofErr w:type="gramEnd"/>
      <w:r w:rsidRPr="00D8337C">
        <w:t xml:space="preserve">   </w:t>
      </w:r>
      <w:proofErr w:type="spellStart"/>
      <w:r w:rsidRPr="00D8337C">
        <w:t>Available</w:t>
      </w:r>
      <w:proofErr w:type="spellEnd"/>
      <w:r w:rsidRPr="00D8337C">
        <w:t xml:space="preserve"> </w:t>
      </w:r>
      <w:proofErr w:type="spellStart"/>
      <w:r w:rsidRPr="00D8337C">
        <w:t>from</w:t>
      </w:r>
      <w:proofErr w:type="spellEnd"/>
      <w:r w:rsidRPr="00D8337C">
        <w:t xml:space="preserve"> &lt;http://www.scielo.br/scielo.php?script=sci_arttext&amp;pid=S0100-204X2007001100013&amp;lng=en&amp;nrm=iso&gt;. </w:t>
      </w:r>
      <w:proofErr w:type="spellStart"/>
      <w:proofErr w:type="gramStart"/>
      <w:r w:rsidRPr="00D8337C">
        <w:t>access</w:t>
      </w:r>
      <w:proofErr w:type="spellEnd"/>
      <w:proofErr w:type="gramEnd"/>
      <w:r w:rsidRPr="00D8337C">
        <w:t xml:space="preserve"> </w:t>
      </w:r>
      <w:proofErr w:type="spellStart"/>
      <w:r w:rsidRPr="00D8337C">
        <w:t>on</w:t>
      </w:r>
      <w:proofErr w:type="spellEnd"/>
      <w:r w:rsidRPr="00D8337C">
        <w:t xml:space="preserve">  19  </w:t>
      </w:r>
      <w:proofErr w:type="spellStart"/>
      <w:r w:rsidRPr="00D8337C">
        <w:t>Apr</w:t>
      </w:r>
      <w:proofErr w:type="spellEnd"/>
      <w:r w:rsidRPr="00D8337C">
        <w:t>.  2021.  </w:t>
      </w:r>
      <w:hyperlink r:id="rId10" w:history="1">
        <w:r w:rsidRPr="00D8337C">
          <w:rPr>
            <w:rStyle w:val="Hyperlink"/>
          </w:rPr>
          <w:t>https://doi.org/10.1590/S0100-204X2007001100013</w:t>
        </w:r>
      </w:hyperlink>
      <w:r w:rsidRPr="00D8337C">
        <w:t>.</w:t>
      </w:r>
    </w:p>
    <w:p w:rsidR="00CD6227" w:rsidRPr="00D8337C" w:rsidRDefault="00CD6227" w:rsidP="00CD6227">
      <w:pPr>
        <w:ind w:left="566"/>
        <w:jc w:val="both"/>
      </w:pPr>
      <w:r w:rsidRPr="00D8337C">
        <w:t xml:space="preserve">SOKOLOVA, I. M.; FREDERICH, M.; BAGWE, R.; LANNIG, G.; SUKHOTIN, A. </w:t>
      </w:r>
      <w:r w:rsidRPr="00D8337C">
        <w:rPr>
          <w:b/>
        </w:rPr>
        <w:t xml:space="preserve">Energy </w:t>
      </w:r>
      <w:proofErr w:type="spellStart"/>
      <w:r w:rsidRPr="00D8337C">
        <w:rPr>
          <w:b/>
        </w:rPr>
        <w:t>homeostasis</w:t>
      </w:r>
      <w:proofErr w:type="spellEnd"/>
      <w:r w:rsidRPr="00D8337C">
        <w:rPr>
          <w:b/>
        </w:rPr>
        <w:t xml:space="preserve"> as </w:t>
      </w:r>
      <w:proofErr w:type="spellStart"/>
      <w:r w:rsidRPr="00D8337C">
        <w:rPr>
          <w:b/>
        </w:rPr>
        <w:t>an</w:t>
      </w:r>
      <w:proofErr w:type="spellEnd"/>
      <w:r w:rsidRPr="00D8337C">
        <w:rPr>
          <w:b/>
        </w:rPr>
        <w:t xml:space="preserve"> </w:t>
      </w:r>
      <w:proofErr w:type="spellStart"/>
      <w:r w:rsidRPr="00D8337C">
        <w:rPr>
          <w:b/>
        </w:rPr>
        <w:t>integrative</w:t>
      </w:r>
      <w:proofErr w:type="spellEnd"/>
      <w:r w:rsidRPr="00D8337C">
        <w:rPr>
          <w:b/>
        </w:rPr>
        <w:t xml:space="preserve"> tool for </w:t>
      </w:r>
      <w:proofErr w:type="spellStart"/>
      <w:r w:rsidRPr="00D8337C">
        <w:rPr>
          <w:b/>
        </w:rPr>
        <w:t>assessing</w:t>
      </w:r>
      <w:proofErr w:type="spellEnd"/>
      <w:r w:rsidRPr="00D8337C">
        <w:rPr>
          <w:b/>
        </w:rPr>
        <w:t xml:space="preserve"> </w:t>
      </w:r>
      <w:proofErr w:type="spellStart"/>
      <w:r w:rsidRPr="00D8337C">
        <w:rPr>
          <w:b/>
        </w:rPr>
        <w:t>limits</w:t>
      </w:r>
      <w:proofErr w:type="spellEnd"/>
      <w:r w:rsidRPr="00D8337C">
        <w:rPr>
          <w:b/>
        </w:rPr>
        <w:t xml:space="preserve"> </w:t>
      </w:r>
      <w:proofErr w:type="spellStart"/>
      <w:r w:rsidRPr="00D8337C">
        <w:rPr>
          <w:b/>
        </w:rPr>
        <w:t>of</w:t>
      </w:r>
      <w:proofErr w:type="spellEnd"/>
      <w:r w:rsidRPr="00D8337C">
        <w:rPr>
          <w:b/>
        </w:rPr>
        <w:t xml:space="preserve"> </w:t>
      </w:r>
      <w:proofErr w:type="spellStart"/>
      <w:r w:rsidRPr="00D8337C">
        <w:rPr>
          <w:b/>
        </w:rPr>
        <w:t>environmental</w:t>
      </w:r>
      <w:proofErr w:type="spellEnd"/>
      <w:r w:rsidRPr="00D8337C">
        <w:rPr>
          <w:b/>
        </w:rPr>
        <w:t xml:space="preserve"> stress </w:t>
      </w:r>
      <w:proofErr w:type="spellStart"/>
      <w:r w:rsidRPr="00D8337C">
        <w:rPr>
          <w:b/>
        </w:rPr>
        <w:t>tolerance</w:t>
      </w:r>
      <w:proofErr w:type="spellEnd"/>
      <w:r w:rsidRPr="00D8337C">
        <w:rPr>
          <w:b/>
        </w:rPr>
        <w:t xml:space="preserve"> in </w:t>
      </w:r>
      <w:proofErr w:type="spellStart"/>
      <w:r w:rsidRPr="00D8337C">
        <w:rPr>
          <w:b/>
        </w:rPr>
        <w:t>aquatic</w:t>
      </w:r>
      <w:proofErr w:type="spellEnd"/>
      <w:r w:rsidRPr="00D8337C">
        <w:rPr>
          <w:b/>
        </w:rPr>
        <w:t xml:space="preserve"> </w:t>
      </w:r>
      <w:proofErr w:type="spellStart"/>
      <w:r w:rsidRPr="00D8337C">
        <w:rPr>
          <w:b/>
        </w:rPr>
        <w:t>invertebrates</w:t>
      </w:r>
      <w:proofErr w:type="spellEnd"/>
      <w:r w:rsidRPr="00D8337C">
        <w:rPr>
          <w:b/>
        </w:rPr>
        <w:t xml:space="preserve">. Marine Environmental </w:t>
      </w:r>
      <w:proofErr w:type="spellStart"/>
      <w:r w:rsidRPr="00D8337C">
        <w:rPr>
          <w:b/>
        </w:rPr>
        <w:t>Research</w:t>
      </w:r>
      <w:proofErr w:type="spellEnd"/>
      <w:r w:rsidRPr="00D8337C">
        <w:t>. v. 79, p. 1-15, 2012.</w:t>
      </w:r>
    </w:p>
    <w:p w:rsidR="00CD6227" w:rsidRPr="00D8337C" w:rsidRDefault="00CD6227" w:rsidP="00CD6227">
      <w:pPr>
        <w:ind w:left="566"/>
        <w:jc w:val="both"/>
      </w:pPr>
      <w:r w:rsidRPr="00D8337C">
        <w:t xml:space="preserve">WORKAGEGN, K.B. </w:t>
      </w:r>
      <w:proofErr w:type="spellStart"/>
      <w:r w:rsidRPr="00D8337C">
        <w:rPr>
          <w:b/>
        </w:rPr>
        <w:t>Evaluation</w:t>
      </w:r>
      <w:proofErr w:type="spellEnd"/>
      <w:r w:rsidRPr="00D8337C">
        <w:rPr>
          <w:b/>
        </w:rPr>
        <w:t xml:space="preserve"> </w:t>
      </w:r>
      <w:proofErr w:type="spellStart"/>
      <w:r w:rsidRPr="00D8337C">
        <w:rPr>
          <w:b/>
        </w:rPr>
        <w:t>of</w:t>
      </w:r>
      <w:proofErr w:type="spellEnd"/>
      <w:r w:rsidRPr="00D8337C">
        <w:rPr>
          <w:b/>
        </w:rPr>
        <w:t xml:space="preserve"> </w:t>
      </w:r>
      <w:proofErr w:type="spellStart"/>
      <w:r w:rsidRPr="00D8337C">
        <w:rPr>
          <w:b/>
        </w:rPr>
        <w:t>growth</w:t>
      </w:r>
      <w:proofErr w:type="spellEnd"/>
      <w:r w:rsidRPr="00D8337C">
        <w:rPr>
          <w:b/>
        </w:rPr>
        <w:t xml:space="preserve"> performance, </w:t>
      </w:r>
      <w:proofErr w:type="spellStart"/>
      <w:r w:rsidRPr="00D8337C">
        <w:rPr>
          <w:b/>
        </w:rPr>
        <w:t>feed</w:t>
      </w:r>
      <w:proofErr w:type="spellEnd"/>
      <w:r w:rsidRPr="00D8337C">
        <w:rPr>
          <w:b/>
        </w:rPr>
        <w:t xml:space="preserve"> </w:t>
      </w:r>
      <w:proofErr w:type="spellStart"/>
      <w:r w:rsidRPr="00D8337C">
        <w:rPr>
          <w:b/>
        </w:rPr>
        <w:t>utilization</w:t>
      </w:r>
      <w:proofErr w:type="spellEnd"/>
      <w:r w:rsidRPr="00D8337C">
        <w:rPr>
          <w:b/>
        </w:rPr>
        <w:t xml:space="preserve"> </w:t>
      </w:r>
      <w:proofErr w:type="spellStart"/>
      <w:r w:rsidRPr="00D8337C">
        <w:rPr>
          <w:b/>
        </w:rPr>
        <w:t>efficiency</w:t>
      </w:r>
      <w:proofErr w:type="spellEnd"/>
      <w:r w:rsidRPr="00D8337C">
        <w:rPr>
          <w:b/>
        </w:rPr>
        <w:t xml:space="preserve"> </w:t>
      </w:r>
      <w:proofErr w:type="spellStart"/>
      <w:r w:rsidRPr="00D8337C">
        <w:rPr>
          <w:b/>
        </w:rPr>
        <w:t>and</w:t>
      </w:r>
      <w:proofErr w:type="spellEnd"/>
      <w:r w:rsidRPr="00D8337C">
        <w:rPr>
          <w:b/>
        </w:rPr>
        <w:t xml:space="preserve"> </w:t>
      </w:r>
      <w:proofErr w:type="spellStart"/>
      <w:r w:rsidRPr="00D8337C">
        <w:rPr>
          <w:b/>
        </w:rPr>
        <w:t>survival</w:t>
      </w:r>
      <w:proofErr w:type="spellEnd"/>
      <w:r w:rsidRPr="00D8337C">
        <w:rPr>
          <w:b/>
        </w:rPr>
        <w:t xml:space="preserve"> rate </w:t>
      </w:r>
      <w:proofErr w:type="spellStart"/>
      <w:r w:rsidRPr="00D8337C">
        <w:rPr>
          <w:b/>
        </w:rPr>
        <w:t>of</w:t>
      </w:r>
      <w:proofErr w:type="spellEnd"/>
      <w:r w:rsidRPr="00D8337C">
        <w:rPr>
          <w:b/>
        </w:rPr>
        <w:t xml:space="preserve"> </w:t>
      </w:r>
      <w:proofErr w:type="spellStart"/>
      <w:r w:rsidRPr="00D8337C">
        <w:rPr>
          <w:b/>
        </w:rPr>
        <w:t>juvenile</w:t>
      </w:r>
      <w:proofErr w:type="spellEnd"/>
      <w:r w:rsidRPr="00D8337C">
        <w:rPr>
          <w:b/>
        </w:rPr>
        <w:t xml:space="preserve"> </w:t>
      </w:r>
      <w:proofErr w:type="spellStart"/>
      <w:r w:rsidRPr="00D8337C">
        <w:rPr>
          <w:b/>
        </w:rPr>
        <w:t>nile</w:t>
      </w:r>
      <w:proofErr w:type="spellEnd"/>
      <w:r w:rsidRPr="00D8337C">
        <w:rPr>
          <w:b/>
        </w:rPr>
        <w:t xml:space="preserve"> </w:t>
      </w:r>
      <w:proofErr w:type="spellStart"/>
      <w:r w:rsidRPr="00D8337C">
        <w:rPr>
          <w:b/>
        </w:rPr>
        <w:t>tilapia</w:t>
      </w:r>
      <w:proofErr w:type="spellEnd"/>
      <w:r w:rsidRPr="00D8337C">
        <w:rPr>
          <w:b/>
        </w:rPr>
        <w:t xml:space="preserve">, </w:t>
      </w:r>
      <w:proofErr w:type="spellStart"/>
      <w:r w:rsidRPr="00D8337C">
        <w:rPr>
          <w:b/>
          <w:i/>
        </w:rPr>
        <w:t>Oreochromis</w:t>
      </w:r>
      <w:proofErr w:type="spellEnd"/>
      <w:r w:rsidRPr="00D8337C">
        <w:rPr>
          <w:b/>
          <w:i/>
        </w:rPr>
        <w:t xml:space="preserve"> </w:t>
      </w:r>
      <w:proofErr w:type="spellStart"/>
      <w:r w:rsidRPr="00D8337C">
        <w:rPr>
          <w:b/>
          <w:i/>
        </w:rPr>
        <w:t>niloticus</w:t>
      </w:r>
      <w:proofErr w:type="spellEnd"/>
      <w:r w:rsidRPr="00D8337C">
        <w:rPr>
          <w:b/>
        </w:rPr>
        <w:t xml:space="preserve"> (</w:t>
      </w:r>
      <w:proofErr w:type="spellStart"/>
      <w:r w:rsidRPr="00D8337C">
        <w:rPr>
          <w:b/>
        </w:rPr>
        <w:t>Linnaeus</w:t>
      </w:r>
      <w:proofErr w:type="spellEnd"/>
      <w:r w:rsidRPr="00D8337C">
        <w:rPr>
          <w:b/>
        </w:rPr>
        <w:t xml:space="preserve">, 1758) </w:t>
      </w:r>
      <w:proofErr w:type="spellStart"/>
      <w:r w:rsidRPr="00D8337C">
        <w:rPr>
          <w:b/>
        </w:rPr>
        <w:t>reared</w:t>
      </w:r>
      <w:proofErr w:type="spellEnd"/>
      <w:r w:rsidRPr="00D8337C">
        <w:rPr>
          <w:b/>
        </w:rPr>
        <w:t xml:space="preserve"> </w:t>
      </w:r>
      <w:proofErr w:type="spellStart"/>
      <w:r w:rsidRPr="00D8337C">
        <w:rPr>
          <w:b/>
        </w:rPr>
        <w:t>at</w:t>
      </w:r>
      <w:proofErr w:type="spellEnd"/>
      <w:r w:rsidRPr="00D8337C">
        <w:rPr>
          <w:b/>
        </w:rPr>
        <w:t xml:space="preserve"> </w:t>
      </w:r>
      <w:proofErr w:type="spellStart"/>
      <w:r w:rsidRPr="00D8337C">
        <w:rPr>
          <w:b/>
        </w:rPr>
        <w:t>different</w:t>
      </w:r>
      <w:proofErr w:type="spellEnd"/>
      <w:r w:rsidRPr="00D8337C">
        <w:rPr>
          <w:b/>
        </w:rPr>
        <w:t xml:space="preserve"> </w:t>
      </w:r>
      <w:proofErr w:type="spellStart"/>
      <w:r w:rsidRPr="00D8337C">
        <w:rPr>
          <w:b/>
        </w:rPr>
        <w:t>water</w:t>
      </w:r>
      <w:proofErr w:type="spellEnd"/>
      <w:r w:rsidRPr="00D8337C">
        <w:rPr>
          <w:b/>
        </w:rPr>
        <w:t xml:space="preserve"> </w:t>
      </w:r>
      <w:proofErr w:type="spellStart"/>
      <w:r w:rsidRPr="00D8337C">
        <w:rPr>
          <w:b/>
        </w:rPr>
        <w:t>temperature</w:t>
      </w:r>
      <w:proofErr w:type="spellEnd"/>
      <w:r w:rsidRPr="00D8337C">
        <w:rPr>
          <w:b/>
        </w:rPr>
        <w:t xml:space="preserve">. </w:t>
      </w:r>
      <w:proofErr w:type="spellStart"/>
      <w:r w:rsidRPr="00D8337C">
        <w:rPr>
          <w:b/>
        </w:rPr>
        <w:t>International</w:t>
      </w:r>
      <w:proofErr w:type="spellEnd"/>
      <w:r w:rsidRPr="00D8337C">
        <w:rPr>
          <w:b/>
        </w:rPr>
        <w:t xml:space="preserve"> </w:t>
      </w:r>
      <w:proofErr w:type="spellStart"/>
      <w:r w:rsidRPr="00D8337C">
        <w:rPr>
          <w:b/>
        </w:rPr>
        <w:t>Journal</w:t>
      </w:r>
      <w:proofErr w:type="spellEnd"/>
      <w:r w:rsidRPr="00D8337C">
        <w:rPr>
          <w:b/>
        </w:rPr>
        <w:t xml:space="preserve"> </w:t>
      </w:r>
      <w:proofErr w:type="spellStart"/>
      <w:r w:rsidRPr="00D8337C">
        <w:rPr>
          <w:b/>
        </w:rPr>
        <w:t>of</w:t>
      </w:r>
      <w:proofErr w:type="spellEnd"/>
      <w:r w:rsidRPr="00D8337C">
        <w:rPr>
          <w:b/>
        </w:rPr>
        <w:t xml:space="preserve"> </w:t>
      </w:r>
      <w:proofErr w:type="spellStart"/>
      <w:r w:rsidRPr="00D8337C">
        <w:rPr>
          <w:b/>
        </w:rPr>
        <w:t>aquaculture</w:t>
      </w:r>
      <w:proofErr w:type="spellEnd"/>
      <w:r w:rsidRPr="00D8337C">
        <w:rPr>
          <w:b/>
        </w:rPr>
        <w:t>,</w:t>
      </w:r>
      <w:r w:rsidRPr="00D8337C">
        <w:t xml:space="preserve"> v.2, p.59-64, 2012.</w:t>
      </w:r>
    </w:p>
    <w:p w:rsidR="00CD6227" w:rsidRDefault="00CD6227" w:rsidP="00CD6227">
      <w:pPr>
        <w:ind w:left="566"/>
        <w:jc w:val="both"/>
      </w:pPr>
    </w:p>
    <w:p w:rsidR="00CD6227" w:rsidRDefault="00CD6227" w:rsidP="00CD6227">
      <w:pPr>
        <w:jc w:val="both"/>
      </w:pPr>
    </w:p>
    <w:p w:rsidR="00CD6227" w:rsidRDefault="00CD6227" w:rsidP="00CD6227">
      <w:pPr>
        <w:jc w:val="center"/>
      </w:pPr>
    </w:p>
    <w:p w:rsidR="005A5789" w:rsidRDefault="005A5789">
      <w:pPr>
        <w:jc w:val="center"/>
      </w:pPr>
    </w:p>
    <w:sectPr w:rsidR="005A5789">
      <w:headerReference w:type="first" r:id="rId11"/>
      <w:pgSz w:w="11906" w:h="16838"/>
      <w:pgMar w:top="1700"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7EF" w:rsidRDefault="005207EF">
      <w:r>
        <w:separator/>
      </w:r>
    </w:p>
  </w:endnote>
  <w:endnote w:type="continuationSeparator" w:id="0">
    <w:p w:rsidR="005207EF" w:rsidRDefault="0052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7EF" w:rsidRDefault="005207EF">
      <w:r>
        <w:separator/>
      </w:r>
    </w:p>
  </w:footnote>
  <w:footnote w:type="continuationSeparator" w:id="0">
    <w:p w:rsidR="005207EF" w:rsidRDefault="0052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789" w:rsidRDefault="007B23CF">
    <w:pPr>
      <w:pBdr>
        <w:top w:val="nil"/>
        <w:left w:val="nil"/>
        <w:bottom w:val="nil"/>
        <w:right w:val="nil"/>
        <w:between w:val="nil"/>
      </w:pBdr>
      <w:tabs>
        <w:tab w:val="center" w:pos="4104"/>
        <w:tab w:val="right" w:pos="8504"/>
      </w:tabs>
      <w:jc w:val="center"/>
      <w:rPr>
        <w:b/>
        <w:color w:val="000000"/>
      </w:rPr>
    </w:pPr>
    <w:r>
      <w:rPr>
        <w:b/>
        <w:noProof/>
      </w:rPr>
      <w:drawing>
        <wp:anchor distT="19050" distB="19050" distL="19050" distR="19050" simplePos="0" relativeHeight="251658240" behindDoc="0" locked="0" layoutInCell="1" hidden="0" allowOverlap="1">
          <wp:simplePos x="0" y="0"/>
          <wp:positionH relativeFrom="page">
            <wp:posOffset>1080135</wp:posOffset>
          </wp:positionH>
          <wp:positionV relativeFrom="page">
            <wp:posOffset>284480</wp:posOffset>
          </wp:positionV>
          <wp:extent cx="361950" cy="563033"/>
          <wp:effectExtent l="0" t="0" r="0" b="0"/>
          <wp:wrapSquare wrapText="bothSides" distT="19050" distB="19050" distL="19050" distR="19050"/>
          <wp:docPr id="3" name="image2.png" descr="Prancheta 1.png"/>
          <wp:cNvGraphicFramePr/>
          <a:graphic xmlns:a="http://schemas.openxmlformats.org/drawingml/2006/main">
            <a:graphicData uri="http://schemas.openxmlformats.org/drawingml/2006/picture">
              <pic:pic xmlns:pic="http://schemas.openxmlformats.org/drawingml/2006/picture">
                <pic:nvPicPr>
                  <pic:cNvPr id="0" name="image2.png" descr="Prancheta 1.png"/>
                  <pic:cNvPicPr preferRelativeResize="0"/>
                </pic:nvPicPr>
                <pic:blipFill>
                  <a:blip r:embed="rId1"/>
                  <a:srcRect l="23746" t="4134" r="26065" b="18792"/>
                  <a:stretch>
                    <a:fillRect/>
                  </a:stretch>
                </pic:blipFill>
                <pic:spPr>
                  <a:xfrm>
                    <a:off x="0" y="0"/>
                    <a:ext cx="361950" cy="563033"/>
                  </a:xfrm>
                  <a:prstGeom prst="rect">
                    <a:avLst/>
                  </a:prstGeom>
                  <a:ln/>
                </pic:spPr>
              </pic:pic>
            </a:graphicData>
          </a:graphic>
        </wp:anchor>
      </w:drawing>
    </w:r>
    <w:r>
      <w:rPr>
        <w:b/>
        <w:color w:val="000000"/>
      </w:rPr>
      <w:t>XXVIII SEMANA DE ZOOTECNIA DA UFRPE</w:t>
    </w:r>
  </w:p>
  <w:p w:rsidR="005A5789" w:rsidRDefault="007B23CF">
    <w:pPr>
      <w:pBdr>
        <w:top w:val="nil"/>
        <w:left w:val="nil"/>
        <w:bottom w:val="nil"/>
        <w:right w:val="nil"/>
        <w:between w:val="nil"/>
      </w:pBdr>
      <w:tabs>
        <w:tab w:val="center" w:pos="4104"/>
        <w:tab w:val="right" w:pos="8504"/>
      </w:tabs>
      <w:jc w:val="center"/>
      <w:rPr>
        <w:b/>
        <w:color w:val="000000"/>
      </w:rPr>
    </w:pPr>
    <w:r>
      <w:rPr>
        <w:b/>
        <w:color w:val="000000"/>
      </w:rPr>
      <w:t>RECIFE ● PERNAMBUCO ● 2</w:t>
    </w:r>
    <w:r>
      <w:rPr>
        <w:b/>
      </w:rPr>
      <w:t>4</w:t>
    </w:r>
    <w:r>
      <w:rPr>
        <w:b/>
        <w:color w:val="000000"/>
      </w:rPr>
      <w:t xml:space="preserve"> A 2</w:t>
    </w:r>
    <w:r>
      <w:rPr>
        <w:b/>
      </w:rPr>
      <w:t>7</w:t>
    </w:r>
    <w:r>
      <w:rPr>
        <w:b/>
        <w:color w:val="000000"/>
      </w:rPr>
      <w:t xml:space="preserve"> DE MAIO DE 202</w:t>
    </w:r>
    <w:r>
      <w:rPr>
        <w:b/>
      </w:rPr>
      <w:t>1</w:t>
    </w:r>
  </w:p>
  <w:p w:rsidR="005A5789" w:rsidRDefault="007B23CF">
    <w:pPr>
      <w:pBdr>
        <w:top w:val="nil"/>
        <w:left w:val="nil"/>
        <w:bottom w:val="nil"/>
        <w:right w:val="nil"/>
        <w:between w:val="nil"/>
      </w:pBdr>
      <w:tabs>
        <w:tab w:val="center" w:pos="4104"/>
        <w:tab w:val="right" w:pos="8504"/>
      </w:tabs>
      <w:jc w:val="center"/>
      <w:rPr>
        <w:b/>
        <w:color w:val="222222"/>
        <w:highlight w:val="white"/>
      </w:rPr>
    </w:pPr>
    <w:r>
      <w:rPr>
        <w:b/>
        <w:color w:val="222222"/>
        <w:highlight w:val="white"/>
      </w:rPr>
      <w:t>XI EXPOAGROCIÊNCIA</w:t>
    </w:r>
  </w:p>
  <w:p w:rsidR="005A5789" w:rsidRDefault="005207EF">
    <w:pPr>
      <w:pBdr>
        <w:top w:val="nil"/>
        <w:left w:val="nil"/>
        <w:bottom w:val="nil"/>
        <w:right w:val="nil"/>
        <w:between w:val="nil"/>
      </w:pBdr>
      <w:tabs>
        <w:tab w:val="center" w:pos="4104"/>
        <w:tab w:val="right" w:pos="8504"/>
      </w:tabs>
      <w:jc w:val="center"/>
      <w:rPr>
        <w:b/>
        <w:color w:val="222222"/>
        <w:highlight w:val="white"/>
      </w:rPr>
    </w:pPr>
    <w:r>
      <w:pict>
        <v:rect id="_x0000_i1025" style="width:0;height:1.5pt" o:hralign="center" o:hrstd="t" o:hr="t" fillcolor="#a0a0a0" stroked="f"/>
      </w:pict>
    </w:r>
  </w:p>
  <w:p w:rsidR="005A5789" w:rsidRDefault="005A5789">
    <w:pPr>
      <w:pBdr>
        <w:top w:val="nil"/>
        <w:left w:val="nil"/>
        <w:bottom w:val="nil"/>
        <w:right w:val="nil"/>
        <w:between w:val="nil"/>
      </w:pBdr>
      <w:tabs>
        <w:tab w:val="center" w:pos="4104"/>
        <w:tab w:val="right" w:pos="8504"/>
      </w:tabs>
      <w:jc w:val="center"/>
      <w:rPr>
        <w:b/>
        <w:color w:val="222222"/>
        <w:highlight w:val="whit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789"/>
    <w:rsid w:val="005207EF"/>
    <w:rsid w:val="005A5789"/>
    <w:rsid w:val="005B68D1"/>
    <w:rsid w:val="006A53B0"/>
    <w:rsid w:val="007523B1"/>
    <w:rsid w:val="007B23CF"/>
    <w:rsid w:val="00974A72"/>
    <w:rsid w:val="00CD6227"/>
    <w:rsid w:val="00D0071D"/>
    <w:rsid w:val="00DB06F5"/>
    <w:rsid w:val="00DD0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CCA9A"/>
  <w15:docId w15:val="{B672D5D9-7F48-4432-8FDC-89DDEEE6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formataoHTML">
    <w:name w:val="HTML Preformatted"/>
    <w:basedOn w:val="Normal"/>
    <w:link w:val="Pr-formataoHTMLChar"/>
    <w:uiPriority w:val="99"/>
    <w:semiHidden/>
    <w:unhideWhenUsed/>
    <w:rsid w:val="00DD0D81"/>
    <w:rPr>
      <w:rFonts w:ascii="Consolas" w:hAnsi="Consolas"/>
    </w:rPr>
  </w:style>
  <w:style w:type="character" w:customStyle="1" w:styleId="Pr-formataoHTMLChar">
    <w:name w:val="Pré-formatação HTML Char"/>
    <w:basedOn w:val="Fontepargpadro"/>
    <w:link w:val="Pr-formataoHTML"/>
    <w:uiPriority w:val="99"/>
    <w:semiHidden/>
    <w:rsid w:val="00DD0D81"/>
    <w:rPr>
      <w:rFonts w:ascii="Consolas" w:hAnsi="Consolas"/>
    </w:rPr>
  </w:style>
  <w:style w:type="paragraph" w:styleId="PargrafodaLista">
    <w:name w:val="List Paragraph"/>
    <w:basedOn w:val="Normal"/>
    <w:uiPriority w:val="34"/>
    <w:qFormat/>
    <w:rsid w:val="00DD0D81"/>
    <w:pPr>
      <w:ind w:left="720"/>
      <w:contextualSpacing/>
    </w:pPr>
  </w:style>
  <w:style w:type="character" w:styleId="Hyperlink">
    <w:name w:val="Hyperlink"/>
    <w:basedOn w:val="Fontepargpadro"/>
    <w:uiPriority w:val="99"/>
    <w:unhideWhenUsed/>
    <w:rsid w:val="00CD62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99327">
      <w:bodyDiv w:val="1"/>
      <w:marLeft w:val="0"/>
      <w:marRight w:val="0"/>
      <w:marTop w:val="0"/>
      <w:marBottom w:val="0"/>
      <w:divBdr>
        <w:top w:val="none" w:sz="0" w:space="0" w:color="auto"/>
        <w:left w:val="none" w:sz="0" w:space="0" w:color="auto"/>
        <w:bottom w:val="none" w:sz="0" w:space="0" w:color="auto"/>
        <w:right w:val="none" w:sz="0" w:space="0" w:color="auto"/>
      </w:divBdr>
    </w:div>
    <w:div w:id="741177571">
      <w:bodyDiv w:val="1"/>
      <w:marLeft w:val="0"/>
      <w:marRight w:val="0"/>
      <w:marTop w:val="0"/>
      <w:marBottom w:val="0"/>
      <w:divBdr>
        <w:top w:val="none" w:sz="0" w:space="0" w:color="auto"/>
        <w:left w:val="none" w:sz="0" w:space="0" w:color="auto"/>
        <w:bottom w:val="none" w:sz="0" w:space="0" w:color="auto"/>
        <w:right w:val="none" w:sz="0" w:space="0" w:color="auto"/>
      </w:divBdr>
    </w:div>
    <w:div w:id="892738010">
      <w:bodyDiv w:val="1"/>
      <w:marLeft w:val="0"/>
      <w:marRight w:val="0"/>
      <w:marTop w:val="0"/>
      <w:marBottom w:val="0"/>
      <w:divBdr>
        <w:top w:val="none" w:sz="0" w:space="0" w:color="auto"/>
        <w:left w:val="none" w:sz="0" w:space="0" w:color="auto"/>
        <w:bottom w:val="none" w:sz="0" w:space="0" w:color="auto"/>
        <w:right w:val="none" w:sz="0" w:space="0" w:color="auto"/>
      </w:divBdr>
    </w:div>
    <w:div w:id="1121001561">
      <w:bodyDiv w:val="1"/>
      <w:marLeft w:val="0"/>
      <w:marRight w:val="0"/>
      <w:marTop w:val="0"/>
      <w:marBottom w:val="0"/>
      <w:divBdr>
        <w:top w:val="none" w:sz="0" w:space="0" w:color="auto"/>
        <w:left w:val="none" w:sz="0" w:space="0" w:color="auto"/>
        <w:bottom w:val="none" w:sz="0" w:space="0" w:color="auto"/>
        <w:right w:val="none" w:sz="0" w:space="0" w:color="auto"/>
      </w:divBdr>
    </w:div>
    <w:div w:id="1195583638">
      <w:bodyDiv w:val="1"/>
      <w:marLeft w:val="0"/>
      <w:marRight w:val="0"/>
      <w:marTop w:val="0"/>
      <w:marBottom w:val="0"/>
      <w:divBdr>
        <w:top w:val="none" w:sz="0" w:space="0" w:color="auto"/>
        <w:left w:val="none" w:sz="0" w:space="0" w:color="auto"/>
        <w:bottom w:val="none" w:sz="0" w:space="0" w:color="auto"/>
        <w:right w:val="none" w:sz="0" w:space="0" w:color="auto"/>
      </w:divBdr>
    </w:div>
    <w:div w:id="1230651787">
      <w:bodyDiv w:val="1"/>
      <w:marLeft w:val="0"/>
      <w:marRight w:val="0"/>
      <w:marTop w:val="0"/>
      <w:marBottom w:val="0"/>
      <w:divBdr>
        <w:top w:val="none" w:sz="0" w:space="0" w:color="auto"/>
        <w:left w:val="none" w:sz="0" w:space="0" w:color="auto"/>
        <w:bottom w:val="none" w:sz="0" w:space="0" w:color="auto"/>
        <w:right w:val="none" w:sz="0" w:space="0" w:color="auto"/>
      </w:divBdr>
    </w:div>
    <w:div w:id="1504468274">
      <w:bodyDiv w:val="1"/>
      <w:marLeft w:val="0"/>
      <w:marRight w:val="0"/>
      <w:marTop w:val="0"/>
      <w:marBottom w:val="0"/>
      <w:divBdr>
        <w:top w:val="none" w:sz="0" w:space="0" w:color="auto"/>
        <w:left w:val="none" w:sz="0" w:space="0" w:color="auto"/>
        <w:bottom w:val="none" w:sz="0" w:space="0" w:color="auto"/>
        <w:right w:val="none" w:sz="0" w:space="0" w:color="auto"/>
      </w:divBdr>
    </w:div>
    <w:div w:id="1611282580">
      <w:bodyDiv w:val="1"/>
      <w:marLeft w:val="0"/>
      <w:marRight w:val="0"/>
      <w:marTop w:val="0"/>
      <w:marBottom w:val="0"/>
      <w:divBdr>
        <w:top w:val="none" w:sz="0" w:space="0" w:color="auto"/>
        <w:left w:val="none" w:sz="0" w:space="0" w:color="auto"/>
        <w:bottom w:val="none" w:sz="0" w:space="0" w:color="auto"/>
        <w:right w:val="none" w:sz="0" w:space="0" w:color="auto"/>
      </w:divBdr>
    </w:div>
    <w:div w:id="1805922130">
      <w:bodyDiv w:val="1"/>
      <w:marLeft w:val="0"/>
      <w:marRight w:val="0"/>
      <w:marTop w:val="0"/>
      <w:marBottom w:val="0"/>
      <w:divBdr>
        <w:top w:val="none" w:sz="0" w:space="0" w:color="auto"/>
        <w:left w:val="none" w:sz="0" w:space="0" w:color="auto"/>
        <w:bottom w:val="none" w:sz="0" w:space="0" w:color="auto"/>
        <w:right w:val="none" w:sz="0" w:space="0" w:color="auto"/>
      </w:divBdr>
    </w:div>
    <w:div w:id="2055885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doi.org/10.1590/S0100-204X2007001100013" TargetMode="External"/><Relationship Id="rId4" Type="http://schemas.openxmlformats.org/officeDocument/2006/relationships/footnotes" Target="footnotes.xml"/><Relationship Id="rId9" Type="http://schemas.openxmlformats.org/officeDocument/2006/relationships/hyperlink" Target="https://cidades.ibge.gov.br/brasil/pe/itacuruba/pesquisa/18/16459?tipo=ranking&amp;ano=2019&amp;indicador=165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225;rio\Documents\dados%20em%20processamento%20zootecnia%20sem%20(Salvo%20automaticamente).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'dados em processamento zootecni'!$AT$2</c:f>
              <c:strCache>
                <c:ptCount val="1"/>
                <c:pt idx="0">
                  <c:v>TEMPERATURA MÉDIA HORÁRIA</c:v>
                </c:pt>
              </c:strCache>
            </c:strRef>
          </c:tx>
          <c:spPr>
            <a:ln w="22225" cap="rnd" cmpd="sng" algn="ctr">
              <a:solidFill>
                <a:schemeClr val="accent1"/>
              </a:solidFill>
              <a:round/>
            </a:ln>
            <a:effectLst/>
          </c:spPr>
          <c:marker>
            <c:symbol val="none"/>
          </c:marker>
          <c:cat>
            <c:strRef>
              <c:f>'dados em processamento zootecni'!$AS$3:$AS$26</c:f>
              <c:strCache>
                <c:ptCount val="24"/>
                <c:pt idx="0">
                  <c:v>0 hora</c:v>
                </c:pt>
                <c:pt idx="1">
                  <c:v>1 hora</c:v>
                </c:pt>
                <c:pt idx="2">
                  <c:v>2 horas</c:v>
                </c:pt>
                <c:pt idx="3">
                  <c:v>3 horas</c:v>
                </c:pt>
                <c:pt idx="4">
                  <c:v>4 horas</c:v>
                </c:pt>
                <c:pt idx="5">
                  <c:v>5 horas</c:v>
                </c:pt>
                <c:pt idx="6">
                  <c:v>6 horas</c:v>
                </c:pt>
                <c:pt idx="7">
                  <c:v>7 horas</c:v>
                </c:pt>
                <c:pt idx="8">
                  <c:v>8 horas</c:v>
                </c:pt>
                <c:pt idx="9">
                  <c:v>9 horas</c:v>
                </c:pt>
                <c:pt idx="10">
                  <c:v>10 horas</c:v>
                </c:pt>
                <c:pt idx="11">
                  <c:v>11 horas</c:v>
                </c:pt>
                <c:pt idx="12">
                  <c:v>12 horas</c:v>
                </c:pt>
                <c:pt idx="13">
                  <c:v>13 horas</c:v>
                </c:pt>
                <c:pt idx="14">
                  <c:v>14 horas</c:v>
                </c:pt>
                <c:pt idx="15">
                  <c:v>15 horas</c:v>
                </c:pt>
                <c:pt idx="16">
                  <c:v>16 horas</c:v>
                </c:pt>
                <c:pt idx="17">
                  <c:v>17 horas</c:v>
                </c:pt>
                <c:pt idx="18">
                  <c:v>18 horas</c:v>
                </c:pt>
                <c:pt idx="19">
                  <c:v>19 horas</c:v>
                </c:pt>
                <c:pt idx="20">
                  <c:v>20 horas</c:v>
                </c:pt>
                <c:pt idx="21">
                  <c:v>21 horas</c:v>
                </c:pt>
                <c:pt idx="22">
                  <c:v>22 horas</c:v>
                </c:pt>
                <c:pt idx="23">
                  <c:v>23 horas</c:v>
                </c:pt>
              </c:strCache>
            </c:strRef>
          </c:cat>
          <c:val>
            <c:numRef>
              <c:f>'dados em processamento zootecni'!$AT$3:$AT$26</c:f>
              <c:numCache>
                <c:formatCode>General</c:formatCode>
                <c:ptCount val="24"/>
                <c:pt idx="0">
                  <c:v>26.96230053</c:v>
                </c:pt>
                <c:pt idx="1">
                  <c:v>26.961800610000001</c:v>
                </c:pt>
                <c:pt idx="2">
                  <c:v>26.960970499999998</c:v>
                </c:pt>
                <c:pt idx="3">
                  <c:v>26.95980157</c:v>
                </c:pt>
                <c:pt idx="4">
                  <c:v>26.958723899999999</c:v>
                </c:pt>
                <c:pt idx="5">
                  <c:v>26.957482850000002</c:v>
                </c:pt>
                <c:pt idx="6">
                  <c:v>22.92841645</c:v>
                </c:pt>
                <c:pt idx="7">
                  <c:v>22.61340118</c:v>
                </c:pt>
                <c:pt idx="8">
                  <c:v>22.33047955</c:v>
                </c:pt>
                <c:pt idx="9">
                  <c:v>22.445418060000002</c:v>
                </c:pt>
                <c:pt idx="10">
                  <c:v>23.909696270000001</c:v>
                </c:pt>
                <c:pt idx="11">
                  <c:v>25.422664380000001</c:v>
                </c:pt>
                <c:pt idx="12">
                  <c:v>26.980795329999999</c:v>
                </c:pt>
                <c:pt idx="13">
                  <c:v>28.57139754</c:v>
                </c:pt>
                <c:pt idx="14">
                  <c:v>29.902404829999998</c:v>
                </c:pt>
                <c:pt idx="15">
                  <c:v>31.071406190000001</c:v>
                </c:pt>
                <c:pt idx="16">
                  <c:v>31.91289643</c:v>
                </c:pt>
                <c:pt idx="17">
                  <c:v>32.265126989999999</c:v>
                </c:pt>
                <c:pt idx="18">
                  <c:v>32.21986776</c:v>
                </c:pt>
                <c:pt idx="19">
                  <c:v>31.661751949999999</c:v>
                </c:pt>
                <c:pt idx="20">
                  <c:v>26.96908024</c:v>
                </c:pt>
                <c:pt idx="21">
                  <c:v>29.05762854</c:v>
                </c:pt>
                <c:pt idx="22">
                  <c:v>27.920876589999999</c:v>
                </c:pt>
                <c:pt idx="23">
                  <c:v>27.057415649999999</c:v>
                </c:pt>
              </c:numCache>
            </c:numRef>
          </c:val>
          <c:smooth val="0"/>
          <c:extLst>
            <c:ext xmlns:c16="http://schemas.microsoft.com/office/drawing/2014/chart" uri="{C3380CC4-5D6E-409C-BE32-E72D297353CC}">
              <c16:uniqueId val="{00000000-8526-4565-A047-26C71BD93765}"/>
            </c:ext>
          </c:extLst>
        </c:ser>
        <c:ser>
          <c:idx val="1"/>
          <c:order val="1"/>
          <c:tx>
            <c:strRef>
              <c:f>'dados em processamento zootecni'!$AU$2</c:f>
              <c:strCache>
                <c:ptCount val="1"/>
                <c:pt idx="0">
                  <c:v>TEMPERATURA MÁXIMA HORÁRIA</c:v>
                </c:pt>
              </c:strCache>
            </c:strRef>
          </c:tx>
          <c:spPr>
            <a:ln w="22225" cap="rnd" cmpd="sng" algn="ctr">
              <a:solidFill>
                <a:schemeClr val="accent2"/>
              </a:solidFill>
              <a:round/>
            </a:ln>
            <a:effectLst/>
          </c:spPr>
          <c:marker>
            <c:symbol val="none"/>
          </c:marker>
          <c:cat>
            <c:strRef>
              <c:f>'dados em processamento zootecni'!$AS$3:$AS$26</c:f>
              <c:strCache>
                <c:ptCount val="24"/>
                <c:pt idx="0">
                  <c:v>0 hora</c:v>
                </c:pt>
                <c:pt idx="1">
                  <c:v>1 hora</c:v>
                </c:pt>
                <c:pt idx="2">
                  <c:v>2 horas</c:v>
                </c:pt>
                <c:pt idx="3">
                  <c:v>3 horas</c:v>
                </c:pt>
                <c:pt idx="4">
                  <c:v>4 horas</c:v>
                </c:pt>
                <c:pt idx="5">
                  <c:v>5 horas</c:v>
                </c:pt>
                <c:pt idx="6">
                  <c:v>6 horas</c:v>
                </c:pt>
                <c:pt idx="7">
                  <c:v>7 horas</c:v>
                </c:pt>
                <c:pt idx="8">
                  <c:v>8 horas</c:v>
                </c:pt>
                <c:pt idx="9">
                  <c:v>9 horas</c:v>
                </c:pt>
                <c:pt idx="10">
                  <c:v>10 horas</c:v>
                </c:pt>
                <c:pt idx="11">
                  <c:v>11 horas</c:v>
                </c:pt>
                <c:pt idx="12">
                  <c:v>12 horas</c:v>
                </c:pt>
                <c:pt idx="13">
                  <c:v>13 horas</c:v>
                </c:pt>
                <c:pt idx="14">
                  <c:v>14 horas</c:v>
                </c:pt>
                <c:pt idx="15">
                  <c:v>15 horas</c:v>
                </c:pt>
                <c:pt idx="16">
                  <c:v>16 horas</c:v>
                </c:pt>
                <c:pt idx="17">
                  <c:v>17 horas</c:v>
                </c:pt>
                <c:pt idx="18">
                  <c:v>18 horas</c:v>
                </c:pt>
                <c:pt idx="19">
                  <c:v>19 horas</c:v>
                </c:pt>
                <c:pt idx="20">
                  <c:v>20 horas</c:v>
                </c:pt>
                <c:pt idx="21">
                  <c:v>21 horas</c:v>
                </c:pt>
                <c:pt idx="22">
                  <c:v>22 horas</c:v>
                </c:pt>
                <c:pt idx="23">
                  <c:v>23 horas</c:v>
                </c:pt>
              </c:strCache>
            </c:strRef>
          </c:cat>
          <c:val>
            <c:numRef>
              <c:f>'dados em processamento zootecni'!$AU$3:$AU$26</c:f>
              <c:numCache>
                <c:formatCode>General</c:formatCode>
                <c:ptCount val="24"/>
                <c:pt idx="0">
                  <c:v>27.65454592</c:v>
                </c:pt>
                <c:pt idx="1">
                  <c:v>27.654229740000002</c:v>
                </c:pt>
                <c:pt idx="2">
                  <c:v>27.653591120000002</c:v>
                </c:pt>
                <c:pt idx="3">
                  <c:v>27.652823290000001</c:v>
                </c:pt>
                <c:pt idx="4">
                  <c:v>27.651844520000001</c:v>
                </c:pt>
                <c:pt idx="5">
                  <c:v>27.650778840000001</c:v>
                </c:pt>
                <c:pt idx="6">
                  <c:v>23.366999750000002</c:v>
                </c:pt>
                <c:pt idx="7">
                  <c:v>23.000929339999999</c:v>
                </c:pt>
                <c:pt idx="8">
                  <c:v>22.692891790000001</c:v>
                </c:pt>
                <c:pt idx="9">
                  <c:v>22.617439749999999</c:v>
                </c:pt>
                <c:pt idx="10">
                  <c:v>24.02183939</c:v>
                </c:pt>
                <c:pt idx="11">
                  <c:v>25.637614020000001</c:v>
                </c:pt>
                <c:pt idx="12">
                  <c:v>27.341789949999999</c:v>
                </c:pt>
                <c:pt idx="13">
                  <c:v>29.050676370000001</c:v>
                </c:pt>
                <c:pt idx="14">
                  <c:v>30.494009089999999</c:v>
                </c:pt>
                <c:pt idx="15">
                  <c:v>31.732286800000001</c:v>
                </c:pt>
                <c:pt idx="16">
                  <c:v>32.711234089999998</c:v>
                </c:pt>
                <c:pt idx="17">
                  <c:v>33.15090996</c:v>
                </c:pt>
                <c:pt idx="18">
                  <c:v>33.210066429999998</c:v>
                </c:pt>
                <c:pt idx="19">
                  <c:v>32.788405640000001</c:v>
                </c:pt>
                <c:pt idx="20">
                  <c:v>27.661430859999999</c:v>
                </c:pt>
                <c:pt idx="21">
                  <c:v>30.57867538</c:v>
                </c:pt>
                <c:pt idx="22">
                  <c:v>29.078833580000001</c:v>
                </c:pt>
                <c:pt idx="23">
                  <c:v>27.900264180000001</c:v>
                </c:pt>
              </c:numCache>
            </c:numRef>
          </c:val>
          <c:smooth val="0"/>
          <c:extLst>
            <c:ext xmlns:c16="http://schemas.microsoft.com/office/drawing/2014/chart" uri="{C3380CC4-5D6E-409C-BE32-E72D297353CC}">
              <c16:uniqueId val="{00000001-8526-4565-A047-26C71BD93765}"/>
            </c:ext>
          </c:extLst>
        </c:ser>
        <c:ser>
          <c:idx val="2"/>
          <c:order val="2"/>
          <c:tx>
            <c:strRef>
              <c:f>'dados em processamento zootecni'!$AV$2</c:f>
              <c:strCache>
                <c:ptCount val="1"/>
                <c:pt idx="0">
                  <c:v>TEMPERATURA MÍNIMA HORÁRIA</c:v>
                </c:pt>
              </c:strCache>
            </c:strRef>
          </c:tx>
          <c:spPr>
            <a:ln w="22225" cap="rnd" cmpd="sng" algn="ctr">
              <a:solidFill>
                <a:schemeClr val="accent3"/>
              </a:solidFill>
              <a:round/>
            </a:ln>
            <a:effectLst/>
          </c:spPr>
          <c:marker>
            <c:symbol val="none"/>
          </c:marker>
          <c:cat>
            <c:strRef>
              <c:f>'dados em processamento zootecni'!$AS$3:$AS$26</c:f>
              <c:strCache>
                <c:ptCount val="24"/>
                <c:pt idx="0">
                  <c:v>0 hora</c:v>
                </c:pt>
                <c:pt idx="1">
                  <c:v>1 hora</c:v>
                </c:pt>
                <c:pt idx="2">
                  <c:v>2 horas</c:v>
                </c:pt>
                <c:pt idx="3">
                  <c:v>3 horas</c:v>
                </c:pt>
                <c:pt idx="4">
                  <c:v>4 horas</c:v>
                </c:pt>
                <c:pt idx="5">
                  <c:v>5 horas</c:v>
                </c:pt>
                <c:pt idx="6">
                  <c:v>6 horas</c:v>
                </c:pt>
                <c:pt idx="7">
                  <c:v>7 horas</c:v>
                </c:pt>
                <c:pt idx="8">
                  <c:v>8 horas</c:v>
                </c:pt>
                <c:pt idx="9">
                  <c:v>9 horas</c:v>
                </c:pt>
                <c:pt idx="10">
                  <c:v>10 horas</c:v>
                </c:pt>
                <c:pt idx="11">
                  <c:v>11 horas</c:v>
                </c:pt>
                <c:pt idx="12">
                  <c:v>12 horas</c:v>
                </c:pt>
                <c:pt idx="13">
                  <c:v>13 horas</c:v>
                </c:pt>
                <c:pt idx="14">
                  <c:v>14 horas</c:v>
                </c:pt>
                <c:pt idx="15">
                  <c:v>15 horas</c:v>
                </c:pt>
                <c:pt idx="16">
                  <c:v>16 horas</c:v>
                </c:pt>
                <c:pt idx="17">
                  <c:v>17 horas</c:v>
                </c:pt>
                <c:pt idx="18">
                  <c:v>18 horas</c:v>
                </c:pt>
                <c:pt idx="19">
                  <c:v>19 horas</c:v>
                </c:pt>
                <c:pt idx="20">
                  <c:v>20 horas</c:v>
                </c:pt>
                <c:pt idx="21">
                  <c:v>21 horas</c:v>
                </c:pt>
                <c:pt idx="22">
                  <c:v>22 horas</c:v>
                </c:pt>
                <c:pt idx="23">
                  <c:v>23 horas</c:v>
                </c:pt>
              </c:strCache>
            </c:strRef>
          </c:cat>
          <c:val>
            <c:numRef>
              <c:f>'dados em processamento zootecni'!$AV$3:$AV$26</c:f>
              <c:numCache>
                <c:formatCode>General</c:formatCode>
                <c:ptCount val="24"/>
                <c:pt idx="0">
                  <c:v>26.328465260000002</c:v>
                </c:pt>
                <c:pt idx="1">
                  <c:v>26.3279757</c:v>
                </c:pt>
                <c:pt idx="2">
                  <c:v>26.327226499999998</c:v>
                </c:pt>
                <c:pt idx="3">
                  <c:v>26.326069530000002</c:v>
                </c:pt>
                <c:pt idx="4">
                  <c:v>26.32480494</c:v>
                </c:pt>
                <c:pt idx="5">
                  <c:v>26.32357545</c:v>
                </c:pt>
                <c:pt idx="6">
                  <c:v>22.85870504</c:v>
                </c:pt>
                <c:pt idx="7">
                  <c:v>22.533604709999999</c:v>
                </c:pt>
                <c:pt idx="8">
                  <c:v>22.232187</c:v>
                </c:pt>
                <c:pt idx="9">
                  <c:v>22.07557873</c:v>
                </c:pt>
                <c:pt idx="10">
                  <c:v>22.40770826</c:v>
                </c:pt>
                <c:pt idx="11">
                  <c:v>23.802433260000001</c:v>
                </c:pt>
                <c:pt idx="12">
                  <c:v>25.213668269999999</c:v>
                </c:pt>
                <c:pt idx="13">
                  <c:v>26.7044979</c:v>
                </c:pt>
                <c:pt idx="14">
                  <c:v>28.166959590000001</c:v>
                </c:pt>
                <c:pt idx="15">
                  <c:v>29.393575269999999</c:v>
                </c:pt>
                <c:pt idx="16">
                  <c:v>30.413302739999999</c:v>
                </c:pt>
                <c:pt idx="17">
                  <c:v>31.140775550000001</c:v>
                </c:pt>
                <c:pt idx="18">
                  <c:v>31.40492244</c:v>
                </c:pt>
                <c:pt idx="19">
                  <c:v>31.256112040000001</c:v>
                </c:pt>
                <c:pt idx="20">
                  <c:v>26.335387170000001</c:v>
                </c:pt>
                <c:pt idx="21">
                  <c:v>29.035894200000001</c:v>
                </c:pt>
                <c:pt idx="22">
                  <c:v>27.882141579999999</c:v>
                </c:pt>
                <c:pt idx="23">
                  <c:v>27.00932332</c:v>
                </c:pt>
              </c:numCache>
            </c:numRef>
          </c:val>
          <c:smooth val="0"/>
          <c:extLst>
            <c:ext xmlns:c16="http://schemas.microsoft.com/office/drawing/2014/chart" uri="{C3380CC4-5D6E-409C-BE32-E72D297353CC}">
              <c16:uniqueId val="{00000002-8526-4565-A047-26C71BD93765}"/>
            </c:ext>
          </c:extLst>
        </c:ser>
        <c:ser>
          <c:idx val="3"/>
          <c:order val="3"/>
          <c:tx>
            <c:strRef>
              <c:f>'dados em processamento zootecni'!$AW$2</c:f>
              <c:strCache>
                <c:ptCount val="1"/>
              </c:strCache>
            </c:strRef>
          </c:tx>
          <c:spPr>
            <a:ln w="22225" cap="rnd" cmpd="sng" algn="ctr">
              <a:solidFill>
                <a:schemeClr val="accent4"/>
              </a:solidFill>
              <a:round/>
            </a:ln>
            <a:effectLst/>
          </c:spPr>
          <c:marker>
            <c:symbol val="none"/>
          </c:marker>
          <c:cat>
            <c:strRef>
              <c:f>'dados em processamento zootecni'!$AS$3:$AS$26</c:f>
              <c:strCache>
                <c:ptCount val="24"/>
                <c:pt idx="0">
                  <c:v>0 hora</c:v>
                </c:pt>
                <c:pt idx="1">
                  <c:v>1 hora</c:v>
                </c:pt>
                <c:pt idx="2">
                  <c:v>2 horas</c:v>
                </c:pt>
                <c:pt idx="3">
                  <c:v>3 horas</c:v>
                </c:pt>
                <c:pt idx="4">
                  <c:v>4 horas</c:v>
                </c:pt>
                <c:pt idx="5">
                  <c:v>5 horas</c:v>
                </c:pt>
                <c:pt idx="6">
                  <c:v>6 horas</c:v>
                </c:pt>
                <c:pt idx="7">
                  <c:v>7 horas</c:v>
                </c:pt>
                <c:pt idx="8">
                  <c:v>8 horas</c:v>
                </c:pt>
                <c:pt idx="9">
                  <c:v>9 horas</c:v>
                </c:pt>
                <c:pt idx="10">
                  <c:v>10 horas</c:v>
                </c:pt>
                <c:pt idx="11">
                  <c:v>11 horas</c:v>
                </c:pt>
                <c:pt idx="12">
                  <c:v>12 horas</c:v>
                </c:pt>
                <c:pt idx="13">
                  <c:v>13 horas</c:v>
                </c:pt>
                <c:pt idx="14">
                  <c:v>14 horas</c:v>
                </c:pt>
                <c:pt idx="15">
                  <c:v>15 horas</c:v>
                </c:pt>
                <c:pt idx="16">
                  <c:v>16 horas</c:v>
                </c:pt>
                <c:pt idx="17">
                  <c:v>17 horas</c:v>
                </c:pt>
                <c:pt idx="18">
                  <c:v>18 horas</c:v>
                </c:pt>
                <c:pt idx="19">
                  <c:v>19 horas</c:v>
                </c:pt>
                <c:pt idx="20">
                  <c:v>20 horas</c:v>
                </c:pt>
                <c:pt idx="21">
                  <c:v>21 horas</c:v>
                </c:pt>
                <c:pt idx="22">
                  <c:v>22 horas</c:v>
                </c:pt>
                <c:pt idx="23">
                  <c:v>23 horas</c:v>
                </c:pt>
              </c:strCache>
            </c:strRef>
          </c:cat>
          <c:val>
            <c:numRef>
              <c:f>'dados em processamento zootecni'!$AW$3:$AW$26</c:f>
              <c:numCache>
                <c:formatCode>General</c:formatCode>
                <c:ptCount val="24"/>
              </c:numCache>
            </c:numRef>
          </c:val>
          <c:smooth val="0"/>
          <c:extLst>
            <c:ext xmlns:c16="http://schemas.microsoft.com/office/drawing/2014/chart" uri="{C3380CC4-5D6E-409C-BE32-E72D297353CC}">
              <c16:uniqueId val="{00000003-8526-4565-A047-26C71BD93765}"/>
            </c:ext>
          </c:extLst>
        </c:ser>
        <c:ser>
          <c:idx val="4"/>
          <c:order val="4"/>
          <c:tx>
            <c:strRef>
              <c:f>'dados em processamento zootecni'!$AX$2</c:f>
              <c:strCache>
                <c:ptCount val="1"/>
              </c:strCache>
            </c:strRef>
          </c:tx>
          <c:spPr>
            <a:ln w="22225" cap="rnd" cmpd="sng" algn="ctr">
              <a:solidFill>
                <a:schemeClr val="accent5"/>
              </a:solidFill>
              <a:round/>
            </a:ln>
            <a:effectLst/>
          </c:spPr>
          <c:marker>
            <c:symbol val="none"/>
          </c:marker>
          <c:cat>
            <c:strRef>
              <c:f>'dados em processamento zootecni'!$AS$3:$AS$26</c:f>
              <c:strCache>
                <c:ptCount val="24"/>
                <c:pt idx="0">
                  <c:v>0 hora</c:v>
                </c:pt>
                <c:pt idx="1">
                  <c:v>1 hora</c:v>
                </c:pt>
                <c:pt idx="2">
                  <c:v>2 horas</c:v>
                </c:pt>
                <c:pt idx="3">
                  <c:v>3 horas</c:v>
                </c:pt>
                <c:pt idx="4">
                  <c:v>4 horas</c:v>
                </c:pt>
                <c:pt idx="5">
                  <c:v>5 horas</c:v>
                </c:pt>
                <c:pt idx="6">
                  <c:v>6 horas</c:v>
                </c:pt>
                <c:pt idx="7">
                  <c:v>7 horas</c:v>
                </c:pt>
                <c:pt idx="8">
                  <c:v>8 horas</c:v>
                </c:pt>
                <c:pt idx="9">
                  <c:v>9 horas</c:v>
                </c:pt>
                <c:pt idx="10">
                  <c:v>10 horas</c:v>
                </c:pt>
                <c:pt idx="11">
                  <c:v>11 horas</c:v>
                </c:pt>
                <c:pt idx="12">
                  <c:v>12 horas</c:v>
                </c:pt>
                <c:pt idx="13">
                  <c:v>13 horas</c:v>
                </c:pt>
                <c:pt idx="14">
                  <c:v>14 horas</c:v>
                </c:pt>
                <c:pt idx="15">
                  <c:v>15 horas</c:v>
                </c:pt>
                <c:pt idx="16">
                  <c:v>16 horas</c:v>
                </c:pt>
                <c:pt idx="17">
                  <c:v>17 horas</c:v>
                </c:pt>
                <c:pt idx="18">
                  <c:v>18 horas</c:v>
                </c:pt>
                <c:pt idx="19">
                  <c:v>19 horas</c:v>
                </c:pt>
                <c:pt idx="20">
                  <c:v>20 horas</c:v>
                </c:pt>
                <c:pt idx="21">
                  <c:v>21 horas</c:v>
                </c:pt>
                <c:pt idx="22">
                  <c:v>22 horas</c:v>
                </c:pt>
                <c:pt idx="23">
                  <c:v>23 horas</c:v>
                </c:pt>
              </c:strCache>
            </c:strRef>
          </c:cat>
          <c:val>
            <c:numRef>
              <c:f>'dados em processamento zootecni'!$AX$3:$AX$26</c:f>
              <c:numCache>
                <c:formatCode>General</c:formatCode>
                <c:ptCount val="24"/>
              </c:numCache>
            </c:numRef>
          </c:val>
          <c:smooth val="0"/>
          <c:extLst>
            <c:ext xmlns:c16="http://schemas.microsoft.com/office/drawing/2014/chart" uri="{C3380CC4-5D6E-409C-BE32-E72D297353CC}">
              <c16:uniqueId val="{00000004-8526-4565-A047-26C71BD93765}"/>
            </c:ext>
          </c:extLst>
        </c:ser>
        <c:ser>
          <c:idx val="5"/>
          <c:order val="5"/>
          <c:tx>
            <c:strRef>
              <c:f>'dados em processamento zootecni'!$AY$2</c:f>
              <c:strCache>
                <c:ptCount val="1"/>
              </c:strCache>
            </c:strRef>
          </c:tx>
          <c:spPr>
            <a:ln w="22225" cap="rnd" cmpd="sng" algn="ctr">
              <a:solidFill>
                <a:schemeClr val="accent6"/>
              </a:solidFill>
              <a:round/>
            </a:ln>
            <a:effectLst/>
          </c:spPr>
          <c:marker>
            <c:symbol val="none"/>
          </c:marker>
          <c:cat>
            <c:strRef>
              <c:f>'dados em processamento zootecni'!$AS$3:$AS$26</c:f>
              <c:strCache>
                <c:ptCount val="24"/>
                <c:pt idx="0">
                  <c:v>0 hora</c:v>
                </c:pt>
                <c:pt idx="1">
                  <c:v>1 hora</c:v>
                </c:pt>
                <c:pt idx="2">
                  <c:v>2 horas</c:v>
                </c:pt>
                <c:pt idx="3">
                  <c:v>3 horas</c:v>
                </c:pt>
                <c:pt idx="4">
                  <c:v>4 horas</c:v>
                </c:pt>
                <c:pt idx="5">
                  <c:v>5 horas</c:v>
                </c:pt>
                <c:pt idx="6">
                  <c:v>6 horas</c:v>
                </c:pt>
                <c:pt idx="7">
                  <c:v>7 horas</c:v>
                </c:pt>
                <c:pt idx="8">
                  <c:v>8 horas</c:v>
                </c:pt>
                <c:pt idx="9">
                  <c:v>9 horas</c:v>
                </c:pt>
                <c:pt idx="10">
                  <c:v>10 horas</c:v>
                </c:pt>
                <c:pt idx="11">
                  <c:v>11 horas</c:v>
                </c:pt>
                <c:pt idx="12">
                  <c:v>12 horas</c:v>
                </c:pt>
                <c:pt idx="13">
                  <c:v>13 horas</c:v>
                </c:pt>
                <c:pt idx="14">
                  <c:v>14 horas</c:v>
                </c:pt>
                <c:pt idx="15">
                  <c:v>15 horas</c:v>
                </c:pt>
                <c:pt idx="16">
                  <c:v>16 horas</c:v>
                </c:pt>
                <c:pt idx="17">
                  <c:v>17 horas</c:v>
                </c:pt>
                <c:pt idx="18">
                  <c:v>18 horas</c:v>
                </c:pt>
                <c:pt idx="19">
                  <c:v>19 horas</c:v>
                </c:pt>
                <c:pt idx="20">
                  <c:v>20 horas</c:v>
                </c:pt>
                <c:pt idx="21">
                  <c:v>21 horas</c:v>
                </c:pt>
                <c:pt idx="22">
                  <c:v>22 horas</c:v>
                </c:pt>
                <c:pt idx="23">
                  <c:v>23 horas</c:v>
                </c:pt>
              </c:strCache>
            </c:strRef>
          </c:cat>
          <c:val>
            <c:numRef>
              <c:f>'dados em processamento zootecni'!$AY$3:$AY$26</c:f>
              <c:numCache>
                <c:formatCode>General</c:formatCode>
                <c:ptCount val="24"/>
              </c:numCache>
            </c:numRef>
          </c:val>
          <c:smooth val="0"/>
          <c:extLst>
            <c:ext xmlns:c16="http://schemas.microsoft.com/office/drawing/2014/chart" uri="{C3380CC4-5D6E-409C-BE32-E72D297353CC}">
              <c16:uniqueId val="{00000005-8526-4565-A047-26C71BD93765}"/>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7966623"/>
        <c:axId val="27972863"/>
      </c:lineChart>
      <c:catAx>
        <c:axId val="27966623"/>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pt-BR"/>
          </a:p>
        </c:txPr>
        <c:crossAx val="27972863"/>
        <c:crosses val="autoZero"/>
        <c:auto val="1"/>
        <c:lblAlgn val="ctr"/>
        <c:lblOffset val="100"/>
        <c:noMultiLvlLbl val="0"/>
      </c:catAx>
      <c:valAx>
        <c:axId val="2797286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pt-BR"/>
          </a:p>
        </c:txPr>
        <c:crossAx val="27966623"/>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t-B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1766</Words>
  <Characters>9537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5</cp:revision>
  <dcterms:created xsi:type="dcterms:W3CDTF">2021-04-30T20:32:00Z</dcterms:created>
  <dcterms:modified xsi:type="dcterms:W3CDTF">2021-05-11T18:02:00Z</dcterms:modified>
</cp:coreProperties>
</file>