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09C9" w14:textId="77777777" w:rsidR="005C505C" w:rsidRPr="006F7530" w:rsidRDefault="00C20650" w:rsidP="004A6BBC">
      <w:pPr>
        <w:pStyle w:val="Corpodetexto"/>
        <w:jc w:val="center"/>
        <w:rPr>
          <w:rFonts w:ascii="Arial" w:hAnsi="Arial" w:cs="Arial"/>
          <w:bCs w:val="0"/>
          <w:sz w:val="24"/>
        </w:rPr>
      </w:pPr>
      <w:r w:rsidRPr="006F7530">
        <w:rPr>
          <w:rFonts w:ascii="Arial" w:hAnsi="Arial" w:cs="Arial"/>
          <w:bCs w:val="0"/>
          <w:sz w:val="24"/>
        </w:rPr>
        <w:t>DIVERTICULOTOMIA DE ZENKER POR VIA ENDO</w:t>
      </w:r>
      <w:r w:rsidR="00471EF0" w:rsidRPr="006F7530">
        <w:rPr>
          <w:rFonts w:ascii="Arial" w:hAnsi="Arial" w:cs="Arial"/>
          <w:bCs w:val="0"/>
          <w:sz w:val="24"/>
        </w:rPr>
        <w:t>S</w:t>
      </w:r>
      <w:r w:rsidRPr="006F7530">
        <w:rPr>
          <w:rFonts w:ascii="Arial" w:hAnsi="Arial" w:cs="Arial"/>
          <w:bCs w:val="0"/>
          <w:sz w:val="24"/>
        </w:rPr>
        <w:t>CÓPICA</w:t>
      </w:r>
    </w:p>
    <w:p w14:paraId="0D51595C" w14:textId="77777777" w:rsidR="004A6BBC" w:rsidRPr="004A6BBC" w:rsidRDefault="004A6BBC" w:rsidP="004A6BBC">
      <w:pPr>
        <w:pStyle w:val="Corpodetexto"/>
        <w:jc w:val="center"/>
        <w:rPr>
          <w:rFonts w:ascii="Arial" w:hAnsi="Arial" w:cs="Arial"/>
          <w:bCs w:val="0"/>
          <w:sz w:val="24"/>
        </w:rPr>
      </w:pPr>
    </w:p>
    <w:p w14:paraId="04DDE349" w14:textId="77777777" w:rsidR="002D47D9" w:rsidRPr="008515F5" w:rsidRDefault="002D47D9" w:rsidP="002D47D9">
      <w:pPr>
        <w:jc w:val="both"/>
        <w:rPr>
          <w:rFonts w:ascii="Arial" w:hAnsi="Arial" w:cs="Arial"/>
          <w:sz w:val="24"/>
        </w:rPr>
      </w:pPr>
      <w:proofErr w:type="spellStart"/>
      <w:r w:rsidRPr="008515F5">
        <w:rPr>
          <w:rFonts w:ascii="Arial" w:hAnsi="Arial" w:cs="Arial"/>
          <w:sz w:val="24"/>
        </w:rPr>
        <w:t>Hunaldo</w:t>
      </w:r>
      <w:proofErr w:type="spellEnd"/>
      <w:r w:rsidRPr="008515F5">
        <w:rPr>
          <w:rFonts w:ascii="Arial" w:hAnsi="Arial" w:cs="Arial"/>
          <w:sz w:val="24"/>
        </w:rPr>
        <w:t xml:space="preserve"> Lima</w:t>
      </w:r>
      <w:r>
        <w:rPr>
          <w:rFonts w:ascii="Arial" w:hAnsi="Arial" w:cs="Arial"/>
          <w:sz w:val="24"/>
        </w:rPr>
        <w:t xml:space="preserve"> de Menezes</w:t>
      </w:r>
      <w:r w:rsidRPr="008515F5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Marília Costa Menezes</w:t>
      </w:r>
      <w:r w:rsidRPr="0085187A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 xml:space="preserve">Larissa Cavalcanti Barros; </w:t>
      </w:r>
      <w:r w:rsidRPr="00026108">
        <w:rPr>
          <w:rFonts w:ascii="Arial" w:hAnsi="Arial" w:cs="Arial"/>
          <w:sz w:val="24"/>
        </w:rPr>
        <w:t>Walkiria Régia Ferreira Sousa de Sá</w:t>
      </w:r>
      <w:r>
        <w:rPr>
          <w:rFonts w:ascii="Arial" w:hAnsi="Arial" w:cs="Arial"/>
          <w:sz w:val="24"/>
        </w:rPr>
        <w:t>; Dinah Lopes Marques Luz.</w:t>
      </w:r>
    </w:p>
    <w:p w14:paraId="4F651839" w14:textId="77777777" w:rsidR="005C505C" w:rsidRPr="006F7530" w:rsidRDefault="005C505C" w:rsidP="005C505C">
      <w:pPr>
        <w:pStyle w:val="Corpodetexto2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F7530">
        <w:rPr>
          <w:rFonts w:ascii="Arial" w:hAnsi="Arial" w:cs="Arial"/>
          <w:sz w:val="24"/>
          <w:szCs w:val="24"/>
        </w:rPr>
        <w:t>Núcleo de Endoscopia Digestiva - H</w:t>
      </w:r>
      <w:r w:rsidR="006F7530">
        <w:rPr>
          <w:rFonts w:ascii="Arial" w:hAnsi="Arial" w:cs="Arial"/>
          <w:sz w:val="24"/>
          <w:szCs w:val="24"/>
        </w:rPr>
        <w:t xml:space="preserve">ospital Arthur Ramos – Maceió - </w:t>
      </w:r>
      <w:r w:rsidRPr="006F7530">
        <w:rPr>
          <w:rFonts w:ascii="Arial" w:hAnsi="Arial" w:cs="Arial"/>
          <w:sz w:val="24"/>
          <w:szCs w:val="24"/>
        </w:rPr>
        <w:t>AL / Faculdade de Medicina da Universidade Federal de Alagoas / Faculdade de Medicina do Centro Universitário CESMAC.</w:t>
      </w:r>
    </w:p>
    <w:p w14:paraId="745F1F17" w14:textId="77777777" w:rsidR="005C505C" w:rsidRDefault="005C505C" w:rsidP="005C505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38B423" w14:textId="77777777" w:rsidR="00C20650" w:rsidRPr="005C505C" w:rsidRDefault="00C20650" w:rsidP="005C505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505C">
        <w:rPr>
          <w:rFonts w:ascii="Arial" w:hAnsi="Arial" w:cs="Arial"/>
          <w:b/>
          <w:sz w:val="24"/>
          <w:szCs w:val="24"/>
        </w:rPr>
        <w:t>INTRODUÇÃO</w:t>
      </w:r>
    </w:p>
    <w:p w14:paraId="1A636315" w14:textId="77777777" w:rsidR="00C20650" w:rsidRPr="005C505C" w:rsidRDefault="00C20650" w:rsidP="005C50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505C">
        <w:rPr>
          <w:rFonts w:ascii="Arial" w:hAnsi="Arial" w:cs="Arial"/>
          <w:sz w:val="24"/>
          <w:szCs w:val="24"/>
        </w:rPr>
        <w:t>O divertículo de Zenker é uma doença rara, representando 1,8% dos pacientes com disfagia</w:t>
      </w:r>
      <w:r w:rsidR="004725E8" w:rsidRPr="005C505C">
        <w:rPr>
          <w:rFonts w:ascii="Arial" w:hAnsi="Arial" w:cs="Arial"/>
          <w:sz w:val="24"/>
          <w:szCs w:val="24"/>
        </w:rPr>
        <w:t xml:space="preserve"> e</w:t>
      </w:r>
      <w:r w:rsidR="005B21AE" w:rsidRPr="005C505C">
        <w:rPr>
          <w:rFonts w:ascii="Arial" w:hAnsi="Arial" w:cs="Arial"/>
          <w:sz w:val="24"/>
          <w:szCs w:val="24"/>
        </w:rPr>
        <w:t xml:space="preserve"> 4% dos doentes com afecção de esôfago</w:t>
      </w:r>
      <w:r w:rsidRPr="005C505C">
        <w:rPr>
          <w:rFonts w:ascii="Arial" w:hAnsi="Arial" w:cs="Arial"/>
          <w:sz w:val="24"/>
          <w:szCs w:val="24"/>
        </w:rPr>
        <w:t xml:space="preserve">. </w:t>
      </w:r>
      <w:r w:rsidR="005B21AE" w:rsidRPr="005C505C">
        <w:rPr>
          <w:rFonts w:ascii="Arial" w:hAnsi="Arial" w:cs="Arial"/>
          <w:sz w:val="24"/>
          <w:szCs w:val="24"/>
        </w:rPr>
        <w:t>É encontrado principalmente em homens, tem início assintomático, e geralmente, os pacientes manifestam os sintomas por volta da 7ª década de vida.</w:t>
      </w:r>
      <w:r w:rsidR="004725E8" w:rsidRPr="005C505C">
        <w:rPr>
          <w:rFonts w:ascii="Arial" w:hAnsi="Arial" w:cs="Arial"/>
          <w:sz w:val="24"/>
          <w:szCs w:val="24"/>
        </w:rPr>
        <w:t xml:space="preserve"> A etiologia não é bem definida, mas o</w:t>
      </w:r>
      <w:r w:rsidRPr="005C505C">
        <w:rPr>
          <w:rFonts w:ascii="Arial" w:hAnsi="Arial" w:cs="Arial"/>
          <w:sz w:val="24"/>
          <w:szCs w:val="24"/>
        </w:rPr>
        <w:t>bserva</w:t>
      </w:r>
      <w:r w:rsidR="005B21AE" w:rsidRPr="005C505C">
        <w:rPr>
          <w:rFonts w:ascii="Arial" w:hAnsi="Arial" w:cs="Arial"/>
          <w:sz w:val="24"/>
          <w:szCs w:val="24"/>
        </w:rPr>
        <w:t>-se</w:t>
      </w:r>
      <w:r w:rsidRPr="005C505C">
        <w:rPr>
          <w:rFonts w:ascii="Arial" w:hAnsi="Arial" w:cs="Arial"/>
          <w:sz w:val="24"/>
          <w:szCs w:val="24"/>
        </w:rPr>
        <w:t xml:space="preserve"> uma disfunção no esfíncter superior do esôfago, gerando uma pressão elevada no interior da faringe, com </w:t>
      </w:r>
      <w:proofErr w:type="spellStart"/>
      <w:r w:rsidRPr="005C505C">
        <w:rPr>
          <w:rFonts w:ascii="Arial" w:hAnsi="Arial" w:cs="Arial"/>
          <w:sz w:val="24"/>
          <w:szCs w:val="24"/>
        </w:rPr>
        <w:t>conseqüente</w:t>
      </w:r>
      <w:proofErr w:type="spellEnd"/>
      <w:r w:rsidR="002D47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505C">
        <w:rPr>
          <w:rFonts w:ascii="Arial" w:hAnsi="Arial" w:cs="Arial"/>
          <w:sz w:val="24"/>
          <w:szCs w:val="24"/>
        </w:rPr>
        <w:t>herniação</w:t>
      </w:r>
      <w:proofErr w:type="spellEnd"/>
      <w:r w:rsidRPr="005C505C">
        <w:rPr>
          <w:rFonts w:ascii="Arial" w:hAnsi="Arial" w:cs="Arial"/>
          <w:sz w:val="24"/>
          <w:szCs w:val="24"/>
        </w:rPr>
        <w:t xml:space="preserve"> progressiva da mucosa e submucosa em um po</w:t>
      </w:r>
      <w:r w:rsidR="004725E8" w:rsidRPr="005C505C">
        <w:rPr>
          <w:rFonts w:ascii="Arial" w:hAnsi="Arial" w:cs="Arial"/>
          <w:sz w:val="24"/>
          <w:szCs w:val="24"/>
        </w:rPr>
        <w:t>nto de fraqueza na musculatura d</w:t>
      </w:r>
      <w:r w:rsidRPr="005C505C">
        <w:rPr>
          <w:rFonts w:ascii="Arial" w:hAnsi="Arial" w:cs="Arial"/>
          <w:sz w:val="24"/>
          <w:szCs w:val="24"/>
        </w:rPr>
        <w:t>a parede posterior do esôfago.</w:t>
      </w:r>
    </w:p>
    <w:p w14:paraId="71DCD13A" w14:textId="77777777" w:rsidR="005B21AE" w:rsidRPr="005C505C" w:rsidRDefault="005B21AE" w:rsidP="005C50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505C">
        <w:rPr>
          <w:rFonts w:ascii="Arial" w:hAnsi="Arial" w:cs="Arial"/>
          <w:b/>
          <w:sz w:val="24"/>
          <w:szCs w:val="24"/>
        </w:rPr>
        <w:t>OBJETIVO</w:t>
      </w:r>
    </w:p>
    <w:p w14:paraId="3F5399E9" w14:textId="77777777" w:rsidR="005B21AE" w:rsidRPr="005C505C" w:rsidRDefault="005B21AE" w:rsidP="005C50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505C">
        <w:rPr>
          <w:rFonts w:ascii="Arial" w:hAnsi="Arial" w:cs="Arial"/>
          <w:sz w:val="24"/>
          <w:szCs w:val="24"/>
        </w:rPr>
        <w:t xml:space="preserve">O presente trabalho tem por objetivo </w:t>
      </w:r>
      <w:r w:rsidR="006C4054" w:rsidRPr="005C505C">
        <w:rPr>
          <w:rFonts w:ascii="Arial" w:hAnsi="Arial" w:cs="Arial"/>
          <w:sz w:val="24"/>
          <w:szCs w:val="24"/>
        </w:rPr>
        <w:t xml:space="preserve">analisar e </w:t>
      </w:r>
      <w:r w:rsidRPr="005C505C">
        <w:rPr>
          <w:rFonts w:ascii="Arial" w:hAnsi="Arial" w:cs="Arial"/>
          <w:sz w:val="24"/>
          <w:szCs w:val="24"/>
        </w:rPr>
        <w:t xml:space="preserve">relatar seis casos clínicos com divertículo de Zenker, com enfoque para o tratamento endoscópico dessa afecção. </w:t>
      </w:r>
    </w:p>
    <w:p w14:paraId="054444A8" w14:textId="77777777" w:rsidR="005B21AE" w:rsidRPr="005C505C" w:rsidRDefault="005B21AE" w:rsidP="005C50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505C">
        <w:rPr>
          <w:rFonts w:ascii="Arial" w:hAnsi="Arial" w:cs="Arial"/>
          <w:b/>
          <w:sz w:val="24"/>
          <w:szCs w:val="24"/>
        </w:rPr>
        <w:t>MÉTODO</w:t>
      </w:r>
      <w:r w:rsidR="002D47D9">
        <w:rPr>
          <w:rFonts w:ascii="Arial" w:hAnsi="Arial" w:cs="Arial"/>
          <w:b/>
          <w:sz w:val="24"/>
          <w:szCs w:val="24"/>
        </w:rPr>
        <w:t>S</w:t>
      </w:r>
    </w:p>
    <w:p w14:paraId="270A9FAC" w14:textId="77777777" w:rsidR="005B21AE" w:rsidRPr="005C505C" w:rsidRDefault="005B21AE" w:rsidP="005C50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505C">
        <w:rPr>
          <w:rFonts w:ascii="Arial" w:hAnsi="Arial" w:cs="Arial"/>
          <w:sz w:val="24"/>
          <w:szCs w:val="24"/>
        </w:rPr>
        <w:t>Trata-se de um estudo observacional longitudinal retrospectivo realizado no p</w:t>
      </w:r>
      <w:r w:rsidR="006F7530">
        <w:rPr>
          <w:rFonts w:ascii="Arial" w:hAnsi="Arial" w:cs="Arial"/>
          <w:sz w:val="24"/>
          <w:szCs w:val="24"/>
        </w:rPr>
        <w:t xml:space="preserve">eríodo </w:t>
      </w:r>
      <w:r w:rsidR="002D47D9">
        <w:rPr>
          <w:rFonts w:ascii="Arial" w:hAnsi="Arial" w:cs="Arial"/>
          <w:sz w:val="24"/>
          <w:szCs w:val="24"/>
        </w:rPr>
        <w:t>de abril de 2006 a julho de 2022</w:t>
      </w:r>
      <w:r w:rsidRPr="005C505C">
        <w:rPr>
          <w:rFonts w:ascii="Arial" w:hAnsi="Arial" w:cs="Arial"/>
          <w:sz w:val="24"/>
          <w:szCs w:val="24"/>
        </w:rPr>
        <w:t xml:space="preserve">. Todos os pacientes foram submetidos a </w:t>
      </w:r>
      <w:proofErr w:type="spellStart"/>
      <w:r w:rsidRPr="005C505C">
        <w:rPr>
          <w:rFonts w:ascii="Arial" w:hAnsi="Arial" w:cs="Arial"/>
          <w:sz w:val="24"/>
          <w:szCs w:val="24"/>
        </w:rPr>
        <w:t>diverticulotomia</w:t>
      </w:r>
      <w:proofErr w:type="spellEnd"/>
      <w:r w:rsidRPr="005C505C">
        <w:rPr>
          <w:rFonts w:ascii="Arial" w:hAnsi="Arial" w:cs="Arial"/>
          <w:sz w:val="24"/>
          <w:szCs w:val="24"/>
        </w:rPr>
        <w:t xml:space="preserve"> endoscópica sob anestesia geral em centro cirúrgico, utilizando-se cateter tipo faca conectado a bisturi elétrico com corrente de corte, com secção total do septo diverticular, seguida da passagem de sonda </w:t>
      </w:r>
      <w:proofErr w:type="spellStart"/>
      <w:r w:rsidRPr="005C505C">
        <w:rPr>
          <w:rFonts w:ascii="Arial" w:hAnsi="Arial" w:cs="Arial"/>
          <w:sz w:val="24"/>
          <w:szCs w:val="24"/>
        </w:rPr>
        <w:t>naso</w:t>
      </w:r>
      <w:proofErr w:type="spellEnd"/>
      <w:r w:rsidRPr="005C505C">
        <w:rPr>
          <w:rFonts w:ascii="Arial" w:hAnsi="Arial" w:cs="Arial"/>
          <w:sz w:val="24"/>
          <w:szCs w:val="24"/>
        </w:rPr>
        <w:t xml:space="preserve">-enteral para alimentação, permanecendo até deglutição indolor </w:t>
      </w:r>
      <w:r w:rsidR="002D47D9">
        <w:rPr>
          <w:rFonts w:ascii="Arial" w:hAnsi="Arial" w:cs="Arial"/>
          <w:sz w:val="24"/>
          <w:szCs w:val="24"/>
        </w:rPr>
        <w:t xml:space="preserve">entre o 2º e o </w:t>
      </w:r>
      <w:r w:rsidRPr="005C505C">
        <w:rPr>
          <w:rFonts w:ascii="Arial" w:hAnsi="Arial" w:cs="Arial"/>
          <w:sz w:val="24"/>
          <w:szCs w:val="24"/>
        </w:rPr>
        <w:t xml:space="preserve">5° dia. Todos foram submetidos a controle endoscópico e radiológico com 06 e 12 meses. </w:t>
      </w:r>
    </w:p>
    <w:p w14:paraId="5D9C5DA1" w14:textId="77777777" w:rsidR="005B21AE" w:rsidRPr="005C505C" w:rsidRDefault="005B21AE" w:rsidP="005C505C">
      <w:pPr>
        <w:pStyle w:val="Corpodetexto2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505C">
        <w:rPr>
          <w:rFonts w:ascii="Arial" w:hAnsi="Arial" w:cs="Arial"/>
          <w:b/>
          <w:sz w:val="24"/>
          <w:szCs w:val="24"/>
        </w:rPr>
        <w:t xml:space="preserve">RESULTADOS </w:t>
      </w:r>
    </w:p>
    <w:p w14:paraId="52C0C2A7" w14:textId="77777777" w:rsidR="005B21AE" w:rsidRPr="005C505C" w:rsidRDefault="005B21AE" w:rsidP="005C505C">
      <w:pPr>
        <w:pStyle w:val="Corpodetexto2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505C">
        <w:rPr>
          <w:rFonts w:ascii="Arial" w:hAnsi="Arial" w:cs="Arial"/>
          <w:sz w:val="24"/>
          <w:szCs w:val="24"/>
        </w:rPr>
        <w:t xml:space="preserve">Os resultados apontaram 4 pacientes do sexo masculino e 2 do sexo feminino. A média de idade entre os pacientes foi de 77 anos, com uma idade mínima de 63 anos e máxima de 89 anos. </w:t>
      </w:r>
      <w:r w:rsidR="002D47D9" w:rsidRPr="005C505C">
        <w:rPr>
          <w:rFonts w:ascii="Arial" w:hAnsi="Arial" w:cs="Arial"/>
          <w:sz w:val="24"/>
          <w:szCs w:val="24"/>
        </w:rPr>
        <w:t xml:space="preserve">Os principais sintomas referidos pelos pacientes foram; disfagia cervical, tosse, perda de peso, engasgo, halitose, pneumonia de repetição e odinofagia. </w:t>
      </w:r>
      <w:r w:rsidR="002D47D9">
        <w:rPr>
          <w:rFonts w:ascii="Arial" w:hAnsi="Arial" w:cs="Arial"/>
          <w:sz w:val="24"/>
          <w:szCs w:val="24"/>
        </w:rPr>
        <w:t>Em relação à</w:t>
      </w:r>
      <w:r w:rsidR="002D47D9" w:rsidRPr="005C505C">
        <w:rPr>
          <w:rFonts w:ascii="Arial" w:hAnsi="Arial" w:cs="Arial"/>
          <w:sz w:val="24"/>
          <w:szCs w:val="24"/>
        </w:rPr>
        <w:t xml:space="preserve">s comorbidades associadas, 2 pacientes apresentavam Doença de Parkinson. </w:t>
      </w:r>
      <w:r w:rsidRPr="005C505C">
        <w:rPr>
          <w:rFonts w:ascii="Arial" w:hAnsi="Arial" w:cs="Arial"/>
          <w:sz w:val="24"/>
          <w:szCs w:val="24"/>
        </w:rPr>
        <w:t xml:space="preserve">A média do </w:t>
      </w:r>
      <w:r w:rsidR="002D47D9">
        <w:rPr>
          <w:rFonts w:ascii="Arial" w:hAnsi="Arial" w:cs="Arial"/>
          <w:sz w:val="24"/>
          <w:szCs w:val="24"/>
        </w:rPr>
        <w:t xml:space="preserve">diâmetro do </w:t>
      </w:r>
      <w:r w:rsidRPr="005C505C">
        <w:rPr>
          <w:rFonts w:ascii="Arial" w:hAnsi="Arial" w:cs="Arial"/>
          <w:sz w:val="24"/>
          <w:szCs w:val="24"/>
        </w:rPr>
        <w:t>saco diverticular foi 2,9 cm, com uma variação entre 2</w:t>
      </w:r>
      <w:r w:rsidR="004725E8" w:rsidRPr="005C505C">
        <w:rPr>
          <w:rFonts w:ascii="Arial" w:hAnsi="Arial" w:cs="Arial"/>
          <w:sz w:val="24"/>
          <w:szCs w:val="24"/>
        </w:rPr>
        <w:t xml:space="preserve">,0 </w:t>
      </w:r>
      <w:r w:rsidRPr="005C505C">
        <w:rPr>
          <w:rFonts w:ascii="Arial" w:hAnsi="Arial" w:cs="Arial"/>
          <w:sz w:val="24"/>
          <w:szCs w:val="24"/>
        </w:rPr>
        <w:t>cm e 5</w:t>
      </w:r>
      <w:r w:rsidR="004725E8" w:rsidRPr="005C505C">
        <w:rPr>
          <w:rFonts w:ascii="Arial" w:hAnsi="Arial" w:cs="Arial"/>
          <w:sz w:val="24"/>
          <w:szCs w:val="24"/>
        </w:rPr>
        <w:t xml:space="preserve">,0 </w:t>
      </w:r>
      <w:r w:rsidRPr="005C505C">
        <w:rPr>
          <w:rFonts w:ascii="Arial" w:hAnsi="Arial" w:cs="Arial"/>
          <w:sz w:val="24"/>
          <w:szCs w:val="24"/>
        </w:rPr>
        <w:t>cm. Um dos pacientes apresentou recidiva da afecção dez anos a</w:t>
      </w:r>
      <w:r w:rsidR="004725E8" w:rsidRPr="005C505C">
        <w:rPr>
          <w:rFonts w:ascii="Arial" w:hAnsi="Arial" w:cs="Arial"/>
          <w:sz w:val="24"/>
          <w:szCs w:val="24"/>
        </w:rPr>
        <w:t>pós o tratamento endoscópico revelando</w:t>
      </w:r>
      <w:r w:rsidRPr="005C505C">
        <w:rPr>
          <w:rFonts w:ascii="Arial" w:hAnsi="Arial" w:cs="Arial"/>
          <w:sz w:val="24"/>
          <w:szCs w:val="24"/>
        </w:rPr>
        <w:t xml:space="preserve"> um saco diverticular de 1,5</w:t>
      </w:r>
      <w:r w:rsidR="002D47D9">
        <w:rPr>
          <w:rFonts w:ascii="Arial" w:hAnsi="Arial" w:cs="Arial"/>
          <w:sz w:val="24"/>
          <w:szCs w:val="24"/>
        </w:rPr>
        <w:t xml:space="preserve"> </w:t>
      </w:r>
      <w:r w:rsidRPr="005C505C">
        <w:rPr>
          <w:rFonts w:ascii="Arial" w:hAnsi="Arial" w:cs="Arial"/>
          <w:sz w:val="24"/>
          <w:szCs w:val="24"/>
        </w:rPr>
        <w:t>cm</w:t>
      </w:r>
      <w:r w:rsidR="004725E8" w:rsidRPr="005C505C">
        <w:rPr>
          <w:rFonts w:ascii="Arial" w:hAnsi="Arial" w:cs="Arial"/>
          <w:sz w:val="24"/>
          <w:szCs w:val="24"/>
        </w:rPr>
        <w:t xml:space="preserve"> onde foi novamente abordado com êxito no tratamento</w:t>
      </w:r>
      <w:r w:rsidRPr="005C505C">
        <w:rPr>
          <w:rFonts w:ascii="Arial" w:hAnsi="Arial" w:cs="Arial"/>
          <w:sz w:val="24"/>
          <w:szCs w:val="24"/>
        </w:rPr>
        <w:t xml:space="preserve">.  </w:t>
      </w:r>
      <w:r w:rsidR="002D47D9">
        <w:rPr>
          <w:rFonts w:ascii="Arial" w:hAnsi="Arial" w:cs="Arial"/>
          <w:sz w:val="24"/>
          <w:szCs w:val="24"/>
        </w:rPr>
        <w:t xml:space="preserve">Não houve complicações após o procedimento endoscópico. </w:t>
      </w:r>
      <w:r w:rsidRPr="005C505C">
        <w:rPr>
          <w:rFonts w:ascii="Arial" w:hAnsi="Arial" w:cs="Arial"/>
          <w:sz w:val="24"/>
          <w:szCs w:val="24"/>
        </w:rPr>
        <w:t>Todos foram submetidos a controle endoscópico e radiológico com 06 e 12 meses, que mostraram o sucesso do tratamento endoscópico.</w:t>
      </w:r>
    </w:p>
    <w:p w14:paraId="47F8605A" w14:textId="77777777" w:rsidR="005B21AE" w:rsidRPr="005C505C" w:rsidRDefault="005B21AE" w:rsidP="005C505C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5C505C">
        <w:rPr>
          <w:rFonts w:ascii="Arial" w:hAnsi="Arial" w:cs="Arial"/>
          <w:b/>
          <w:sz w:val="24"/>
        </w:rPr>
        <w:lastRenderedPageBreak/>
        <w:t>CONCLUSÃO</w:t>
      </w:r>
    </w:p>
    <w:p w14:paraId="1E9534D0" w14:textId="77777777" w:rsidR="005B21AE" w:rsidRPr="005C505C" w:rsidRDefault="005B21AE" w:rsidP="005C50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 w:rsidRPr="005C505C">
        <w:rPr>
          <w:rFonts w:ascii="Arial" w:hAnsi="Arial" w:cs="Arial"/>
          <w:sz w:val="24"/>
        </w:rPr>
        <w:t xml:space="preserve">A presença de divertículo de Zenker deve ser sempre cogitada em paciente idoso com disfagia cervical. O tratamento endoscópico foi efetivo, mostrando-se uma excelente ferramenta no tratamento dos divertículos </w:t>
      </w:r>
      <w:proofErr w:type="spellStart"/>
      <w:r w:rsidRPr="005C505C">
        <w:rPr>
          <w:rFonts w:ascii="Arial" w:hAnsi="Arial" w:cs="Arial"/>
          <w:sz w:val="24"/>
        </w:rPr>
        <w:t>faringo</w:t>
      </w:r>
      <w:proofErr w:type="spellEnd"/>
      <w:r w:rsidRPr="005C505C">
        <w:rPr>
          <w:rFonts w:ascii="Arial" w:hAnsi="Arial" w:cs="Arial"/>
          <w:sz w:val="24"/>
        </w:rPr>
        <w:t>-esofagianos.</w:t>
      </w:r>
    </w:p>
    <w:p w14:paraId="5D17DA6A" w14:textId="77777777" w:rsidR="00C20650" w:rsidRPr="00C20650" w:rsidRDefault="00C20650" w:rsidP="00C20650">
      <w:pPr>
        <w:jc w:val="both"/>
        <w:rPr>
          <w:rFonts w:ascii="Arial" w:hAnsi="Arial" w:cs="Arial"/>
          <w:sz w:val="24"/>
          <w:szCs w:val="24"/>
        </w:rPr>
      </w:pPr>
    </w:p>
    <w:sectPr w:rsidR="00C20650" w:rsidRPr="00C20650" w:rsidSect="00C74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50"/>
    <w:rsid w:val="00065909"/>
    <w:rsid w:val="002D47D9"/>
    <w:rsid w:val="00310D85"/>
    <w:rsid w:val="00471EF0"/>
    <w:rsid w:val="004725E8"/>
    <w:rsid w:val="004A5ACD"/>
    <w:rsid w:val="004A6BBC"/>
    <w:rsid w:val="005B21AE"/>
    <w:rsid w:val="005C505C"/>
    <w:rsid w:val="006C4054"/>
    <w:rsid w:val="006F7530"/>
    <w:rsid w:val="0080036A"/>
    <w:rsid w:val="00C20650"/>
    <w:rsid w:val="00C74664"/>
    <w:rsid w:val="00CA1918"/>
    <w:rsid w:val="00E72ACB"/>
    <w:rsid w:val="00EA3890"/>
    <w:rsid w:val="00FB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21F9E"/>
  <w15:docId w15:val="{89AD3948-54AF-4142-A560-A06205F4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20650"/>
    <w:pPr>
      <w:spacing w:after="0" w:line="240" w:lineRule="auto"/>
    </w:pPr>
    <w:rPr>
      <w:rFonts w:ascii="Verdana" w:eastAsia="Times New Roman" w:hAnsi="Verdana" w:cs="Times New Roman"/>
      <w:b/>
      <w:bCs/>
      <w:sz w:val="3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20650"/>
    <w:rPr>
      <w:rFonts w:ascii="Verdana" w:eastAsia="Times New Roman" w:hAnsi="Verdana" w:cs="Times New Roman"/>
      <w:b/>
      <w:bCs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5B21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B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Hunaldo Menezes Menezes</cp:lastModifiedBy>
  <cp:revision>2</cp:revision>
  <dcterms:created xsi:type="dcterms:W3CDTF">2023-03-11T01:18:00Z</dcterms:created>
  <dcterms:modified xsi:type="dcterms:W3CDTF">2023-03-11T01:18:00Z</dcterms:modified>
</cp:coreProperties>
</file>