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302" w:rsidRDefault="008D0302" w:rsidP="008A1FC8">
      <w:pPr>
        <w:tabs>
          <w:tab w:val="left" w:pos="1985"/>
        </w:tabs>
      </w:pPr>
    </w:p>
    <w:p w:rsidR="008D0302" w:rsidRDefault="008D0302"/>
    <w:p w:rsidR="008D0302" w:rsidRDefault="00065F3D">
      <w:r>
        <w:pict w14:anchorId="210245DB">
          <v:rect id="_x0000_i1025" style="width:0;height:1.5pt" o:hralign="center" o:hrstd="t" o:hr="t" fillcolor="#a0a0a0" stroked="f"/>
        </w:pict>
      </w:r>
    </w:p>
    <w:p w:rsidR="008D0302" w:rsidRDefault="008D0302"/>
    <w:p w:rsidR="008D0302" w:rsidRDefault="001B5A64">
      <w:pPr>
        <w:spacing w:before="240" w:after="240"/>
        <w:jc w:val="center"/>
        <w:rPr>
          <w:b/>
          <w:sz w:val="24"/>
          <w:szCs w:val="24"/>
        </w:rPr>
      </w:pPr>
      <w:bookmarkStart w:id="0" w:name="_GoBack"/>
      <w:r>
        <w:rPr>
          <w:b/>
          <w:sz w:val="24"/>
          <w:szCs w:val="24"/>
        </w:rPr>
        <w:t>I OLÍPIMPIADA DE MA</w:t>
      </w:r>
      <w:r w:rsidR="00FD2962">
        <w:rPr>
          <w:b/>
          <w:sz w:val="24"/>
          <w:szCs w:val="24"/>
        </w:rPr>
        <w:t xml:space="preserve">TEMÁTICA DE MACEIÓ: EXPECTATIVAS E </w:t>
      </w:r>
      <w:r w:rsidR="00304A7F">
        <w:rPr>
          <w:b/>
          <w:sz w:val="24"/>
          <w:szCs w:val="24"/>
        </w:rPr>
        <w:t>POSSIBILIDADES VIVENCIADAS POR</w:t>
      </w:r>
      <w:r w:rsidR="004136F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ALUNOS E </w:t>
      </w:r>
      <w:r w:rsidR="00FD2962">
        <w:rPr>
          <w:b/>
          <w:sz w:val="24"/>
          <w:szCs w:val="24"/>
        </w:rPr>
        <w:t>PROFISSIONAIS DA EDUCAÇÃO DA</w:t>
      </w:r>
      <w:r>
        <w:rPr>
          <w:b/>
          <w:sz w:val="24"/>
          <w:szCs w:val="24"/>
        </w:rPr>
        <w:t xml:space="preserve"> ESCOLA NATALINA COSTA CAVALCANTE</w:t>
      </w:r>
    </w:p>
    <w:bookmarkEnd w:id="0"/>
    <w:p w:rsidR="00F50AC5" w:rsidRDefault="00F50AC5">
      <w:pPr>
        <w:spacing w:line="240" w:lineRule="auto"/>
        <w:jc w:val="right"/>
        <w:rPr>
          <w:sz w:val="24"/>
          <w:szCs w:val="24"/>
        </w:rPr>
      </w:pPr>
    </w:p>
    <w:p w:rsidR="008D0302" w:rsidRDefault="001B5A64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Adalgisa </w:t>
      </w:r>
      <w:r w:rsidR="001E28B7">
        <w:rPr>
          <w:sz w:val="24"/>
          <w:szCs w:val="24"/>
        </w:rPr>
        <w:t>Christine da Silva Ataíde</w:t>
      </w:r>
    </w:p>
    <w:p w:rsidR="008D0302" w:rsidRDefault="00A0217B">
      <w:pPr>
        <w:spacing w:after="6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Escola Municipal professora Natalina Costa Cavalcante</w:t>
      </w:r>
    </w:p>
    <w:p w:rsidR="008D0302" w:rsidRDefault="001E28B7">
      <w:pPr>
        <w:spacing w:after="60" w:line="240" w:lineRule="auto"/>
        <w:jc w:val="right"/>
        <w:rPr>
          <w:sz w:val="24"/>
          <w:szCs w:val="24"/>
        </w:rPr>
      </w:pPr>
      <w:r w:rsidRPr="001E28B7">
        <w:rPr>
          <w:sz w:val="24"/>
          <w:szCs w:val="24"/>
        </w:rPr>
        <w:t>christinevanderlei@hotmail.com</w:t>
      </w:r>
    </w:p>
    <w:p w:rsidR="008D0302" w:rsidRDefault="008D0302">
      <w:pPr>
        <w:spacing w:line="240" w:lineRule="auto"/>
        <w:jc w:val="right"/>
        <w:rPr>
          <w:sz w:val="24"/>
          <w:szCs w:val="24"/>
        </w:rPr>
      </w:pPr>
    </w:p>
    <w:p w:rsidR="008D0302" w:rsidRDefault="008A1FC8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Má</w:t>
      </w:r>
      <w:r w:rsidR="001B5A64">
        <w:rPr>
          <w:sz w:val="24"/>
          <w:szCs w:val="24"/>
        </w:rPr>
        <w:t>rcia da Silva Santos Portela</w:t>
      </w:r>
    </w:p>
    <w:p w:rsidR="008D0302" w:rsidRDefault="00A0217B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Escola Professora Municipal Natalina Costa Cavalcante</w:t>
      </w:r>
    </w:p>
    <w:p w:rsidR="008D0302" w:rsidRDefault="008A1FC8">
      <w:pPr>
        <w:spacing w:after="6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pormar.al@gmail.com</w:t>
      </w:r>
    </w:p>
    <w:p w:rsidR="008D0302" w:rsidRDefault="008D0302">
      <w:pPr>
        <w:spacing w:line="240" w:lineRule="auto"/>
        <w:jc w:val="right"/>
        <w:rPr>
          <w:sz w:val="24"/>
          <w:szCs w:val="24"/>
        </w:rPr>
      </w:pPr>
    </w:p>
    <w:p w:rsidR="008D0302" w:rsidRDefault="001B5A64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Maria de Fátima</w:t>
      </w:r>
      <w:r w:rsidR="001E28B7">
        <w:rPr>
          <w:sz w:val="24"/>
          <w:szCs w:val="24"/>
        </w:rPr>
        <w:t xml:space="preserve"> Arruda</w:t>
      </w:r>
      <w:r w:rsidR="008A1FC8">
        <w:rPr>
          <w:sz w:val="24"/>
          <w:szCs w:val="24"/>
        </w:rPr>
        <w:t xml:space="preserve"> de Araújo</w:t>
      </w:r>
    </w:p>
    <w:p w:rsidR="008D0302" w:rsidRDefault="00A0217B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Escola Municipal Professora Natalina Costa Cavalcante</w:t>
      </w:r>
    </w:p>
    <w:p w:rsidR="008D0302" w:rsidRDefault="008A1FC8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mfaa.luci@gmail.com</w:t>
      </w:r>
    </w:p>
    <w:p w:rsidR="008D0302" w:rsidRPr="00850E2E" w:rsidRDefault="00A0217B" w:rsidP="00850E2E">
      <w:pPr>
        <w:pStyle w:val="SemEspaamento"/>
        <w:spacing w:line="360" w:lineRule="auto"/>
        <w:jc w:val="both"/>
        <w:rPr>
          <w:sz w:val="24"/>
          <w:szCs w:val="24"/>
        </w:rPr>
      </w:pPr>
      <w:r w:rsidRPr="00850E2E">
        <w:rPr>
          <w:sz w:val="24"/>
          <w:szCs w:val="24"/>
        </w:rPr>
        <w:t xml:space="preserve"> </w:t>
      </w:r>
    </w:p>
    <w:p w:rsidR="008F506B" w:rsidRPr="00850E2E" w:rsidRDefault="008F506B" w:rsidP="00850E2E">
      <w:pPr>
        <w:pStyle w:val="SemEspaamento"/>
        <w:spacing w:line="360" w:lineRule="auto"/>
        <w:ind w:firstLine="720"/>
        <w:jc w:val="both"/>
        <w:rPr>
          <w:sz w:val="24"/>
          <w:szCs w:val="24"/>
        </w:rPr>
      </w:pPr>
      <w:r w:rsidRPr="00850E2E">
        <w:rPr>
          <w:sz w:val="24"/>
          <w:szCs w:val="24"/>
        </w:rPr>
        <w:t>Este relato descreve uma ação criada pela Secretaria Municipal de educação de Maceió</w:t>
      </w:r>
      <w:r w:rsidR="00850E2E">
        <w:rPr>
          <w:sz w:val="24"/>
          <w:szCs w:val="24"/>
        </w:rPr>
        <w:t>, que consistiu na</w:t>
      </w:r>
      <w:r w:rsidRPr="00850E2E">
        <w:rPr>
          <w:sz w:val="24"/>
          <w:szCs w:val="24"/>
        </w:rPr>
        <w:t xml:space="preserve"> adesão de algumas escolas da cidade de Maceió a participarem da I Olimpíada de Matemática de Maceió, dentre </w:t>
      </w:r>
      <w:r w:rsidR="00850E2E">
        <w:rPr>
          <w:sz w:val="24"/>
          <w:szCs w:val="24"/>
        </w:rPr>
        <w:t xml:space="preserve">a Escola Natalina aderiu, participaram aproximadamente </w:t>
      </w:r>
      <w:r w:rsidR="00850E2E" w:rsidRPr="00850E2E">
        <w:rPr>
          <w:sz w:val="24"/>
          <w:szCs w:val="24"/>
        </w:rPr>
        <w:t>400</w:t>
      </w:r>
      <w:r w:rsidRPr="00850E2E">
        <w:rPr>
          <w:sz w:val="24"/>
          <w:szCs w:val="24"/>
        </w:rPr>
        <w:t xml:space="preserve"> alunos, 20 professores, 5 coordenadoras e gestores</w:t>
      </w:r>
      <w:r w:rsidR="00850E2E">
        <w:rPr>
          <w:sz w:val="24"/>
          <w:szCs w:val="24"/>
        </w:rPr>
        <w:t>,</w:t>
      </w:r>
      <w:r w:rsidRPr="00850E2E">
        <w:rPr>
          <w:sz w:val="24"/>
          <w:szCs w:val="24"/>
        </w:rPr>
        <w:t xml:space="preserve"> dentre outros servidores envolvidos neste evento desafiador</w:t>
      </w:r>
      <w:r w:rsidR="00850E2E">
        <w:rPr>
          <w:sz w:val="24"/>
          <w:szCs w:val="24"/>
        </w:rPr>
        <w:t>, para a</w:t>
      </w:r>
      <w:r w:rsidRPr="00850E2E">
        <w:rPr>
          <w:sz w:val="24"/>
          <w:szCs w:val="24"/>
        </w:rPr>
        <w:t xml:space="preserve"> Escola Municipal Professora Natalina Costa Cavalcante.</w:t>
      </w:r>
    </w:p>
    <w:p w:rsidR="008F506B" w:rsidRPr="00850E2E" w:rsidRDefault="008F506B" w:rsidP="00850E2E">
      <w:pPr>
        <w:pStyle w:val="SemEspaamento"/>
        <w:spacing w:line="360" w:lineRule="auto"/>
        <w:ind w:firstLine="720"/>
        <w:jc w:val="both"/>
        <w:rPr>
          <w:sz w:val="24"/>
          <w:szCs w:val="24"/>
        </w:rPr>
      </w:pPr>
      <w:r w:rsidRPr="00850E2E">
        <w:rPr>
          <w:sz w:val="24"/>
          <w:szCs w:val="24"/>
        </w:rPr>
        <w:t>O público alvo foram os alunos do 1º ao</w:t>
      </w:r>
      <w:r w:rsidR="00850E2E">
        <w:rPr>
          <w:sz w:val="24"/>
          <w:szCs w:val="24"/>
        </w:rPr>
        <w:t>s</w:t>
      </w:r>
      <w:r w:rsidRPr="00850E2E">
        <w:rPr>
          <w:sz w:val="24"/>
          <w:szCs w:val="24"/>
        </w:rPr>
        <w:t xml:space="preserve"> 5º anos do ensino fundamental,  teve como temática: A Matemática e a Territorialidade, teve como alguns objetivos específicos:  i Descobrir talentos na Matemática que fazem parte da rede municipal de Maceió; </w:t>
      </w:r>
      <w:proofErr w:type="spellStart"/>
      <w:r w:rsidRPr="00850E2E">
        <w:rPr>
          <w:sz w:val="24"/>
          <w:szCs w:val="24"/>
        </w:rPr>
        <w:t>ii</w:t>
      </w:r>
      <w:proofErr w:type="spellEnd"/>
      <w:r w:rsidRPr="00850E2E">
        <w:rPr>
          <w:sz w:val="24"/>
          <w:szCs w:val="24"/>
        </w:rPr>
        <w:t xml:space="preserve"> Estimular e promover o estudo da Matemática no município de Maceió</w:t>
      </w:r>
      <w:r w:rsidR="00261866" w:rsidRPr="00850E2E">
        <w:rPr>
          <w:sz w:val="24"/>
          <w:szCs w:val="24"/>
        </w:rPr>
        <w:t xml:space="preserve">; </w:t>
      </w:r>
      <w:proofErr w:type="spellStart"/>
      <w:r w:rsidR="00261866" w:rsidRPr="00850E2E">
        <w:rPr>
          <w:sz w:val="24"/>
          <w:szCs w:val="24"/>
        </w:rPr>
        <w:t>iii</w:t>
      </w:r>
      <w:proofErr w:type="spellEnd"/>
      <w:r w:rsidR="00261866" w:rsidRPr="00850E2E">
        <w:rPr>
          <w:sz w:val="24"/>
          <w:szCs w:val="24"/>
        </w:rPr>
        <w:t xml:space="preserve"> incentivar o aperfeiçoamento  dos professores das escolas da rede municipal, contribuindo para a sua valorização profissional; </w:t>
      </w:r>
      <w:proofErr w:type="spellStart"/>
      <w:r w:rsidR="00261866" w:rsidRPr="00850E2E">
        <w:rPr>
          <w:sz w:val="24"/>
          <w:szCs w:val="24"/>
        </w:rPr>
        <w:t>iv</w:t>
      </w:r>
      <w:proofErr w:type="spellEnd"/>
      <w:r w:rsidR="00261866" w:rsidRPr="00850E2E">
        <w:rPr>
          <w:sz w:val="24"/>
          <w:szCs w:val="24"/>
        </w:rPr>
        <w:t xml:space="preserve"> Oportunizar a esse estudantes um treinamento mais intensivo ao Ensino da Matemática.</w:t>
      </w:r>
    </w:p>
    <w:p w:rsidR="00261866" w:rsidRDefault="00261866" w:rsidP="008F506B">
      <w:pPr>
        <w:spacing w:before="240" w:after="240" w:line="360" w:lineRule="auto"/>
        <w:jc w:val="both"/>
        <w:rPr>
          <w:sz w:val="24"/>
          <w:szCs w:val="24"/>
        </w:rPr>
      </w:pPr>
    </w:p>
    <w:p w:rsidR="00850E2E" w:rsidRDefault="00850E2E" w:rsidP="00850E2E">
      <w:pPr>
        <w:pStyle w:val="SemEspaamento"/>
        <w:spacing w:line="360" w:lineRule="auto"/>
        <w:ind w:firstLine="720"/>
        <w:jc w:val="both"/>
        <w:rPr>
          <w:sz w:val="24"/>
          <w:szCs w:val="24"/>
        </w:rPr>
      </w:pPr>
    </w:p>
    <w:p w:rsidR="00850E2E" w:rsidRDefault="00850E2E" w:rsidP="00850E2E">
      <w:pPr>
        <w:pStyle w:val="SemEspaamento"/>
        <w:spacing w:line="360" w:lineRule="auto"/>
        <w:ind w:firstLine="720"/>
        <w:jc w:val="both"/>
        <w:rPr>
          <w:sz w:val="24"/>
          <w:szCs w:val="24"/>
        </w:rPr>
      </w:pPr>
    </w:p>
    <w:p w:rsidR="00261866" w:rsidRPr="00850E2E" w:rsidRDefault="00850E2E" w:rsidP="00850E2E">
      <w:pPr>
        <w:pStyle w:val="SemEspaamento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61866" w:rsidRPr="00850E2E">
        <w:rPr>
          <w:sz w:val="24"/>
          <w:szCs w:val="24"/>
        </w:rPr>
        <w:t>A escola em questão fez a adesão pela qual todas profissionais da educação da escola Natalina</w:t>
      </w:r>
      <w:r>
        <w:rPr>
          <w:sz w:val="24"/>
          <w:szCs w:val="24"/>
        </w:rPr>
        <w:t>,</w:t>
      </w:r>
      <w:r w:rsidR="00261866" w:rsidRPr="00850E2E">
        <w:rPr>
          <w:sz w:val="24"/>
          <w:szCs w:val="24"/>
        </w:rPr>
        <w:t xml:space="preserve"> em uma força tarefa envolveram-se por esta causa</w:t>
      </w:r>
      <w:r>
        <w:rPr>
          <w:sz w:val="24"/>
          <w:szCs w:val="24"/>
        </w:rPr>
        <w:t>,</w:t>
      </w:r>
      <w:r w:rsidR="00261866" w:rsidRPr="00850E2E">
        <w:rPr>
          <w:sz w:val="24"/>
          <w:szCs w:val="24"/>
        </w:rPr>
        <w:t xml:space="preserve"> que certamente servirá para a equipe docente e para a equipe diretiva conhecer o nosso aluno pós-pandemia.</w:t>
      </w:r>
    </w:p>
    <w:p w:rsidR="00261866" w:rsidRPr="00850E2E" w:rsidRDefault="00261866" w:rsidP="00850E2E">
      <w:pPr>
        <w:pStyle w:val="SemEspaamento"/>
        <w:spacing w:line="360" w:lineRule="auto"/>
        <w:ind w:firstLine="720"/>
        <w:jc w:val="both"/>
        <w:rPr>
          <w:sz w:val="24"/>
          <w:szCs w:val="24"/>
        </w:rPr>
      </w:pPr>
      <w:r w:rsidRPr="00850E2E">
        <w:rPr>
          <w:sz w:val="24"/>
          <w:szCs w:val="24"/>
        </w:rPr>
        <w:t xml:space="preserve">A I Olímpiada foi realizada nos dias 4 e 5 divididas em dois grupos A e B, devido </w:t>
      </w:r>
      <w:r w:rsidR="00850E2E" w:rsidRPr="00850E2E">
        <w:rPr>
          <w:sz w:val="24"/>
          <w:szCs w:val="24"/>
        </w:rPr>
        <w:t>às</w:t>
      </w:r>
      <w:r w:rsidRPr="00850E2E">
        <w:rPr>
          <w:sz w:val="24"/>
          <w:szCs w:val="24"/>
        </w:rPr>
        <w:t xml:space="preserve"> restrições de aglomeração.</w:t>
      </w:r>
    </w:p>
    <w:p w:rsidR="00261866" w:rsidRPr="00850E2E" w:rsidRDefault="00261866" w:rsidP="00850E2E">
      <w:pPr>
        <w:pStyle w:val="SemEspaamento"/>
        <w:spacing w:line="360" w:lineRule="auto"/>
        <w:ind w:firstLine="720"/>
        <w:jc w:val="both"/>
        <w:rPr>
          <w:sz w:val="24"/>
          <w:szCs w:val="24"/>
        </w:rPr>
      </w:pPr>
      <w:r w:rsidRPr="00850E2E">
        <w:rPr>
          <w:sz w:val="24"/>
          <w:szCs w:val="24"/>
        </w:rPr>
        <w:t xml:space="preserve">Os alunos que participaram foram os de níveis 1 e 2 de novembro de 2021 respectivamente de acordo o grau de escolaridade no ano de realização da OM2 Pontal da Barra- 1º e 2º ano do Ensino </w:t>
      </w:r>
      <w:r w:rsidR="004136F8" w:rsidRPr="00850E2E">
        <w:rPr>
          <w:sz w:val="24"/>
          <w:szCs w:val="24"/>
        </w:rPr>
        <w:t>Fundamental</w:t>
      </w:r>
      <w:r w:rsidRPr="00850E2E">
        <w:rPr>
          <w:sz w:val="24"/>
          <w:szCs w:val="24"/>
        </w:rPr>
        <w:t xml:space="preserve"> e </w:t>
      </w:r>
      <w:proofErr w:type="spellStart"/>
      <w:r w:rsidRPr="00850E2E">
        <w:rPr>
          <w:sz w:val="24"/>
          <w:szCs w:val="24"/>
        </w:rPr>
        <w:t>Pajuçara</w:t>
      </w:r>
      <w:proofErr w:type="spellEnd"/>
      <w:r w:rsidR="004136F8" w:rsidRPr="00850E2E">
        <w:rPr>
          <w:sz w:val="24"/>
          <w:szCs w:val="24"/>
        </w:rPr>
        <w:t xml:space="preserve"> 3º aos 5º anos do Ensino Fundamental.</w:t>
      </w:r>
    </w:p>
    <w:p w:rsidR="004136F8" w:rsidRPr="00850E2E" w:rsidRDefault="004136F8" w:rsidP="00850E2E">
      <w:pPr>
        <w:pStyle w:val="SemEspaamento"/>
        <w:spacing w:line="360" w:lineRule="auto"/>
        <w:ind w:firstLine="720"/>
        <w:jc w:val="both"/>
        <w:rPr>
          <w:sz w:val="24"/>
          <w:szCs w:val="24"/>
        </w:rPr>
      </w:pPr>
      <w:r w:rsidRPr="00850E2E">
        <w:rPr>
          <w:sz w:val="24"/>
          <w:szCs w:val="24"/>
        </w:rPr>
        <w:t>A prova foi composta por 10 questões objetivas e 2 discussivas as questões foram elaboradas de acordo com a Bse Nacional Curricular Comum e ao Referencial Curricular de Maceió.</w:t>
      </w:r>
    </w:p>
    <w:p w:rsidR="004136F8" w:rsidRDefault="004136F8" w:rsidP="00850E2E">
      <w:pPr>
        <w:pStyle w:val="SemEspaamento"/>
        <w:spacing w:line="360" w:lineRule="auto"/>
        <w:ind w:firstLine="720"/>
        <w:jc w:val="both"/>
        <w:rPr>
          <w:sz w:val="24"/>
          <w:szCs w:val="24"/>
        </w:rPr>
      </w:pPr>
      <w:r w:rsidRPr="00850E2E">
        <w:rPr>
          <w:sz w:val="24"/>
          <w:szCs w:val="24"/>
        </w:rPr>
        <w:t xml:space="preserve">A </w:t>
      </w:r>
      <w:proofErr w:type="spellStart"/>
      <w:r w:rsidRPr="00850E2E">
        <w:rPr>
          <w:sz w:val="24"/>
          <w:szCs w:val="24"/>
        </w:rPr>
        <w:t>Semed</w:t>
      </w:r>
      <w:proofErr w:type="spellEnd"/>
      <w:r w:rsidRPr="00850E2E">
        <w:rPr>
          <w:sz w:val="24"/>
          <w:szCs w:val="24"/>
        </w:rPr>
        <w:t xml:space="preserve"> disponibilizou as provas e aplicação ficou por conta da escola, os professores da escola foram os aplicadores de turma de outros professores, os alunos foram orientados a estarem munidos de lápis, borracha e caneta para a realização, vale lembrar que a equipe da escola produziu comunicados em que foram veiculados </w:t>
      </w:r>
      <w:r w:rsidR="00850E2E" w:rsidRPr="00850E2E">
        <w:rPr>
          <w:sz w:val="24"/>
          <w:szCs w:val="24"/>
        </w:rPr>
        <w:t>nas redes sociais</w:t>
      </w:r>
      <w:r w:rsidRPr="00850E2E">
        <w:rPr>
          <w:sz w:val="24"/>
          <w:szCs w:val="24"/>
        </w:rPr>
        <w:t xml:space="preserve"> sobre a participação dos alunos para a olimpíada</w:t>
      </w:r>
      <w:r w:rsidR="00850E2E">
        <w:rPr>
          <w:sz w:val="24"/>
          <w:szCs w:val="24"/>
        </w:rPr>
        <w:t>.</w:t>
      </w:r>
    </w:p>
    <w:p w:rsidR="00FD2962" w:rsidRPr="00FD2962" w:rsidRDefault="00FD2962" w:rsidP="00FD2962">
      <w:pPr>
        <w:pStyle w:val="SemEspaamento"/>
        <w:spacing w:line="360" w:lineRule="auto"/>
        <w:ind w:firstLine="720"/>
        <w:jc w:val="both"/>
        <w:rPr>
          <w:sz w:val="24"/>
          <w:szCs w:val="24"/>
        </w:rPr>
      </w:pPr>
      <w:r w:rsidRPr="00FD2962">
        <w:rPr>
          <w:sz w:val="24"/>
          <w:szCs w:val="24"/>
        </w:rPr>
        <w:t xml:space="preserve">As transcrições dos resultados dos alunos foram enviados por meio de links especifico para cada escola participante, </w:t>
      </w:r>
      <w:r w:rsidRPr="00FD2962">
        <w:rPr>
          <w:sz w:val="24"/>
          <w:szCs w:val="24"/>
        </w:rPr>
        <w:br/>
        <w:t xml:space="preserve">Nível 1 – 1º e 2º Ano – Pontal da </w:t>
      </w:r>
      <w:proofErr w:type="gramStart"/>
      <w:r w:rsidRPr="00FD2962">
        <w:rPr>
          <w:sz w:val="24"/>
          <w:szCs w:val="24"/>
        </w:rPr>
        <w:t>Barra :</w:t>
      </w:r>
      <w:proofErr w:type="spellStart"/>
      <w:proofErr w:type="gramEnd"/>
      <w:r w:rsidRPr="00FD2962">
        <w:rPr>
          <w:sz w:val="24"/>
          <w:szCs w:val="24"/>
        </w:rPr>
        <w:fldChar w:fldCharType="begin"/>
      </w:r>
      <w:r w:rsidRPr="00FD2962">
        <w:rPr>
          <w:sz w:val="24"/>
          <w:szCs w:val="24"/>
        </w:rPr>
        <w:instrText xml:space="preserve"> HYPERLINK "https://forms.gle/V2qZS2XAwDazyjQL8" \t "_blank" </w:instrText>
      </w:r>
      <w:r w:rsidRPr="00FD2962">
        <w:rPr>
          <w:sz w:val="24"/>
          <w:szCs w:val="24"/>
        </w:rPr>
        <w:fldChar w:fldCharType="separate"/>
      </w:r>
      <w:r w:rsidRPr="00FD2962">
        <w:rPr>
          <w:sz w:val="24"/>
          <w:szCs w:val="24"/>
        </w:rPr>
        <w:t>https</w:t>
      </w:r>
      <w:proofErr w:type="spellEnd"/>
      <w:r w:rsidRPr="00FD2962">
        <w:rPr>
          <w:sz w:val="24"/>
          <w:szCs w:val="24"/>
        </w:rPr>
        <w:t>://</w:t>
      </w:r>
      <w:proofErr w:type="spellStart"/>
      <w:r w:rsidRPr="00FD2962">
        <w:rPr>
          <w:sz w:val="24"/>
          <w:szCs w:val="24"/>
        </w:rPr>
        <w:t>forms.gle</w:t>
      </w:r>
      <w:proofErr w:type="spellEnd"/>
      <w:r w:rsidRPr="00FD2962">
        <w:rPr>
          <w:sz w:val="24"/>
          <w:szCs w:val="24"/>
        </w:rPr>
        <w:t>/V2qZS2XAwDazyjQL8</w:t>
      </w:r>
      <w:r w:rsidRPr="00FD2962">
        <w:rPr>
          <w:sz w:val="24"/>
          <w:szCs w:val="24"/>
        </w:rPr>
        <w:fldChar w:fldCharType="end"/>
      </w:r>
    </w:p>
    <w:p w:rsidR="00FD2962" w:rsidRPr="00FD2962" w:rsidRDefault="00FD2962" w:rsidP="00FD2962">
      <w:pPr>
        <w:pStyle w:val="SemEspaamento"/>
        <w:spacing w:line="360" w:lineRule="auto"/>
        <w:jc w:val="both"/>
        <w:rPr>
          <w:sz w:val="24"/>
          <w:szCs w:val="24"/>
        </w:rPr>
      </w:pPr>
      <w:r w:rsidRPr="00FD2962">
        <w:rPr>
          <w:sz w:val="24"/>
          <w:szCs w:val="24"/>
        </w:rPr>
        <w:t xml:space="preserve">Nível 2 – 3º, 4º e 5º Ano – </w:t>
      </w:r>
      <w:proofErr w:type="spellStart"/>
      <w:r w:rsidRPr="00FD2962">
        <w:rPr>
          <w:sz w:val="24"/>
          <w:szCs w:val="24"/>
        </w:rPr>
        <w:t>Pajuçara:</w:t>
      </w:r>
      <w:hyperlink r:id="rId6" w:tgtFrame="_blank" w:history="1">
        <w:r w:rsidRPr="00FD2962">
          <w:rPr>
            <w:sz w:val="24"/>
            <w:szCs w:val="24"/>
          </w:rPr>
          <w:t>https</w:t>
        </w:r>
        <w:proofErr w:type="spellEnd"/>
        <w:r w:rsidRPr="00FD2962">
          <w:rPr>
            <w:sz w:val="24"/>
            <w:szCs w:val="24"/>
          </w:rPr>
          <w:t>://</w:t>
        </w:r>
        <w:proofErr w:type="spellStart"/>
        <w:r w:rsidRPr="00FD2962">
          <w:rPr>
            <w:sz w:val="24"/>
            <w:szCs w:val="24"/>
          </w:rPr>
          <w:t>forms.gle</w:t>
        </w:r>
        <w:proofErr w:type="spellEnd"/>
        <w:r w:rsidRPr="00FD2962">
          <w:rPr>
            <w:sz w:val="24"/>
            <w:szCs w:val="24"/>
          </w:rPr>
          <w:t>/p9uBWJe6GfGMAau7A</w:t>
        </w:r>
      </w:hyperlink>
      <w:r w:rsidRPr="00FD2962">
        <w:rPr>
          <w:sz w:val="24"/>
          <w:szCs w:val="24"/>
        </w:rPr>
        <w:t xml:space="preserve">  </w:t>
      </w:r>
      <w:r>
        <w:rPr>
          <w:sz w:val="24"/>
          <w:szCs w:val="24"/>
        </w:rPr>
        <w:t>.</w:t>
      </w:r>
      <w:r w:rsidRPr="00FD2962">
        <w:rPr>
          <w:sz w:val="24"/>
          <w:szCs w:val="24"/>
        </w:rPr>
        <w:t>  </w:t>
      </w:r>
    </w:p>
    <w:p w:rsidR="00850E2E" w:rsidRDefault="00850E2E" w:rsidP="00850E2E">
      <w:pPr>
        <w:pStyle w:val="SemEspaamento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Compreendemos que este evento foi algo novo para rede, que servirá para corpo docente organizar seu planejamento atentando ao direito de aprendizagem que ainda não foi introduzido, aprofundado e consolidado respeitando o ano a qual os alunos correspondem. Tendo como referencial documentos   oficiais a nível nacional e municipal. </w:t>
      </w:r>
    </w:p>
    <w:p w:rsidR="00FD2962" w:rsidRPr="00FD2962" w:rsidRDefault="00FD2962" w:rsidP="00FD2962">
      <w:pPr>
        <w:spacing w:line="240" w:lineRule="auto"/>
        <w:jc w:val="center"/>
        <w:rPr>
          <w:rFonts w:eastAsia="Times New Roman"/>
          <w:color w:val="222222"/>
          <w:sz w:val="27"/>
          <w:szCs w:val="27"/>
          <w:shd w:val="clear" w:color="auto" w:fill="FFFFFF"/>
        </w:rPr>
      </w:pPr>
    </w:p>
    <w:p w:rsidR="00FD2962" w:rsidRPr="00850E2E" w:rsidRDefault="00FD2962" w:rsidP="00850E2E">
      <w:pPr>
        <w:pStyle w:val="SemEspaamento"/>
        <w:spacing w:line="360" w:lineRule="auto"/>
        <w:ind w:firstLine="720"/>
        <w:jc w:val="both"/>
        <w:rPr>
          <w:sz w:val="24"/>
          <w:szCs w:val="24"/>
        </w:rPr>
      </w:pPr>
    </w:p>
    <w:p w:rsidR="00850E2E" w:rsidRDefault="00850E2E"/>
    <w:p w:rsidR="00850E2E" w:rsidRDefault="00850E2E"/>
    <w:p w:rsidR="00591232" w:rsidRDefault="00591232"/>
    <w:p w:rsidR="00591232" w:rsidRDefault="00591232"/>
    <w:p w:rsidR="00850E2E" w:rsidRDefault="00850E2E" w:rsidP="00850E2E">
      <w:pPr>
        <w:jc w:val="center"/>
      </w:pPr>
      <w:r>
        <w:t>Anexos</w:t>
      </w:r>
    </w:p>
    <w:p w:rsidR="00850E2E" w:rsidRDefault="00850E2E"/>
    <w:p w:rsidR="00591232" w:rsidRDefault="00591232"/>
    <w:p w:rsidR="00591232" w:rsidRDefault="00591232"/>
    <w:p w:rsidR="00591232" w:rsidRDefault="00B169A8">
      <w:r w:rsidRPr="00B169A8">
        <w:rPr>
          <w:noProof/>
        </w:rPr>
        <w:drawing>
          <wp:anchor distT="0" distB="0" distL="114300" distR="114300" simplePos="0" relativeHeight="251672576" behindDoc="1" locked="0" layoutInCell="1" allowOverlap="1" wp14:anchorId="1B4279B4" wp14:editId="6043BDE3">
            <wp:simplePos x="0" y="0"/>
            <wp:positionH relativeFrom="column">
              <wp:posOffset>301625</wp:posOffset>
            </wp:positionH>
            <wp:positionV relativeFrom="paragraph">
              <wp:posOffset>26289</wp:posOffset>
            </wp:positionV>
            <wp:extent cx="5572903" cy="7325747"/>
            <wp:effectExtent l="76200" t="76200" r="142240" b="14224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73257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B169A8">
      <w:r w:rsidRPr="00B169A8">
        <w:rPr>
          <w:noProof/>
        </w:rPr>
        <w:drawing>
          <wp:anchor distT="0" distB="0" distL="114300" distR="114300" simplePos="0" relativeHeight="251673600" behindDoc="1" locked="0" layoutInCell="1" allowOverlap="1" wp14:anchorId="039FFB9A" wp14:editId="2B8403E9">
            <wp:simplePos x="0" y="0"/>
            <wp:positionH relativeFrom="margin">
              <wp:align>left</wp:align>
            </wp:positionH>
            <wp:positionV relativeFrom="paragraph">
              <wp:posOffset>81280</wp:posOffset>
            </wp:positionV>
            <wp:extent cx="5733415" cy="7154545"/>
            <wp:effectExtent l="76200" t="76200" r="133985" b="141605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154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B169A8">
      <w:r w:rsidRPr="00B169A8">
        <w:rPr>
          <w:noProof/>
        </w:rPr>
        <w:drawing>
          <wp:anchor distT="0" distB="0" distL="114300" distR="114300" simplePos="0" relativeHeight="251674624" behindDoc="1" locked="0" layoutInCell="1" allowOverlap="1" wp14:anchorId="597EEC49" wp14:editId="753B9125">
            <wp:simplePos x="0" y="0"/>
            <wp:positionH relativeFrom="margin">
              <wp:posOffset>48768</wp:posOffset>
            </wp:positionH>
            <wp:positionV relativeFrom="paragraph">
              <wp:posOffset>55372</wp:posOffset>
            </wp:positionV>
            <wp:extent cx="5733415" cy="7262495"/>
            <wp:effectExtent l="76200" t="76200" r="133985" b="128905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2624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B169A8" w:rsidRDefault="00B169A8"/>
    <w:p w:rsidR="00B169A8" w:rsidRDefault="00B169A8"/>
    <w:p w:rsidR="00B169A8" w:rsidRDefault="00B169A8"/>
    <w:p w:rsidR="00B169A8" w:rsidRDefault="00B169A8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B169A8">
      <w:r w:rsidRPr="00B169A8">
        <w:rPr>
          <w:noProof/>
        </w:rPr>
        <w:drawing>
          <wp:anchor distT="0" distB="0" distL="114300" distR="114300" simplePos="0" relativeHeight="251675648" behindDoc="1" locked="0" layoutInCell="1" allowOverlap="1" wp14:anchorId="2C2EB74D" wp14:editId="173ABE38">
            <wp:simplePos x="0" y="0"/>
            <wp:positionH relativeFrom="margin">
              <wp:align>right</wp:align>
            </wp:positionH>
            <wp:positionV relativeFrom="paragraph">
              <wp:posOffset>82804</wp:posOffset>
            </wp:positionV>
            <wp:extent cx="5604742" cy="7159244"/>
            <wp:effectExtent l="76200" t="76200" r="129540" b="13716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742" cy="71592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9B48EF" w:rsidRDefault="009B48EF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p w:rsidR="00591232" w:rsidRDefault="00591232"/>
    <w:sectPr w:rsidR="00591232">
      <w:headerReference w:type="default" r:id="rId11"/>
      <w:headerReference w:type="first" r:id="rId12"/>
      <w:footerReference w:type="first" r:id="rId1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5F3D" w:rsidRDefault="00065F3D">
      <w:pPr>
        <w:spacing w:line="240" w:lineRule="auto"/>
      </w:pPr>
      <w:r>
        <w:separator/>
      </w:r>
    </w:p>
  </w:endnote>
  <w:endnote w:type="continuationSeparator" w:id="0">
    <w:p w:rsidR="00065F3D" w:rsidRDefault="00065F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302" w:rsidRDefault="008D030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5F3D" w:rsidRDefault="00065F3D">
      <w:pPr>
        <w:spacing w:line="240" w:lineRule="auto"/>
      </w:pPr>
      <w:r>
        <w:separator/>
      </w:r>
    </w:p>
  </w:footnote>
  <w:footnote w:type="continuationSeparator" w:id="0">
    <w:p w:rsidR="00065F3D" w:rsidRDefault="00065F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302" w:rsidRDefault="00A0217B">
    <w:r>
      <w:rPr>
        <w:noProof/>
      </w:rPr>
      <w:drawing>
        <wp:anchor distT="114300" distB="114300" distL="114300" distR="114300" simplePos="0" relativeHeight="251658240" behindDoc="1" locked="0" layoutInCell="1" hidden="0" allowOverlap="1">
          <wp:simplePos x="0" y="0"/>
          <wp:positionH relativeFrom="column">
            <wp:posOffset>223838</wp:posOffset>
          </wp:positionH>
          <wp:positionV relativeFrom="paragraph">
            <wp:posOffset>-9524</wp:posOffset>
          </wp:positionV>
          <wp:extent cx="1938338" cy="1200150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r="-5295" b="-4288"/>
                  <a:stretch>
                    <a:fillRect/>
                  </a:stretch>
                </pic:blipFill>
                <pic:spPr>
                  <a:xfrm>
                    <a:off x="0" y="0"/>
                    <a:ext cx="1938338" cy="1200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D0302" w:rsidRDefault="008D0302">
    <w:pPr>
      <w:jc w:val="center"/>
    </w:pPr>
  </w:p>
  <w:p w:rsidR="008D0302" w:rsidRDefault="00A0217B">
    <w:pPr>
      <w:ind w:left="3600"/>
      <w:jc w:val="center"/>
      <w:rPr>
        <w:b/>
        <w:sz w:val="30"/>
        <w:szCs w:val="30"/>
      </w:rPr>
    </w:pPr>
    <w:r>
      <w:rPr>
        <w:b/>
        <w:sz w:val="30"/>
        <w:szCs w:val="30"/>
      </w:rPr>
      <w:t>2º Colóquio Alagoano de Educação Matemática nos Anos Iniciais</w:t>
    </w:r>
  </w:p>
  <w:p w:rsidR="008D0302" w:rsidRDefault="00A0217B">
    <w:pPr>
      <w:ind w:left="3600"/>
      <w:jc w:val="center"/>
    </w:pPr>
    <w:r>
      <w:t>01 a 03 de dezembro de 2021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302" w:rsidRDefault="008D030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302"/>
    <w:rsid w:val="00065F3D"/>
    <w:rsid w:val="00124D1E"/>
    <w:rsid w:val="001B5A64"/>
    <w:rsid w:val="001E28B7"/>
    <w:rsid w:val="00261866"/>
    <w:rsid w:val="00267401"/>
    <w:rsid w:val="002945BB"/>
    <w:rsid w:val="00304A7F"/>
    <w:rsid w:val="004136F8"/>
    <w:rsid w:val="0055545C"/>
    <w:rsid w:val="00591232"/>
    <w:rsid w:val="00721C7B"/>
    <w:rsid w:val="00850E2E"/>
    <w:rsid w:val="008A1FC8"/>
    <w:rsid w:val="008D0302"/>
    <w:rsid w:val="008F506B"/>
    <w:rsid w:val="009B48EF"/>
    <w:rsid w:val="00A0217B"/>
    <w:rsid w:val="00B169A8"/>
    <w:rsid w:val="00F50AC5"/>
    <w:rsid w:val="00FD2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3DEA58-9828-4060-8025-52C9660CB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SemEspaamento">
    <w:name w:val="No Spacing"/>
    <w:uiPriority w:val="1"/>
    <w:qFormat/>
    <w:rsid w:val="00850E2E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24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orms.gle/p9uBWJe6GfGMAau7A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557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márcia portela</dc:creator>
  <cp:lastModifiedBy>carlo</cp:lastModifiedBy>
  <cp:revision>2</cp:revision>
  <dcterms:created xsi:type="dcterms:W3CDTF">2022-07-06T13:59:00Z</dcterms:created>
  <dcterms:modified xsi:type="dcterms:W3CDTF">2022-07-06T13:59:00Z</dcterms:modified>
</cp:coreProperties>
</file>