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6E66" w14:textId="77777777" w:rsidR="00585444" w:rsidRDefault="00000000">
      <w:pPr>
        <w:spacing w:after="0" w:line="240" w:lineRule="auto"/>
        <w:jc w:val="center"/>
        <w:rPr>
          <w:rFonts w:ascii="Calibri" w:eastAsia="Calibri" w:hAnsi="Calibri" w:cs="Calibri"/>
          <w:sz w:val="22"/>
        </w:rPr>
      </w:pPr>
      <w:r>
        <w:object w:dxaOrig="8260" w:dyaOrig="1924" w14:anchorId="0643D10F">
          <v:rect id="rectole0000000000" o:spid="_x0000_i1025" style="width:413.25pt;height:96pt" o:ole="" o:preferrelative="t" stroked="f">
            <v:imagedata r:id="rId4" o:title=""/>
          </v:rect>
          <o:OLEObject Type="Embed" ProgID="StaticMetafile" ShapeID="rectole0000000000" DrawAspect="Content" ObjectID="_1840538417" r:id="rId5"/>
        </w:object>
      </w:r>
    </w:p>
    <w:p w14:paraId="0BD5299B" w14:textId="77777777" w:rsidR="00585444" w:rsidRDefault="00585444">
      <w:pPr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14:paraId="0BA9DE07" w14:textId="04A22C0F" w:rsidR="0058544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GARANTIA DO DIREITO Á EDUCAÇÃO NA CONSTITUIÇÃO DE 1988 E SUAS IMPLICAÇÕES NA REALIDADE ESCOLAR</w:t>
      </w:r>
    </w:p>
    <w:p w14:paraId="0EB7674C" w14:textId="77777777" w:rsidR="00585444" w:rsidRDefault="0058544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2D027D4B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Amanda </w:t>
      </w:r>
      <w:proofErr w:type="spellStart"/>
      <w:r>
        <w:rPr>
          <w:rFonts w:ascii="Times New Roman" w:eastAsia="Times New Roman" w:hAnsi="Times New Roman" w:cs="Times New Roman"/>
        </w:rPr>
        <w:t>Gabriely</w:t>
      </w:r>
      <w:proofErr w:type="spellEnd"/>
      <w:r>
        <w:rPr>
          <w:rFonts w:ascii="Times New Roman" w:eastAsia="Times New Roman" w:hAnsi="Times New Roman" w:cs="Times New Roman"/>
        </w:rPr>
        <w:t xml:space="preserve"> Ramos Silva </w:t>
      </w:r>
    </w:p>
    <w:p w14:paraId="538D5FF1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UNIMONTES</w:t>
      </w:r>
    </w:p>
    <w:p w14:paraId="71A67524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hyperlink r:id="rId6">
        <w:r>
          <w:rPr>
            <w:rFonts w:ascii="Times New Roman" w:eastAsia="Times New Roman" w:hAnsi="Times New Roman" w:cs="Times New Roman"/>
            <w:color w:val="0000FF"/>
            <w:u w:val="single"/>
          </w:rPr>
          <w:t>amandagabrielly.uni@gmail.com</w:t>
        </w:r>
      </w:hyperlink>
    </w:p>
    <w:p w14:paraId="1741850C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Aldrei</w:t>
      </w:r>
      <w:proofErr w:type="spellEnd"/>
      <w:r>
        <w:rPr>
          <w:rFonts w:ascii="Times New Roman" w:eastAsia="Times New Roman" w:hAnsi="Times New Roman" w:cs="Times New Roman"/>
        </w:rPr>
        <w:t xml:space="preserve"> Sofia Nunes Alcântara                                                                                                                                          UNIMONTES                                                                                                            </w:t>
      </w:r>
      <w:hyperlink r:id="rId7">
        <w:r>
          <w:rPr>
            <w:rFonts w:ascii="Times New Roman" w:eastAsia="Times New Roman" w:hAnsi="Times New Roman" w:cs="Times New Roman"/>
            <w:color w:val="0000FF"/>
            <w:u w:val="single"/>
          </w:rPr>
          <w:t>sofianunes1107@gmail.com</w:t>
        </w:r>
      </w:hyperlink>
    </w:p>
    <w:p w14:paraId="73019282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Thalita Correia Silva </w:t>
      </w:r>
    </w:p>
    <w:p w14:paraId="1E5E6822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UNIMONTES </w:t>
      </w:r>
    </w:p>
    <w:p w14:paraId="26CDB133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0000FF"/>
            <w:u w:val="single"/>
          </w:rPr>
          <w:t>thalitacorreiaslv@gmail.com</w:t>
        </w:r>
      </w:hyperlink>
    </w:p>
    <w:p w14:paraId="5E5F4777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Júlia Soares da Silva </w:t>
      </w:r>
    </w:p>
    <w:p w14:paraId="08458E3B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UNIMONTES </w:t>
      </w:r>
    </w:p>
    <w:p w14:paraId="6F6E136B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giullyasilva1304@gmail.com</w:t>
        </w:r>
      </w:hyperlink>
    </w:p>
    <w:p w14:paraId="32ECF4A6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Andréa Lafetá de Melo Franco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Unimontes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hyperlink r:id="rId10">
        <w:r>
          <w:rPr>
            <w:rFonts w:ascii="Times New Roman" w:eastAsia="Times New Roman" w:hAnsi="Times New Roman" w:cs="Times New Roman"/>
            <w:color w:val="0000FF"/>
            <w:u w:val="single"/>
          </w:rPr>
          <w:t>andrea.franco@unimontes.br</w:t>
        </w:r>
      </w:hyperlink>
    </w:p>
    <w:p w14:paraId="47724378" w14:textId="77777777" w:rsidR="00585444" w:rsidRDefault="0058544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5933128" w14:textId="77777777" w:rsidR="0058544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Eixo: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</w:rPr>
        <w:t>Políticas Públicas e Gestão da Educação</w:t>
      </w:r>
    </w:p>
    <w:p w14:paraId="7AD187D8" w14:textId="77777777" w:rsidR="00585444" w:rsidRDefault="0058544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53557223" w14:textId="77777777" w:rsidR="00585444" w:rsidRDefault="0000000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Resumo Expandido</w:t>
      </w:r>
    </w:p>
    <w:p w14:paraId="10088E8C" w14:textId="77777777" w:rsidR="00585444" w:rsidRDefault="0000000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Resumo</w:t>
      </w:r>
    </w:p>
    <w:p w14:paraId="33513E91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Este estudo analisa o direito à educação garantido pela Constituição de 1988 e sua efetivação nas escolas brasileiras. Com abordagem qualitativa, baseada em revisão bibliográfica e análise documental, evidencia que, apesar dos avanços legais, persistem desafios ligados à infraestrutura, qualidade do ensino e políticas públicas, exigindo ações que assegurem educação pública democrática e acessível.</w:t>
      </w:r>
    </w:p>
    <w:p w14:paraId="4EDA12DF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F12D8D2" w14:textId="77777777" w:rsidR="00585444" w:rsidRDefault="00000000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</w:rPr>
        <w:t xml:space="preserve">Palavras-chave: </w:t>
      </w:r>
      <w:r>
        <w:rPr>
          <w:rFonts w:ascii="Times New Roman" w:eastAsia="Times New Roman" w:hAnsi="Times New Roman" w:cs="Times New Roman"/>
          <w:sz w:val="22"/>
        </w:rPr>
        <w:t>Constituição Federal de 1988; Gestão escolar; Políticas educacionais; Qualidade do ensino.</w:t>
      </w:r>
    </w:p>
    <w:p w14:paraId="3114A1AB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F8AEB7E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14:paraId="0F7940D4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 garantia do direito à educação é um dos pilares fundamentais para o desenvolvimento social e a construção de uma sociedade mais justa. No Brasil, esse direito foi fortalecido a partir da Constituição Federal de 1988, que passou a reconhecer a educação como dever do Estado e da família, assegurando seu acesso a todos os cidadãos. Apesar desse avanço legal, ainda existem desafios significativos relacionados à efetivação desse direito no cotidiano das escolas, especialmente no que se refere à qualidade do ensino, à infraestrutura e à gestão educacional.</w:t>
      </w:r>
    </w:p>
    <w:p w14:paraId="39B8C8D4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Nesse contexto, a Constituição de 1988 não apenas ampliou o acesso à educação, mas também influenciou diretamente a organização do sistema educacional brasileiro, </w:t>
      </w:r>
      <w:r>
        <w:rPr>
          <w:rFonts w:ascii="Times New Roman" w:eastAsia="Times New Roman" w:hAnsi="Times New Roman" w:cs="Times New Roman"/>
        </w:rPr>
        <w:lastRenderedPageBreak/>
        <w:t>orientando práticas pedagógicas, formas de gestão e a formulação de políticas públicas. No entanto, a distância entre o que está previsto na lei e a realidade vivenciada nas instituições de ensino evidencia a necessidade de refletir sobre como esses direitos vêm sendo concretizados.</w:t>
      </w:r>
    </w:p>
    <w:p w14:paraId="00FD2F42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Diante disso, este trabalho busca analisar de que forma a garantia do direito à educação estabelecida na Constituição de 1988 se manifesta na realidade escolar, considerando seus avanços, limites e implicações no contexto educacional brasileiro. </w:t>
      </w:r>
    </w:p>
    <w:p w14:paraId="0C0A99F9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C19245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Justificativa e problema da pesquisa</w:t>
      </w:r>
    </w:p>
    <w:p w14:paraId="56151182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A garantia do direito à educação é fundamental para a promoção da igualdade social e do desenvolvimento do país. Embora a Constituição Federal de 1988 tenha ampliado esse direito, muitas escolas ainda enfrentam desafios relacionados à qualidade do ensino, infraestrutura e gestão educacional. Diante disso, questiona-se: de que forma o direito à educação previsto na Constituição de 1988 se concretiza na realidade escolar brasileira e quais são seus principais desafios? </w:t>
      </w:r>
    </w:p>
    <w:p w14:paraId="014D7F69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1D8C67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Objetivos da pesquisa</w:t>
      </w:r>
    </w:p>
    <w:p w14:paraId="29A01A2C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Analisar a garantia do direito à educação na Constituição Federal de 1988 como instrumento de organização do sistema educacional, com foco em suas implicações na realidade escolar e na efetivação das políticas educacionais.</w:t>
      </w:r>
    </w:p>
    <w:p w14:paraId="7E18C549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7558C07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Referencial teórico que fundamenta a pesquisa</w:t>
      </w:r>
    </w:p>
    <w:p w14:paraId="47E9A635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O estudo se baseia em autores que discutem o direito à educação, a qualidade do ensino e as políticas públicas educacionais, como Dourado e Oliveira (2009), Garcia (2014) dentre outros, articulando suas contribuições aos princípios estabelecidos pela Constituição Federal de 1988 e pela Lei de Diretrizes e Bases da Educação Nacional (LDBEN).</w:t>
      </w:r>
    </w:p>
    <w:p w14:paraId="699A2BE6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 garantia do direito à educação, prevista na Constituição Federal de 1988, envolve não apenas o acesso à escola, mas também a permanência e a qualidade do ensino. Nesse sentido, Dourado e Oliveira (2009) destacam que cabe ao Estado garantir padrões de qualidade e igualdade de condições para o acesso e permanência na escola. Além disso, os autores afirmam que a qualidade da educação é um processo complexo, que envolve múltiplas dimensões, o que evidencia os desafios presentes na realidade escolar brasileira.</w:t>
      </w:r>
    </w:p>
    <w:p w14:paraId="5A92FEEE" w14:textId="68FEDF69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Complementando essa </w:t>
      </w:r>
      <w:r w:rsidRPr="009A7C03">
        <w:rPr>
          <w:rFonts w:ascii="Times New Roman" w:eastAsia="Times New Roman" w:hAnsi="Times New Roman" w:cs="Times New Roman"/>
        </w:rPr>
        <w:t>discussão, Garcia</w:t>
      </w:r>
      <w:r w:rsidR="009A7C03" w:rsidRPr="009A7C03">
        <w:rPr>
          <w:rFonts w:ascii="Times New Roman" w:eastAsia="Times New Roman" w:hAnsi="Times New Roman" w:cs="Times New Roman"/>
        </w:rPr>
        <w:t xml:space="preserve"> (2014)</w:t>
      </w:r>
      <w:r w:rsidRPr="009A7C03">
        <w:rPr>
          <w:rFonts w:ascii="Times New Roman" w:eastAsia="Times New Roman" w:hAnsi="Times New Roman" w:cs="Times New Roman"/>
        </w:rPr>
        <w:t xml:space="preserve"> afirma</w:t>
      </w:r>
      <w:r>
        <w:rPr>
          <w:rFonts w:ascii="Times New Roman" w:eastAsia="Times New Roman" w:hAnsi="Times New Roman" w:cs="Times New Roman"/>
        </w:rPr>
        <w:t xml:space="preserve"> que a Constituição Federal de 1988 marcou o início da preocupação legal com a qualidade do ensino no Brasil. Segundo o autor, a Carta Magna garantiu, no Artigo 206, o padrão de qualidade da educação e, no Artigo 214, determinou a criação de um Plano Nacional de Educação voltado para a melhoria do ensino. Assim, a qualidade educacional passou a ser também um compromisso do Estado brasileiro.</w:t>
      </w:r>
    </w:p>
    <w:p w14:paraId="544ACB46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651BF6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5EE9CE9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Procedimentos metodológicos</w:t>
      </w:r>
    </w:p>
    <w:p w14:paraId="6E0669BD" w14:textId="2515DBB3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</w:rPr>
      </w:pPr>
      <w:r>
        <w:rPr>
          <w:rFonts w:ascii="Times New Roman" w:eastAsia="Times New Roman" w:hAnsi="Times New Roman" w:cs="Times New Roman"/>
          <w:color w:val="EE0000"/>
        </w:rPr>
        <w:tab/>
      </w:r>
      <w:r>
        <w:rPr>
          <w:rFonts w:ascii="Times New Roman" w:eastAsia="Times New Roman" w:hAnsi="Times New Roman" w:cs="Times New Roman"/>
        </w:rPr>
        <w:t>A pesquisa possui abordagem qualitativa e caráter bibliográfico, fundamentando-se na análise de documentos legais, artigos científicos e obras acadêmicas sobre direito à educação e políticas educacionais brasileiras. Foram consultadas produções nas bases Google Acadêmico e SciELO, além de documentos oficiais, como a Constituição Federal de 1988 e a LDB, buscando compreender a efetivação do direito à educação na realidade escolar brasileira.</w:t>
      </w:r>
    </w:p>
    <w:p w14:paraId="0713625D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B13014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Análise dos dados e resultados da pesquisa</w:t>
      </w:r>
    </w:p>
    <w:p w14:paraId="618E1BC5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23CC50BA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A partir do estudo realizado, observa-se que a realidade escolar brasileira ainda enfrenta inúmeros desafios estruturais, sociais e pedagógicos, que vão desde as desigualdades socioeconômicas até a precariedade das condições de ensino. As desigualdades sociais presentes na sociedade refletem diretamente no ambiente escolar, comprometendo a democratização do ensino e dificultando o acesso, a permanência e o sucesso escolar dos estudantes das classes populares (Gramsci, 2004 </w:t>
      </w:r>
      <w:r w:rsidRPr="009A7C03">
        <w:rPr>
          <w:rFonts w:ascii="Times New Roman" w:eastAsia="Times New Roman" w:hAnsi="Times New Roman" w:cs="Times New Roman"/>
          <w:i/>
          <w:iCs/>
        </w:rPr>
        <w:t xml:space="preserve">apud </w:t>
      </w:r>
      <w:r>
        <w:rPr>
          <w:rFonts w:ascii="Times New Roman" w:eastAsia="Times New Roman" w:hAnsi="Times New Roman" w:cs="Times New Roman"/>
        </w:rPr>
        <w:t>Guimarães, 2020, p. 22). Estudos apontam que a precariedade da infraestrutura escolar, associada à ausência de equipamentos pedagógicos adequados e de serviços essenciais, interfere negativamente no desempenho dos estudantes e amplia as desigualdades educacionais existentes no país (Garcia, 2014).</w:t>
      </w:r>
    </w:p>
    <w:p w14:paraId="7041A238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Dessa forma, torna-se fundamental que as políticas públicas educacionais sejam efetivadas de maneira a garantir condições adequadas de ensino e aprendizagem, assegurando o direito à educação de qualidade para todos. Tal princípio encontra respaldo na Lei de Diretrizes e Bases da Educação Nacional - Lei de Diretrizes e Bases da Educação Nacional (LDB) - que estabelece, em seu artigo 3º, a igualdade de condições para o acesso e permanência na escola, bem como a garantia do padrão de qualidade do ensino. Além disso, a Constituição Federal de 1988, em seu artigo 205, determina que a educação é um direito de todos e dever do Estado e da família, devendo ser promovida visando ao pleno desenvolvimento da pessoa, ao exercício da cidadania e à qualificação para o trabalho.</w:t>
      </w:r>
    </w:p>
    <w:p w14:paraId="20F93675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AAE094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Relação do objeto de estudo com a pesquisa em Educação e eixo temático do COPED</w:t>
      </w:r>
    </w:p>
    <w:p w14:paraId="1D76387A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 proposta vincula-se ao eixo Políticas Públicas e Gestão Escolar, ao analisar a garantia do direito à educação prevista na Constituição Federal de 1988 contribuindo para a compreensão de como os princípios legais refletem na organização do sistema educacional, na gestão escolar e na implementação de políticas públicas voltadas à promoção da qualidade e da equidade na educação básica.</w:t>
      </w:r>
    </w:p>
    <w:p w14:paraId="5B616853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EC2759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Considerações finais</w:t>
      </w:r>
    </w:p>
    <w:p w14:paraId="78AE4A16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 garantia do direito à educação prevista na Constituição Federal de 1988 representa um importante avanço para o sistema educacional brasileiro. Entretanto, a realidade escolar ainda enfrenta desafios relacionados à infraestrutura, à qualidade do ensino e à efetivação de uma educação democrática. Dessa forma, torna-se necessário fortalecer políticas públicas que garantam uma educação de qualidade para todos.</w:t>
      </w:r>
    </w:p>
    <w:p w14:paraId="515D1624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B274F7F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Referências</w:t>
      </w:r>
    </w:p>
    <w:p w14:paraId="2E21B4F9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28756B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BRASIL. Constituição (1988). </w:t>
      </w:r>
      <w:r>
        <w:rPr>
          <w:rFonts w:ascii="Times New Roman" w:eastAsia="Times New Roman" w:hAnsi="Times New Roman" w:cs="Times New Roman"/>
          <w:b/>
        </w:rPr>
        <w:t>Constituição da República Federativa do Brasil de 1988</w:t>
      </w:r>
      <w:r>
        <w:rPr>
          <w:rFonts w:ascii="Times New Roman" w:eastAsia="Times New Roman" w:hAnsi="Times New Roman" w:cs="Times New Roman"/>
        </w:rPr>
        <w:t>. Brasília, DF: Presidência da República, 1988.</w:t>
      </w:r>
    </w:p>
    <w:p w14:paraId="512D7637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1D0ED8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BRASIL</w:t>
      </w:r>
      <w:r>
        <w:rPr>
          <w:rFonts w:ascii="Times New Roman" w:eastAsia="Times New Roman" w:hAnsi="Times New Roman" w:cs="Times New Roman"/>
          <w:b/>
        </w:rPr>
        <w:t>. Lei nº 9.394, de 20 de dezembro de 1996</w:t>
      </w:r>
      <w:r>
        <w:rPr>
          <w:rFonts w:ascii="Times New Roman" w:eastAsia="Times New Roman" w:hAnsi="Times New Roman" w:cs="Times New Roman"/>
        </w:rPr>
        <w:t>. Estabelece as diretrizes e bases da educação nacional. Diário Oficial da União: seção 1, Brasília, DF, 23 dez. 1996.</w:t>
      </w:r>
    </w:p>
    <w:p w14:paraId="6DCF5FC3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99C03D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COTRIM GUIMARÃES, Iza Manuella Aires. </w:t>
      </w:r>
      <w:r>
        <w:rPr>
          <w:rFonts w:ascii="Times New Roman" w:eastAsia="Times New Roman" w:hAnsi="Times New Roman" w:cs="Times New Roman"/>
          <w:b/>
        </w:rPr>
        <w:t xml:space="preserve">Desigualdades sociais, evasão e permanência no ensino médio integrado: </w:t>
      </w:r>
      <w:r>
        <w:rPr>
          <w:rFonts w:ascii="Times New Roman" w:eastAsia="Times New Roman" w:hAnsi="Times New Roman" w:cs="Times New Roman"/>
        </w:rPr>
        <w:t>uma análise sob a perspectiva do processo pedagógico. 2020. Tese (Doutorado em Educação: conhecimento e inclusão social). Faculdade de Educação, Universidade Federal de Minas Gerais, Belo Horizonte, 2020. Disponível em</w:t>
      </w:r>
      <w:r>
        <w:rPr>
          <w:rFonts w:ascii="Times New Roman" w:eastAsia="Times New Roman" w:hAnsi="Times New Roman" w:cs="Times New Roman"/>
          <w:color w:val="EE0000"/>
        </w:rPr>
        <w:t xml:space="preserve">: </w:t>
      </w:r>
      <w:hyperlink r:id="rId11">
        <w:r>
          <w:rPr>
            <w:rFonts w:ascii="Times New Roman" w:eastAsia="Times New Roman" w:hAnsi="Times New Roman" w:cs="Times New Roman"/>
            <w:color w:val="0000FF"/>
            <w:u w:val="single"/>
          </w:rPr>
          <w:t>https://bdtd.ibict.br/vufind/Record/UFMG_fd5f696a203c6b5d88201e4cfc808edf</w:t>
        </w:r>
      </w:hyperlink>
      <w:r>
        <w:rPr>
          <w:rFonts w:ascii="Times New Roman" w:eastAsia="Times New Roman" w:hAnsi="Times New Roman" w:cs="Times New Roman"/>
          <w:color w:val="EE0000"/>
        </w:rPr>
        <w:t xml:space="preserve"> . </w:t>
      </w:r>
      <w:r>
        <w:rPr>
          <w:rFonts w:ascii="Times New Roman" w:eastAsia="Times New Roman" w:hAnsi="Times New Roman" w:cs="Times New Roman"/>
        </w:rPr>
        <w:t>Acesso em 10 de abr. de 2026.</w:t>
      </w:r>
    </w:p>
    <w:p w14:paraId="7070BC7F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GARCIA, P. S. </w:t>
      </w:r>
      <w:r>
        <w:rPr>
          <w:rFonts w:ascii="Times New Roman" w:eastAsia="Times New Roman" w:hAnsi="Times New Roman" w:cs="Times New Roman"/>
          <w:b/>
        </w:rPr>
        <w:t>Um estudo de caso analisando a infraestrutura das escolas de ensino fundamental</w:t>
      </w:r>
      <w:r>
        <w:rPr>
          <w:rFonts w:ascii="Times New Roman" w:eastAsia="Times New Roman" w:hAnsi="Times New Roman" w:cs="Times New Roman"/>
        </w:rPr>
        <w:t>. Cadernos de Pesquisa: Pensamento Educacional, Curitiba, v. 9, n. 23, set./dez. 2014.</w:t>
      </w:r>
    </w:p>
    <w:p w14:paraId="2FFC5A42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1F7535" w14:textId="77777777" w:rsidR="0058544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GRAMSCI, Antônio. </w:t>
      </w:r>
      <w:r>
        <w:rPr>
          <w:rFonts w:ascii="Times New Roman" w:eastAsia="Times New Roman" w:hAnsi="Times New Roman" w:cs="Times New Roman"/>
          <w:b/>
        </w:rPr>
        <w:t>Antônio Gramsci, “Socialismo e cultura”</w:t>
      </w:r>
      <w:r>
        <w:rPr>
          <w:rFonts w:ascii="Times New Roman" w:eastAsia="Times New Roman" w:hAnsi="Times New Roman" w:cs="Times New Roman"/>
        </w:rPr>
        <w:t xml:space="preserve"> (Il </w:t>
      </w:r>
      <w:proofErr w:type="spellStart"/>
      <w:r>
        <w:rPr>
          <w:rFonts w:ascii="Times New Roman" w:eastAsia="Times New Roman" w:hAnsi="Times New Roman" w:cs="Times New Roman"/>
        </w:rPr>
        <w:t>Grido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del</w:t>
      </w:r>
      <w:proofErr w:type="spellEnd"/>
      <w:r>
        <w:rPr>
          <w:rFonts w:ascii="Times New Roman" w:eastAsia="Times New Roman" w:hAnsi="Times New Roman" w:cs="Times New Roman"/>
        </w:rPr>
        <w:t xml:space="preserve"> Popolo, 29 </w:t>
      </w:r>
      <w:proofErr w:type="spellStart"/>
      <w:r>
        <w:rPr>
          <w:rFonts w:ascii="Times New Roman" w:eastAsia="Times New Roman" w:hAnsi="Times New Roman" w:cs="Times New Roman"/>
        </w:rPr>
        <w:t>gennaio</w:t>
      </w:r>
      <w:proofErr w:type="spellEnd"/>
      <w:r>
        <w:rPr>
          <w:rFonts w:ascii="Times New Roman" w:eastAsia="Times New Roman" w:hAnsi="Times New Roman" w:cs="Times New Roman"/>
        </w:rPr>
        <w:t xml:space="preserve"> 1916). Disponível em </w:t>
      </w:r>
      <w:hyperlink r:id="rId12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http://www.tempipostmoderni.it/antonio-gramsci-socialismo-e-cultura/</w:t>
        </w:r>
      </w:hyperlink>
      <w:r>
        <w:rPr>
          <w:rFonts w:ascii="Times New Roman" w:eastAsia="Times New Roman" w:hAnsi="Times New Roman" w:cs="Times New Roman"/>
        </w:rPr>
        <w:t xml:space="preserve"> . Acesso em 13 de abr. de 2026.</w:t>
      </w:r>
    </w:p>
    <w:p w14:paraId="74E06D49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CD6D3F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E50119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67F58C" w14:textId="77777777" w:rsidR="00585444" w:rsidRDefault="005854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5854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44"/>
    <w:rsid w:val="00585444"/>
    <w:rsid w:val="00805646"/>
    <w:rsid w:val="009A7C03"/>
    <w:rsid w:val="00FC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81D4"/>
  <w15:docId w15:val="{3BC2CE96-B0E6-4220-9016-887B083A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litacorreiaslv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fianunes1107@gmail.com" TargetMode="External"/><Relationship Id="rId12" Type="http://schemas.openxmlformats.org/officeDocument/2006/relationships/hyperlink" Target="http://www.tempipostmoderni.it/antonio-gramsci-socialismo-e-cultur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andagabrielly.uni@gmail.com" TargetMode="External"/><Relationship Id="rId11" Type="http://schemas.openxmlformats.org/officeDocument/2006/relationships/hyperlink" Target="https://bdtd.ibict.br/vufind/Record/UFMG_fd5f696a203c6b5d88201e4cfc808edf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mailto:andrea.franco@unimontes.br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giullyasilva1304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1485</Words>
  <Characters>8022</Characters>
  <Application>Microsoft Office Word</Application>
  <DocSecurity>0</DocSecurity>
  <Lines>66</Lines>
  <Paragraphs>18</Paragraphs>
  <ScaleCrop>false</ScaleCrop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Andrea Lafeta</cp:lastModifiedBy>
  <cp:revision>3</cp:revision>
  <dcterms:created xsi:type="dcterms:W3CDTF">2026-05-17T18:54:00Z</dcterms:created>
  <dcterms:modified xsi:type="dcterms:W3CDTF">2026-05-17T18:54:00Z</dcterms:modified>
</cp:coreProperties>
</file>