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2FB32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36DB8BE0" w14:textId="77777777" w:rsidR="00D57583" w:rsidRDefault="00D5758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1F91DAA2" w14:textId="77777777" w:rsidR="007020EC" w:rsidRDefault="00363C8E">
      <w:pPr>
        <w:pStyle w:val="Ttulo1"/>
        <w:ind w:left="166" w:right="160"/>
        <w:jc w:val="center"/>
        <w:rPr>
          <w:color w:val="FF0000"/>
        </w:rPr>
      </w:pPr>
      <w:r>
        <w:t>FOTOGRAFIA COMO FERRAMENTA DE CONSCIENTIZAÇÃO: SEQUÊNCIA DIDÁTICA SOBRE SANEAMENTO BÁSICO E DENGUE</w:t>
      </w:r>
    </w:p>
    <w:p w14:paraId="397D2C8E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122303CD" w14:textId="77777777" w:rsidR="007020EC" w:rsidRDefault="00363C8E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Antonio Henrique Lima FREITAS, </w:t>
      </w:r>
      <w:r>
        <w:rPr>
          <w:sz w:val="24"/>
          <w:szCs w:val="24"/>
        </w:rPr>
        <w:t>antonio.henrique@mail.uft.edu.br, UFNT</w:t>
      </w:r>
    </w:p>
    <w:p w14:paraId="64559C7F" w14:textId="77777777" w:rsidR="007020EC" w:rsidRDefault="00363C8E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Marcelo de Sousa MORAES, </w:t>
      </w:r>
      <w:r>
        <w:rPr>
          <w:sz w:val="24"/>
          <w:szCs w:val="24"/>
        </w:rPr>
        <w:t>marcelohunts@gmail.com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UFNT</w:t>
      </w:r>
    </w:p>
    <w:p w14:paraId="4361A9D9" w14:textId="77777777" w:rsidR="007020EC" w:rsidRDefault="00363C8E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Leonardo Cipriano NOGUEIRA, </w:t>
      </w:r>
      <w:r>
        <w:rPr>
          <w:sz w:val="24"/>
          <w:szCs w:val="24"/>
        </w:rPr>
        <w:t>leonardobio93@gmail.com</w:t>
      </w:r>
      <w:r>
        <w:rPr>
          <w:color w:val="000000"/>
          <w:sz w:val="24"/>
          <w:szCs w:val="24"/>
        </w:rPr>
        <w:t>, C</w:t>
      </w:r>
      <w:r>
        <w:rPr>
          <w:sz w:val="24"/>
          <w:szCs w:val="24"/>
        </w:rPr>
        <w:t>EJA Vila Nova</w:t>
      </w:r>
    </w:p>
    <w:p w14:paraId="14BDD163" w14:textId="77777777" w:rsidR="007020EC" w:rsidRDefault="00363C8E">
      <w:pPr>
        <w:pBdr>
          <w:top w:val="nil"/>
          <w:left w:val="nil"/>
          <w:bottom w:val="nil"/>
          <w:right w:val="nil"/>
          <w:between w:val="nil"/>
        </w:pBdr>
        <w:ind w:right="9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Alessandro Tomaz BARBOSA, </w:t>
      </w:r>
      <w:r>
        <w:rPr>
          <w:sz w:val="24"/>
          <w:szCs w:val="24"/>
        </w:rPr>
        <w:t>alessandrobarbosa@mail.uft.edu.br</w:t>
      </w:r>
      <w:r>
        <w:rPr>
          <w:color w:val="000000"/>
          <w:sz w:val="24"/>
          <w:szCs w:val="24"/>
        </w:rPr>
        <w:t>, UFNT</w:t>
      </w:r>
    </w:p>
    <w:p w14:paraId="5116777D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</w:p>
    <w:p w14:paraId="65F2DCE9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</w:p>
    <w:p w14:paraId="3111C311" w14:textId="77777777" w:rsidR="007020EC" w:rsidRDefault="00363C8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Área Temática: CIÊNCIAS BIOLÓGICAS/SAÚDE </w:t>
      </w:r>
    </w:p>
    <w:p w14:paraId="117536A6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8BE3F1E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5884050" w14:textId="77777777" w:rsidR="007020EC" w:rsidRDefault="00363C8E">
      <w:pPr>
        <w:pStyle w:val="Ttulo1"/>
        <w:ind w:left="0"/>
        <w:jc w:val="both"/>
      </w:pPr>
      <w:r>
        <w:t>RESUMO</w:t>
      </w:r>
    </w:p>
    <w:p w14:paraId="2717EB72" w14:textId="5A66D852" w:rsidR="007020EC" w:rsidRDefault="00363C8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Este artigo tem</w:t>
      </w:r>
      <w:r>
        <w:rPr>
          <w:sz w:val="24"/>
          <w:szCs w:val="24"/>
        </w:rPr>
        <w:t xml:space="preserve"> como objetivo </w:t>
      </w:r>
      <w:r>
        <w:rPr>
          <w:color w:val="000000"/>
          <w:sz w:val="24"/>
          <w:szCs w:val="24"/>
        </w:rPr>
        <w:t>relatar e analisar uma sequência didática composta por seis aulas sobre saneamento básico e prevenção da dengue, realizada no âmbito do programa Residência Pedagógica de Biologia pela Universidade Federal do Norte do Tocantins</w:t>
      </w:r>
      <w:r w:rsidR="006C07AB">
        <w:rPr>
          <w:color w:val="000000"/>
          <w:sz w:val="24"/>
          <w:szCs w:val="24"/>
        </w:rPr>
        <w:t xml:space="preserve"> (UFNT)</w:t>
      </w:r>
      <w:r>
        <w:rPr>
          <w:color w:val="000000"/>
          <w:sz w:val="24"/>
          <w:szCs w:val="24"/>
        </w:rPr>
        <w:t xml:space="preserve"> em parceria com o Centro de Educação de Jovens e Adultos</w:t>
      </w:r>
      <w:r w:rsidR="006C07AB">
        <w:rPr>
          <w:color w:val="000000"/>
          <w:sz w:val="24"/>
          <w:szCs w:val="24"/>
        </w:rPr>
        <w:t xml:space="preserve"> (CEJA)</w:t>
      </w:r>
      <w:r>
        <w:rPr>
          <w:color w:val="000000"/>
          <w:sz w:val="24"/>
          <w:szCs w:val="24"/>
        </w:rPr>
        <w:t xml:space="preserve"> Vila Nova na cidade de Araguaína - TO. </w:t>
      </w:r>
      <w:r w:rsidR="00583489" w:rsidRPr="00583489">
        <w:rPr>
          <w:color w:val="000000"/>
          <w:sz w:val="24"/>
          <w:szCs w:val="24"/>
        </w:rPr>
        <w:t xml:space="preserve">Concebemos as aulas para conscientizar os </w:t>
      </w:r>
      <w:r w:rsidR="006323AA">
        <w:rPr>
          <w:color w:val="000000"/>
          <w:sz w:val="24"/>
          <w:szCs w:val="24"/>
        </w:rPr>
        <w:t>discentes</w:t>
      </w:r>
      <w:r w:rsidR="00583489" w:rsidRPr="00583489">
        <w:rPr>
          <w:color w:val="000000"/>
          <w:sz w:val="24"/>
          <w:szCs w:val="24"/>
        </w:rPr>
        <w:t xml:space="preserve"> sobre questões relacionadas ao saneamento e à saúde pública, integrando abordagens teóricas e práticas</w:t>
      </w:r>
      <w:r>
        <w:rPr>
          <w:color w:val="000000"/>
          <w:sz w:val="24"/>
          <w:szCs w:val="24"/>
        </w:rPr>
        <w:t xml:space="preserve">. O artigo descreve a metodologia empregada, os resultados obtidos e discute as implicações da sequência didática na formação dos estudantes. A sequência didática sobre saneamento básico e dengue aplicada em sala de aula mostrou-se eficaz na promoção da conscientização dos </w:t>
      </w:r>
      <w:r w:rsidR="006323AA">
        <w:rPr>
          <w:color w:val="000000"/>
          <w:sz w:val="24"/>
          <w:szCs w:val="24"/>
        </w:rPr>
        <w:t>educandos</w:t>
      </w:r>
      <w:r>
        <w:rPr>
          <w:color w:val="000000"/>
          <w:sz w:val="24"/>
          <w:szCs w:val="24"/>
        </w:rPr>
        <w:t>. Cons</w:t>
      </w:r>
      <w:r>
        <w:rPr>
          <w:sz w:val="24"/>
          <w:szCs w:val="24"/>
        </w:rPr>
        <w:t>ideramos que a</w:t>
      </w:r>
      <w:r>
        <w:rPr>
          <w:color w:val="000000"/>
          <w:sz w:val="24"/>
          <w:szCs w:val="24"/>
        </w:rPr>
        <w:t xml:space="preserve"> integração de elementos teóricos, práticos e a avaliação das fotografias capturadas ofereceu uma experiência valiosa, permitindo que os </w:t>
      </w:r>
      <w:r w:rsidR="006323AA">
        <w:rPr>
          <w:color w:val="000000"/>
          <w:sz w:val="24"/>
          <w:szCs w:val="24"/>
        </w:rPr>
        <w:t>estudantes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aprendessem</w:t>
      </w:r>
      <w:r>
        <w:rPr>
          <w:color w:val="000000"/>
          <w:sz w:val="24"/>
          <w:szCs w:val="24"/>
        </w:rPr>
        <w:t xml:space="preserve"> a relevância desses temas de maneira </w:t>
      </w:r>
      <w:r>
        <w:rPr>
          <w:sz w:val="24"/>
          <w:szCs w:val="24"/>
        </w:rPr>
        <w:t>significativa</w:t>
      </w:r>
      <w:r>
        <w:rPr>
          <w:color w:val="000000"/>
          <w:sz w:val="24"/>
          <w:szCs w:val="24"/>
        </w:rPr>
        <w:t>.</w:t>
      </w:r>
    </w:p>
    <w:p w14:paraId="5BB03899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14:paraId="12782AAA" w14:textId="77777777" w:rsidR="007020EC" w:rsidRDefault="00363C8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Palavras-chave: </w:t>
      </w:r>
      <w:r>
        <w:rPr>
          <w:sz w:val="24"/>
          <w:szCs w:val="24"/>
        </w:rPr>
        <w:t>Residência Pedagógica</w:t>
      </w:r>
      <w:r>
        <w:rPr>
          <w:color w:val="000000"/>
          <w:sz w:val="24"/>
          <w:szCs w:val="24"/>
        </w:rPr>
        <w:t>; Ensino-aprendizagem de ciências; E</w:t>
      </w:r>
      <w:r>
        <w:rPr>
          <w:sz w:val="24"/>
          <w:szCs w:val="24"/>
        </w:rPr>
        <w:t>nsino de Biologia</w:t>
      </w:r>
      <w:r>
        <w:rPr>
          <w:color w:val="000000"/>
          <w:sz w:val="24"/>
          <w:szCs w:val="24"/>
        </w:rPr>
        <w:t>; Arboviroses.</w:t>
      </w:r>
    </w:p>
    <w:p w14:paraId="27097082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02E0045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FCD371F" w14:textId="77777777" w:rsidR="007020EC" w:rsidRDefault="00363C8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INTRODUÇÃO</w:t>
      </w:r>
    </w:p>
    <w:p w14:paraId="2EC89B38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</w:p>
    <w:p w14:paraId="60F79007" w14:textId="24014340" w:rsidR="007020EC" w:rsidRDefault="00363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experiência a qual este trabalho relata surge a partir da parceria da Universidade Federal do Norte do Tocantins (UFNT) no âmbito do programa Residência Pedagógica de Biologia do campus de Araguaína com o Centro de Educação de Jovens e Adultos (CEJA) Vila Nova </w:t>
      </w:r>
      <w:r w:rsidR="00EC5595"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a mesma cidade, sendo influenciada pela importância de conectar o conteúdo científico com as vivências cotidianas e </w:t>
      </w:r>
      <w:r w:rsidR="007738F8">
        <w:rPr>
          <w:color w:val="000000"/>
          <w:sz w:val="24"/>
          <w:szCs w:val="24"/>
        </w:rPr>
        <w:t xml:space="preserve">o </w:t>
      </w:r>
      <w:r>
        <w:rPr>
          <w:color w:val="000000"/>
          <w:sz w:val="24"/>
          <w:szCs w:val="24"/>
        </w:rPr>
        <w:t>conhecimento prévio</w:t>
      </w:r>
      <w:r w:rsidR="007738F8">
        <w:rPr>
          <w:color w:val="000000"/>
          <w:sz w:val="24"/>
          <w:szCs w:val="24"/>
        </w:rPr>
        <w:t xml:space="preserve"> dos educandos</w:t>
      </w:r>
      <w:r>
        <w:rPr>
          <w:color w:val="000000"/>
          <w:sz w:val="24"/>
          <w:szCs w:val="24"/>
        </w:rPr>
        <w:t xml:space="preserve">. O cerne </w:t>
      </w:r>
      <w:r>
        <w:rPr>
          <w:sz w:val="24"/>
          <w:szCs w:val="24"/>
        </w:rPr>
        <w:t>deste trabalho</w:t>
      </w:r>
      <w:r>
        <w:rPr>
          <w:color w:val="000000"/>
          <w:sz w:val="24"/>
          <w:szCs w:val="24"/>
        </w:rPr>
        <w:t xml:space="preserve"> foi </w:t>
      </w:r>
      <w:r>
        <w:rPr>
          <w:sz w:val="24"/>
          <w:szCs w:val="24"/>
        </w:rPr>
        <w:t>elaborar e realizar</w:t>
      </w:r>
      <w:r>
        <w:rPr>
          <w:color w:val="000000"/>
          <w:sz w:val="24"/>
          <w:szCs w:val="24"/>
        </w:rPr>
        <w:t xml:space="preserve"> uma abordagem inovadora no ensino de biologia, empregando a utilização de fotografias como uma ferramenta pedagógica.</w:t>
      </w:r>
    </w:p>
    <w:p w14:paraId="145D50D6" w14:textId="5DBA4BFC" w:rsidR="007020EC" w:rsidRDefault="00363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acesso ao saneamento básico adequado e a prevenção da dengue são preocupações globais </w:t>
      </w:r>
      <w:r>
        <w:rPr>
          <w:color w:val="000000"/>
          <w:sz w:val="24"/>
          <w:szCs w:val="24"/>
        </w:rPr>
        <w:lastRenderedPageBreak/>
        <w:t xml:space="preserve">de saúde pública. Essas questões afetam milhões de pessoas em todo o mundo e têm um impacto significativo </w:t>
      </w:r>
      <w:r w:rsidR="007738F8">
        <w:rPr>
          <w:color w:val="000000"/>
          <w:sz w:val="24"/>
          <w:szCs w:val="24"/>
        </w:rPr>
        <w:t>em diversas</w:t>
      </w:r>
      <w:r>
        <w:rPr>
          <w:color w:val="000000"/>
          <w:sz w:val="24"/>
          <w:szCs w:val="24"/>
        </w:rPr>
        <w:t xml:space="preserve"> comunidades. Diante disso,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educação desempenha um papel fundamental na conscientização e na promoção de mudanças positivas (Brasil, 2002). </w:t>
      </w:r>
    </w:p>
    <w:p w14:paraId="5AF2D19F" w14:textId="0CEACB1E" w:rsidR="007020EC" w:rsidRDefault="00363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Paulo Freire</w:t>
      </w:r>
      <w:r w:rsidR="005A49D2">
        <w:rPr>
          <w:sz w:val="24"/>
          <w:szCs w:val="24"/>
        </w:rPr>
        <w:t xml:space="preserve"> (1979)</w:t>
      </w:r>
      <w:r>
        <w:rPr>
          <w:sz w:val="24"/>
          <w:szCs w:val="24"/>
        </w:rPr>
        <w:t>, em seu livro “Conscientização: teoria e prática da libertação”, define conscientização como uma aproximação crítica da realidade, na qual a realidade se dá como um objeto cognoscível (</w:t>
      </w:r>
      <w:r>
        <w:rPr>
          <w:color w:val="040C28"/>
          <w:sz w:val="24"/>
          <w:szCs w:val="24"/>
        </w:rPr>
        <w:t>que pode ser conh</w:t>
      </w:r>
      <w:r>
        <w:rPr>
          <w:sz w:val="24"/>
          <w:szCs w:val="24"/>
        </w:rPr>
        <w:t>ecido ou aquilo que é aprendido</w:t>
      </w:r>
      <w:r>
        <w:rPr>
          <w:sz w:val="24"/>
          <w:szCs w:val="24"/>
          <w:highlight w:val="white"/>
        </w:rPr>
        <w:t>)</w:t>
      </w:r>
      <w:r>
        <w:rPr>
          <w:sz w:val="24"/>
          <w:szCs w:val="24"/>
        </w:rPr>
        <w:t xml:space="preserve"> e o ser humano frente a essa realidade assume uma posição epistemológica e questionadora, fugindo de uma posição ingênua.</w:t>
      </w:r>
    </w:p>
    <w:p w14:paraId="30609D39" w14:textId="048330A4" w:rsidR="007020EC" w:rsidRDefault="00363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Nesse sentido, </w:t>
      </w:r>
      <w:r w:rsidR="007218F8">
        <w:rPr>
          <w:color w:val="000000"/>
          <w:sz w:val="24"/>
          <w:szCs w:val="24"/>
        </w:rPr>
        <w:t>c</w:t>
      </w:r>
      <w:r w:rsidR="007218F8" w:rsidRPr="007218F8">
        <w:rPr>
          <w:color w:val="000000"/>
          <w:sz w:val="24"/>
          <w:szCs w:val="24"/>
        </w:rPr>
        <w:t xml:space="preserve">oncebemos uma sequência didática que utilizou fotografias (realidades) coletadas nas comunidades dos </w:t>
      </w:r>
      <w:r w:rsidR="006323AA" w:rsidRPr="007218F8">
        <w:rPr>
          <w:color w:val="000000"/>
          <w:sz w:val="24"/>
          <w:szCs w:val="24"/>
        </w:rPr>
        <w:t>estudantes</w:t>
      </w:r>
      <w:r w:rsidR="007218F8" w:rsidRPr="007218F8">
        <w:rPr>
          <w:color w:val="000000"/>
          <w:sz w:val="24"/>
          <w:szCs w:val="24"/>
        </w:rPr>
        <w:t xml:space="preserve"> para contextualizar o objeto de conhecimento relacionado à saúde individual, saúde coletiva, saneamento básico e ações de combate à dengue</w:t>
      </w:r>
      <w:r>
        <w:rPr>
          <w:color w:val="000000"/>
          <w:sz w:val="24"/>
          <w:szCs w:val="24"/>
        </w:rPr>
        <w:t xml:space="preserve">. O incentivo por trás dessa abordagem derivou da necessidade de alinhar o conteúdo científico escolar com o conhecimento prévio dos </w:t>
      </w:r>
      <w:r w:rsidR="00873338">
        <w:rPr>
          <w:color w:val="000000"/>
          <w:sz w:val="24"/>
          <w:szCs w:val="24"/>
        </w:rPr>
        <w:t>educandos</w:t>
      </w:r>
      <w:r>
        <w:rPr>
          <w:color w:val="000000"/>
          <w:sz w:val="24"/>
          <w:szCs w:val="24"/>
        </w:rPr>
        <w:t xml:space="preserve">, levando em consideração suas experiências pessoais e locais. Além disso, </w:t>
      </w:r>
      <w:r>
        <w:rPr>
          <w:sz w:val="24"/>
          <w:szCs w:val="24"/>
        </w:rPr>
        <w:t>a ação</w:t>
      </w:r>
      <w:r>
        <w:rPr>
          <w:color w:val="000000"/>
          <w:sz w:val="24"/>
          <w:szCs w:val="24"/>
        </w:rPr>
        <w:t xml:space="preserve"> visou evidenciar que o conhecimento científico escolar possui uma relevância direta em suas comunidades, constituindo parte essencial de suas rotinas diárias.</w:t>
      </w:r>
    </w:p>
    <w:p w14:paraId="12581BF7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593587B4" w14:textId="77777777" w:rsidR="007020EC" w:rsidRDefault="00363C8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METODOLOGIA</w:t>
      </w:r>
    </w:p>
    <w:p w14:paraId="75A3EE56" w14:textId="77777777" w:rsidR="007020EC" w:rsidRDefault="007020EC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2CFB534D" w14:textId="017D3A72" w:rsidR="007020EC" w:rsidRDefault="00363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 sequência didática foi planejada e implementada ao longo de seis aulas, cada uma abordando um aspecto específico relacionado ao saneamento básico e à prevenção da dengue. As aulas foram as seguintes: 1. </w:t>
      </w:r>
      <w:r>
        <w:rPr>
          <w:sz w:val="24"/>
          <w:szCs w:val="24"/>
        </w:rPr>
        <w:t xml:space="preserve">Conceituando e Contextualizando o Saneamento Básico; 2.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Abastecimento e Tratamento da </w:t>
      </w:r>
      <w:r w:rsidR="00B845F4">
        <w:rPr>
          <w:sz w:val="24"/>
          <w:szCs w:val="24"/>
        </w:rPr>
        <w:t>Água; 3</w:t>
      </w:r>
      <w:r>
        <w:rPr>
          <w:sz w:val="24"/>
          <w:szCs w:val="24"/>
        </w:rPr>
        <w:t>. Doenças Provocadas Pela Falta de Saneamento Básico e sua Prevenção (Dengue); 4. Potabilidade da Água e Prática de Indicadores Ácido-Base com Extrato de Repolho Roxo; 5. O Uso da Fotografia como Forma de Conscientização e Intervenção 6. Exposição dos Registros Fotográficos à Comunidade Escolar.</w:t>
      </w:r>
    </w:p>
    <w:p w14:paraId="40B786C4" w14:textId="38CD5E19" w:rsidR="007020EC" w:rsidRDefault="00363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Zabala (1998), a prática pedagógica requer uma organização metodológica lógica, assim, o termo </w:t>
      </w:r>
      <w:r w:rsidR="00881FA3">
        <w:rPr>
          <w:sz w:val="24"/>
          <w:szCs w:val="24"/>
        </w:rPr>
        <w:t>“</w:t>
      </w:r>
      <w:r>
        <w:rPr>
          <w:sz w:val="24"/>
          <w:szCs w:val="24"/>
        </w:rPr>
        <w:t>sequência didática</w:t>
      </w:r>
      <w:r w:rsidR="00881FA3">
        <w:rPr>
          <w:sz w:val="24"/>
          <w:szCs w:val="24"/>
        </w:rPr>
        <w:t>”</w:t>
      </w:r>
      <w:r>
        <w:rPr>
          <w:sz w:val="24"/>
          <w:szCs w:val="24"/>
        </w:rPr>
        <w:t xml:space="preserve"> é entendido como “um conjunto de atividades ordenadas, estruturadas e articuladas para a realização de certos objetivos educacionais, que têm um princípio e um fim conhecidos tanto pelos professores como pelos </w:t>
      </w:r>
      <w:r w:rsidR="00881FA3">
        <w:rPr>
          <w:sz w:val="24"/>
          <w:szCs w:val="24"/>
        </w:rPr>
        <w:t>educandos</w:t>
      </w:r>
      <w:r>
        <w:rPr>
          <w:sz w:val="24"/>
          <w:szCs w:val="24"/>
        </w:rPr>
        <w:t>” (Zabala, 1998, p. 18).</w:t>
      </w:r>
    </w:p>
    <w:p w14:paraId="5BB9E637" w14:textId="77777777" w:rsidR="007020EC" w:rsidRDefault="00363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Tomamos como base teórica e metodológica a pesquisa-formação. Segundo Bragança et al. (2021), a pesquisa-formação consiste na produção de saberes que se dá, no encontro e no diálogo, entre universidade e escola. Os relatos produzidos sobre a sequência didática “Saneamento básico e prevenção da dengue” desenvolvida em parceria com o Centro de Educação de Jovens e Adultos Vila Nova na cidade de Araguaína - TO.</w:t>
      </w:r>
    </w:p>
    <w:p w14:paraId="05C1C418" w14:textId="71D29FDC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fundamentação teórica utilizada foi principalmente “A importância do ato de ler” de Paulo Freire (2011). Esse autor defende que a leitura da palavra se torna uma ferramenta para a compreensão crítica da sociedade. O uso de </w:t>
      </w:r>
      <w:r w:rsidR="00485C02">
        <w:rPr>
          <w:sz w:val="24"/>
          <w:szCs w:val="24"/>
        </w:rPr>
        <w:t>fotos</w:t>
      </w:r>
      <w:r>
        <w:rPr>
          <w:sz w:val="24"/>
          <w:szCs w:val="24"/>
        </w:rPr>
        <w:t xml:space="preserve"> se justifica para essa proposta de contextualização, pois, como afirma Matos e Arnt (2019), o fotógrafo usa um olhar provocativo e descritivo na imagem, levando o </w:t>
      </w:r>
      <w:r>
        <w:rPr>
          <w:sz w:val="24"/>
          <w:szCs w:val="24"/>
        </w:rPr>
        <w:lastRenderedPageBreak/>
        <w:t>espectador a criar interpretações pessoais e a expressar seus próprios pensamentos. O espectador é influenciado pelos detalhes da imagem e acaba por fazer uma apropriação pessoal.</w:t>
      </w:r>
    </w:p>
    <w:p w14:paraId="758C86B6" w14:textId="77777777" w:rsidR="007020EC" w:rsidRDefault="00363C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</w:rPr>
        <w:t xml:space="preserve"> </w:t>
      </w:r>
    </w:p>
    <w:p w14:paraId="2B18E496" w14:textId="77777777" w:rsidR="007020EC" w:rsidRDefault="00363C8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RESULTADOS E DISCUSSÃO</w:t>
      </w:r>
    </w:p>
    <w:p w14:paraId="75061AB1" w14:textId="77777777" w:rsidR="007020EC" w:rsidRDefault="007020EC">
      <w:pPr>
        <w:tabs>
          <w:tab w:val="left" w:pos="358"/>
        </w:tabs>
        <w:ind w:left="357"/>
      </w:pPr>
    </w:p>
    <w:p w14:paraId="063AEE18" w14:textId="77777777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Os resultados construídos apresentam uma descrição da realização da sequência didática. Em seguida discutimos a realização desta, com base na literatura.</w:t>
      </w:r>
    </w:p>
    <w:p w14:paraId="1DCCB084" w14:textId="24E91C6A" w:rsidR="007020EC" w:rsidRDefault="00363C8E">
      <w:pPr>
        <w:spacing w:line="360" w:lineRule="auto"/>
        <w:ind w:firstLine="851"/>
        <w:jc w:val="both"/>
      </w:pPr>
      <w:r>
        <w:rPr>
          <w:i/>
          <w:sz w:val="24"/>
          <w:szCs w:val="24"/>
        </w:rPr>
        <w:t>Aula 1: Conceituando e Contextualizando o Saneamento Básico</w:t>
      </w:r>
      <w:r>
        <w:rPr>
          <w:sz w:val="24"/>
          <w:szCs w:val="24"/>
        </w:rPr>
        <w:t xml:space="preserve"> - Esta aula introduziu os conceitos de saneamento básico e contextualizou-os nas experiências e realidades dos </w:t>
      </w:r>
      <w:r w:rsidR="00881FA3">
        <w:rPr>
          <w:sz w:val="24"/>
          <w:szCs w:val="24"/>
        </w:rPr>
        <w:t>discentes</w:t>
      </w:r>
      <w:r>
        <w:rPr>
          <w:sz w:val="24"/>
          <w:szCs w:val="24"/>
        </w:rPr>
        <w:t>.</w:t>
      </w:r>
      <w:r>
        <w:t xml:space="preserve"> </w:t>
      </w:r>
      <w:r>
        <w:rPr>
          <w:sz w:val="24"/>
          <w:szCs w:val="24"/>
        </w:rPr>
        <w:t xml:space="preserve">Na primeira aula, </w:t>
      </w:r>
      <w:r w:rsidR="00CD60DF">
        <w:rPr>
          <w:sz w:val="24"/>
          <w:szCs w:val="24"/>
        </w:rPr>
        <w:t xml:space="preserve">introduzimos aos </w:t>
      </w:r>
      <w:r w:rsidR="001E1061">
        <w:rPr>
          <w:sz w:val="24"/>
          <w:szCs w:val="24"/>
        </w:rPr>
        <w:t>educandos</w:t>
      </w:r>
      <w:r>
        <w:rPr>
          <w:sz w:val="24"/>
          <w:szCs w:val="24"/>
        </w:rPr>
        <w:t xml:space="preserve"> </w:t>
      </w:r>
      <w:r w:rsidR="00CD60DF">
        <w:rPr>
          <w:sz w:val="24"/>
          <w:szCs w:val="24"/>
        </w:rPr>
        <w:t xml:space="preserve">os </w:t>
      </w:r>
      <w:r>
        <w:rPr>
          <w:sz w:val="24"/>
          <w:szCs w:val="24"/>
        </w:rPr>
        <w:t xml:space="preserve">conceitos de saneamento básico e os desafios associados. A abordagem enfatizou a relevância dessas questões para as comunidades locais. </w:t>
      </w:r>
      <w:r w:rsidR="00CD60DF">
        <w:rPr>
          <w:sz w:val="24"/>
          <w:szCs w:val="24"/>
        </w:rPr>
        <w:t>Incentiva</w:t>
      </w:r>
      <w:r w:rsidR="00881FA3">
        <w:rPr>
          <w:sz w:val="24"/>
          <w:szCs w:val="24"/>
        </w:rPr>
        <w:t>m</w:t>
      </w:r>
      <w:r w:rsidR="00CD60DF">
        <w:rPr>
          <w:sz w:val="24"/>
          <w:szCs w:val="24"/>
        </w:rPr>
        <w:t>os o</w:t>
      </w:r>
      <w:r>
        <w:rPr>
          <w:sz w:val="24"/>
          <w:szCs w:val="24"/>
        </w:rPr>
        <w:t xml:space="preserve">s </w:t>
      </w:r>
      <w:r w:rsidR="00873338">
        <w:rPr>
          <w:sz w:val="24"/>
          <w:szCs w:val="24"/>
        </w:rPr>
        <w:t>discentes</w:t>
      </w:r>
      <w:r>
        <w:rPr>
          <w:sz w:val="24"/>
          <w:szCs w:val="24"/>
        </w:rPr>
        <w:t xml:space="preserve"> a compartilhar suas próprias percepções e experiências, contribuindo para uma compreensão mais holística do tema.</w:t>
      </w:r>
      <w:r>
        <w:t xml:space="preserve"> Ela consistiu em quatro momentos: </w:t>
      </w:r>
    </w:p>
    <w:p w14:paraId="509C685B" w14:textId="7D8B22F1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1: Questionamento aos </w:t>
      </w:r>
      <w:r w:rsidR="001E1061">
        <w:rPr>
          <w:sz w:val="24"/>
          <w:szCs w:val="24"/>
        </w:rPr>
        <w:t>estudantes</w:t>
      </w:r>
      <w:r>
        <w:rPr>
          <w:sz w:val="24"/>
          <w:szCs w:val="24"/>
        </w:rPr>
        <w:t xml:space="preserve"> do que eles entendem sobre saneamento básico e exibição de algumas imagens referentes ao tema, indagando sobre o que eles conseguem identificar e conceituar do que está sendo apresentado nas imagens;</w:t>
      </w:r>
    </w:p>
    <w:p w14:paraId="1B5C51F0" w14:textId="280BEB65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2: Esclarecimento do que é saneamento básico e abordagem da sua importância para a promoção da saúde e a qualidade de vida na sociedade. Neste momento, </w:t>
      </w:r>
      <w:r w:rsidR="00245D4F">
        <w:rPr>
          <w:sz w:val="24"/>
          <w:szCs w:val="24"/>
        </w:rPr>
        <w:t>p</w:t>
      </w:r>
      <w:r w:rsidR="00245D4F" w:rsidRPr="00245D4F">
        <w:rPr>
          <w:sz w:val="24"/>
          <w:szCs w:val="24"/>
        </w:rPr>
        <w:t>assamos a definição de saneamento básico de acordo com a lei e sua aplicabilidade na sociedade, destacando sua importância</w:t>
      </w:r>
      <w:r w:rsidR="00245D4F">
        <w:rPr>
          <w:sz w:val="24"/>
          <w:szCs w:val="24"/>
        </w:rPr>
        <w:t>;</w:t>
      </w:r>
    </w:p>
    <w:p w14:paraId="3FC026B9" w14:textId="4860E5BB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Momento 3: Exemplificação dos impactos positivos e negativos que existem relacionados ao   saneamento básico na saúde da população. Neste momento</w:t>
      </w:r>
      <w:r w:rsidR="00ED7EA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D7EA1">
        <w:rPr>
          <w:sz w:val="24"/>
          <w:szCs w:val="24"/>
        </w:rPr>
        <w:t>discutimos</w:t>
      </w:r>
      <w:r>
        <w:rPr>
          <w:sz w:val="24"/>
          <w:szCs w:val="24"/>
        </w:rPr>
        <w:t xml:space="preserve"> principalmente os pontos negativos relacionados à falta de saneamento básico;</w:t>
      </w:r>
    </w:p>
    <w:p w14:paraId="499A6C6F" w14:textId="3FFD7E20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4: Condução de uma discussão em sala de aula para levantar informações sobre o estado do saneamento básico na comunidade dos alunos. </w:t>
      </w:r>
      <w:r w:rsidR="00CD60DF">
        <w:rPr>
          <w:sz w:val="24"/>
          <w:szCs w:val="24"/>
        </w:rPr>
        <w:t>Incentivamos o</w:t>
      </w:r>
      <w:r>
        <w:rPr>
          <w:sz w:val="24"/>
          <w:szCs w:val="24"/>
        </w:rPr>
        <w:t xml:space="preserve">s </w:t>
      </w:r>
      <w:r w:rsidR="00873338">
        <w:rPr>
          <w:sz w:val="24"/>
          <w:szCs w:val="24"/>
        </w:rPr>
        <w:t>alunos</w:t>
      </w:r>
      <w:r>
        <w:rPr>
          <w:sz w:val="24"/>
          <w:szCs w:val="24"/>
        </w:rPr>
        <w:t xml:space="preserve"> a compartilhar suas experiências pessoais e a relatar situações problemáticas em suas comunidades de acordo com o que </w:t>
      </w:r>
      <w:r w:rsidR="007E61E7">
        <w:rPr>
          <w:sz w:val="24"/>
          <w:szCs w:val="24"/>
        </w:rPr>
        <w:t>se</w:t>
      </w:r>
      <w:r>
        <w:rPr>
          <w:sz w:val="24"/>
          <w:szCs w:val="24"/>
        </w:rPr>
        <w:t xml:space="preserve"> trabalh</w:t>
      </w:r>
      <w:r w:rsidR="007E61E7">
        <w:rPr>
          <w:sz w:val="24"/>
          <w:szCs w:val="24"/>
        </w:rPr>
        <w:t>ou</w:t>
      </w:r>
      <w:r>
        <w:rPr>
          <w:sz w:val="24"/>
          <w:szCs w:val="24"/>
        </w:rPr>
        <w:t xml:space="preserve"> em sala de aula.</w:t>
      </w:r>
    </w:p>
    <w:p w14:paraId="443EC760" w14:textId="109BEE26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i/>
          <w:sz w:val="24"/>
          <w:szCs w:val="24"/>
        </w:rPr>
        <w:t>Aula 2: Abastecimento e Tratamento da Água</w:t>
      </w:r>
      <w:r>
        <w:rPr>
          <w:sz w:val="24"/>
          <w:szCs w:val="24"/>
        </w:rPr>
        <w:t xml:space="preserve"> - A segunda aula concentrou-se em discutir sobre o tema abastecimento de água e seu tratamento. Os </w:t>
      </w:r>
      <w:r w:rsidR="001E1061">
        <w:rPr>
          <w:sz w:val="24"/>
          <w:szCs w:val="24"/>
        </w:rPr>
        <w:t>educandos</w:t>
      </w:r>
      <w:r>
        <w:rPr>
          <w:sz w:val="24"/>
          <w:szCs w:val="24"/>
        </w:rPr>
        <w:t xml:space="preserve"> exploraram as etapas do processo de abastecimento de água e seu tratamento e debateram como a qualidade da água pode afetar a saúde, compreendendo a importância da água potável. Essa aula consistiu em quatro momentos:</w:t>
      </w:r>
    </w:p>
    <w:p w14:paraId="37737AAD" w14:textId="1678431C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1: Identificação dos principais pontos sobre a importância do abastecimento de água através do conhecimento prévio dos </w:t>
      </w:r>
      <w:r w:rsidR="001E1061">
        <w:rPr>
          <w:sz w:val="24"/>
          <w:szCs w:val="24"/>
        </w:rPr>
        <w:t>discentes</w:t>
      </w:r>
      <w:r>
        <w:rPr>
          <w:sz w:val="24"/>
          <w:szCs w:val="24"/>
        </w:rPr>
        <w:t xml:space="preserve"> sobre o tema;</w:t>
      </w:r>
    </w:p>
    <w:p w14:paraId="64361FA7" w14:textId="49DE28D3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2: Discussão com os alunos sobre o abastecimento errado de água e os riscos que ele traz, dando exemplos através de </w:t>
      </w:r>
      <w:r w:rsidR="00485C02">
        <w:rPr>
          <w:sz w:val="24"/>
          <w:szCs w:val="24"/>
        </w:rPr>
        <w:t>fotos</w:t>
      </w:r>
      <w:r>
        <w:rPr>
          <w:sz w:val="24"/>
          <w:szCs w:val="24"/>
        </w:rPr>
        <w:t xml:space="preserve"> do que acontece na sociedade quando não se tem acesso a água tratada.</w:t>
      </w:r>
    </w:p>
    <w:p w14:paraId="0B693D96" w14:textId="09FA75E2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3: Explicação das doenças causadas pela falta de tratamento e uso incorreto da água </w:t>
      </w:r>
      <w:r>
        <w:rPr>
          <w:sz w:val="24"/>
          <w:szCs w:val="24"/>
        </w:rPr>
        <w:lastRenderedPageBreak/>
        <w:t xml:space="preserve">e orientação para que eles pesquisem no laboratório as principais causas desse problema e o que pode afetar na vida da sociedade. </w:t>
      </w:r>
      <w:r w:rsidR="00C43642">
        <w:rPr>
          <w:sz w:val="24"/>
          <w:szCs w:val="24"/>
        </w:rPr>
        <w:t>Trouxemos</w:t>
      </w:r>
      <w:r>
        <w:rPr>
          <w:sz w:val="24"/>
          <w:szCs w:val="24"/>
        </w:rPr>
        <w:t xml:space="preserve"> a profilaxia das principais doenças causadas pela falta de saneamento básico.</w:t>
      </w:r>
    </w:p>
    <w:p w14:paraId="5F6C56E4" w14:textId="43AF5DE1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4: Debate com os </w:t>
      </w:r>
      <w:r w:rsidR="00873338">
        <w:rPr>
          <w:sz w:val="24"/>
          <w:szCs w:val="24"/>
        </w:rPr>
        <w:t>discentes</w:t>
      </w:r>
      <w:r>
        <w:rPr>
          <w:sz w:val="24"/>
          <w:szCs w:val="24"/>
        </w:rPr>
        <w:t xml:space="preserve"> sobre os resultados da pesquisa, sobre o que compreend</w:t>
      </w:r>
      <w:r w:rsidR="00C43642">
        <w:rPr>
          <w:sz w:val="24"/>
          <w:szCs w:val="24"/>
        </w:rPr>
        <w:t>eram</w:t>
      </w:r>
      <w:r>
        <w:rPr>
          <w:sz w:val="24"/>
          <w:szCs w:val="24"/>
        </w:rPr>
        <w:t xml:space="preserve"> e quais medidas podem ser tomadas para que a sociedade tenha uma água de qualidade e consequentemente uma boa saúde.</w:t>
      </w:r>
    </w:p>
    <w:p w14:paraId="5A4E59E5" w14:textId="0595868A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Aula 3: Doenças Provocadas Pela Falta de Saneamento Básico e sua Prevenção (Dengue) </w:t>
      </w:r>
      <w:r>
        <w:rPr>
          <w:sz w:val="24"/>
          <w:szCs w:val="24"/>
        </w:rPr>
        <w:t xml:space="preserve">- A terceira aula abordou as doenças relacionadas à falta de saneamento, com ênfase na dengue, e explorou estratégias de prevenção. Esta aula relacionou a falta de saneamento básico à propagação de doenças, com foco na dengue. Os </w:t>
      </w:r>
      <w:r w:rsidR="00B56535">
        <w:rPr>
          <w:sz w:val="24"/>
          <w:szCs w:val="24"/>
        </w:rPr>
        <w:t>discentes</w:t>
      </w:r>
      <w:r>
        <w:rPr>
          <w:sz w:val="24"/>
          <w:szCs w:val="24"/>
        </w:rPr>
        <w:t xml:space="preserve"> aprenderam sobre a transmissão da doença, seus sintomas e medidas de prevenção. A aula consistiu em quatro momentos:</w:t>
      </w:r>
    </w:p>
    <w:p w14:paraId="0ADB83B5" w14:textId="77777777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Momento 1: Utilização de recursos audiovisuais para demonstrar locais que têm saneamento básico e locais que não têm saneamento básico (fotos de locais com possíveis índices de alta contaminação de dengue).</w:t>
      </w:r>
    </w:p>
    <w:p w14:paraId="22585E3E" w14:textId="77777777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2: Perguntas disparadoras indagando sobre a contaminação de doenças relacionadas ao </w:t>
      </w:r>
      <w:r>
        <w:rPr>
          <w:i/>
          <w:sz w:val="24"/>
          <w:szCs w:val="24"/>
        </w:rPr>
        <w:t>Aedes aegypti</w:t>
      </w:r>
      <w:r>
        <w:rPr>
          <w:sz w:val="24"/>
          <w:szCs w:val="24"/>
        </w:rPr>
        <w:t xml:space="preserve">, levantando qual a época em que mais existem focos de dengue, profilaxia da dengue e a relação dela com saneamento básico. </w:t>
      </w:r>
    </w:p>
    <w:p w14:paraId="33243FCC" w14:textId="46ED2089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3: Dinâmica em que os </w:t>
      </w:r>
      <w:r w:rsidR="00B56535">
        <w:rPr>
          <w:sz w:val="24"/>
          <w:szCs w:val="24"/>
        </w:rPr>
        <w:t>educandos</w:t>
      </w:r>
      <w:r>
        <w:rPr>
          <w:sz w:val="24"/>
          <w:szCs w:val="24"/>
        </w:rPr>
        <w:t xml:space="preserve"> demonstraram como executar boas práticas de higiene para prevenir os tipos de doenças que eles apresentaram sobre</w:t>
      </w:r>
      <w:r w:rsidR="00236DC7" w:rsidRPr="00236DC7">
        <w:t xml:space="preserve"> </w:t>
      </w:r>
      <w:r w:rsidR="00236DC7">
        <w:t>(</w:t>
      </w:r>
      <w:r w:rsidR="00236DC7" w:rsidRPr="00236DC7">
        <w:rPr>
          <w:sz w:val="24"/>
          <w:szCs w:val="24"/>
        </w:rPr>
        <w:t>Figura 1</w:t>
      </w:r>
      <w:r w:rsidR="00236DC7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757AA5">
        <w:rPr>
          <w:sz w:val="24"/>
          <w:szCs w:val="24"/>
        </w:rPr>
        <w:t>C</w:t>
      </w:r>
      <w:r>
        <w:rPr>
          <w:sz w:val="24"/>
          <w:szCs w:val="24"/>
        </w:rPr>
        <w:t>oloca</w:t>
      </w:r>
      <w:r w:rsidR="00757AA5">
        <w:rPr>
          <w:sz w:val="24"/>
          <w:szCs w:val="24"/>
        </w:rPr>
        <w:t>mos</w:t>
      </w:r>
      <w:r>
        <w:rPr>
          <w:sz w:val="24"/>
          <w:szCs w:val="24"/>
        </w:rPr>
        <w:t xml:space="preserve"> em uma bancada legumes, verduras e água natural. Logo após, foram formados grupos de </w:t>
      </w:r>
      <w:r w:rsidR="00B56535">
        <w:rPr>
          <w:sz w:val="24"/>
          <w:szCs w:val="24"/>
        </w:rPr>
        <w:t>estudantes</w:t>
      </w:r>
      <w:r>
        <w:rPr>
          <w:sz w:val="24"/>
          <w:szCs w:val="24"/>
        </w:rPr>
        <w:t xml:space="preserve"> para demonstrarem as formas adequadas de higienizar esses alimentos. Cada grupo ficou responsável por </w:t>
      </w:r>
      <w:r w:rsidR="00236DC7">
        <w:rPr>
          <w:sz w:val="24"/>
          <w:szCs w:val="24"/>
        </w:rPr>
        <w:t>higienizar</w:t>
      </w:r>
      <w:r>
        <w:rPr>
          <w:sz w:val="24"/>
          <w:szCs w:val="24"/>
        </w:rPr>
        <w:t xml:space="preserve"> um alimento. Em seguida, realizamos comentários sobre a dinâmica.</w:t>
      </w:r>
    </w:p>
    <w:p w14:paraId="4ACB97B8" w14:textId="2D4E91D2" w:rsidR="00D57583" w:rsidRDefault="00363C8E" w:rsidP="00D57583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Momento 4: Atividade avaliativa – Solicitação de registros fotográficos de forma individual da comunidade ou de locais da cidade que possuem problemas de saneamento identificado</w:t>
      </w:r>
      <w:r w:rsidR="00236DC7">
        <w:rPr>
          <w:sz w:val="24"/>
          <w:szCs w:val="24"/>
        </w:rPr>
        <w:t>s</w:t>
      </w:r>
      <w:r>
        <w:rPr>
          <w:sz w:val="24"/>
          <w:szCs w:val="24"/>
        </w:rPr>
        <w:t xml:space="preserve"> pelo aluno e descrição do porquê foi feito o registro para a aula seguinte (mínimo de 3 fotos por aluno).</w:t>
      </w:r>
    </w:p>
    <w:p w14:paraId="1FAD3D35" w14:textId="77777777" w:rsidR="007020EC" w:rsidRDefault="007020EC">
      <w:pPr>
        <w:jc w:val="center"/>
        <w:rPr>
          <w:sz w:val="24"/>
          <w:szCs w:val="24"/>
        </w:rPr>
      </w:pPr>
    </w:p>
    <w:p w14:paraId="5411CBDB" w14:textId="77777777" w:rsidR="007020EC" w:rsidRDefault="00363C8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Figura 1. Dinâmica de demonstração de boas práticas de higienização de alimentos.</w:t>
      </w:r>
    </w:p>
    <w:p w14:paraId="49C673D7" w14:textId="77777777" w:rsidR="007020EC" w:rsidRDefault="00363C8E">
      <w:pPr>
        <w:jc w:val="center"/>
        <w:rPr>
          <w:sz w:val="24"/>
          <w:szCs w:val="24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5C86F607" wp14:editId="452F7D25">
            <wp:extent cx="2163600" cy="1440000"/>
            <wp:effectExtent l="0" t="0" r="8255" b="8255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D832E" w14:textId="51CC2104" w:rsidR="007020EC" w:rsidRPr="00D57583" w:rsidRDefault="00363C8E" w:rsidP="00D57583">
      <w:pPr>
        <w:jc w:val="center"/>
        <w:rPr>
          <w:sz w:val="20"/>
          <w:szCs w:val="20"/>
        </w:rPr>
      </w:pPr>
      <w:r>
        <w:rPr>
          <w:sz w:val="20"/>
          <w:szCs w:val="20"/>
        </w:rPr>
        <w:t>Fonte: Autores, 2023.</w:t>
      </w:r>
    </w:p>
    <w:p w14:paraId="0284E48A" w14:textId="77777777" w:rsidR="00591C52" w:rsidRDefault="00591C52">
      <w:pPr>
        <w:spacing w:line="360" w:lineRule="auto"/>
        <w:ind w:firstLine="851"/>
        <w:jc w:val="both"/>
        <w:rPr>
          <w:i/>
          <w:sz w:val="24"/>
          <w:szCs w:val="24"/>
        </w:rPr>
      </w:pPr>
    </w:p>
    <w:p w14:paraId="63CE7924" w14:textId="2B840372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i/>
          <w:sz w:val="24"/>
          <w:szCs w:val="24"/>
        </w:rPr>
        <w:t>Aula 4: Potabilidade da Água e Prática de Indicadores Ácido-Base com Extrato de Repolho Roxo</w:t>
      </w:r>
      <w:r>
        <w:rPr>
          <w:sz w:val="24"/>
          <w:szCs w:val="24"/>
        </w:rPr>
        <w:t xml:space="preserve"> - Os alunos realizaram experimentos práticos para avaliar a potabilidade da água, utilizando extrato de repolho roxo como indicador ácido-base. Isso permitiu que os </w:t>
      </w:r>
      <w:r w:rsidR="00B56535">
        <w:rPr>
          <w:sz w:val="24"/>
          <w:szCs w:val="24"/>
        </w:rPr>
        <w:t>educandos</w:t>
      </w:r>
      <w:r>
        <w:rPr>
          <w:sz w:val="24"/>
          <w:szCs w:val="24"/>
        </w:rPr>
        <w:t xml:space="preserve"> testassem a acidez </w:t>
      </w:r>
      <w:r>
        <w:rPr>
          <w:sz w:val="24"/>
          <w:szCs w:val="24"/>
        </w:rPr>
        <w:lastRenderedPageBreak/>
        <w:t xml:space="preserve">ou alcalinidade da água, desenvolvendo habilidades práticas e relacionando os conceitos à vida cotidiana. A aula consistiu em quatro momentos: </w:t>
      </w:r>
    </w:p>
    <w:p w14:paraId="030A3678" w14:textId="77777777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1: Recapitulação sobre a importância da água e em seguida revisão dos principais padrões de potabilidade para que a água seja consumida na sociedade, dando ênfase principalmente ao pH.  </w:t>
      </w:r>
    </w:p>
    <w:p w14:paraId="39D84BA6" w14:textId="77777777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2: Explicação sobre como funcionaria a prática do indicador ácido-base com repolho roxo. </w:t>
      </w:r>
    </w:p>
    <w:p w14:paraId="39DADFAC" w14:textId="511C9D17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3: </w:t>
      </w:r>
      <w:r w:rsidR="00A27C7B">
        <w:rPr>
          <w:sz w:val="24"/>
          <w:szCs w:val="24"/>
        </w:rPr>
        <w:t>R</w:t>
      </w:r>
      <w:r>
        <w:rPr>
          <w:sz w:val="24"/>
          <w:szCs w:val="24"/>
        </w:rPr>
        <w:t>ealiza</w:t>
      </w:r>
      <w:r w:rsidR="00A27C7B">
        <w:rPr>
          <w:sz w:val="24"/>
          <w:szCs w:val="24"/>
        </w:rPr>
        <w:t>mos</w:t>
      </w:r>
      <w:r>
        <w:rPr>
          <w:sz w:val="24"/>
          <w:szCs w:val="24"/>
        </w:rPr>
        <w:t xml:space="preserve"> uma prática de indicadores ácido-base com o repolho roxo a fim de identificar a mudança de pH através da cor de alguns produtos utilizados no cotidiano dos </w:t>
      </w:r>
      <w:r w:rsidR="00B56535">
        <w:rPr>
          <w:sz w:val="24"/>
          <w:szCs w:val="24"/>
        </w:rPr>
        <w:t>discentes</w:t>
      </w:r>
      <w:r w:rsidR="003C007D" w:rsidRPr="003C007D">
        <w:t xml:space="preserve"> </w:t>
      </w:r>
      <w:r w:rsidR="003C007D">
        <w:t>(</w:t>
      </w:r>
      <w:r w:rsidR="003C007D" w:rsidRPr="003C007D">
        <w:rPr>
          <w:sz w:val="24"/>
          <w:szCs w:val="24"/>
        </w:rPr>
        <w:t>Figura 2</w:t>
      </w:r>
      <w:r w:rsidR="003C007D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1CC39517" w14:textId="71CC6DC1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4: Divisão dos </w:t>
      </w:r>
      <w:r w:rsidR="00B56535">
        <w:rPr>
          <w:sz w:val="24"/>
          <w:szCs w:val="24"/>
        </w:rPr>
        <w:t>estudantes</w:t>
      </w:r>
      <w:r>
        <w:rPr>
          <w:sz w:val="24"/>
          <w:szCs w:val="24"/>
        </w:rPr>
        <w:t xml:space="preserve"> em grupo. Um grupo </w:t>
      </w:r>
      <w:r w:rsidR="00E2414B">
        <w:rPr>
          <w:sz w:val="24"/>
          <w:szCs w:val="24"/>
        </w:rPr>
        <w:t>se</w:t>
      </w:r>
      <w:r>
        <w:rPr>
          <w:sz w:val="24"/>
          <w:szCs w:val="24"/>
        </w:rPr>
        <w:t xml:space="preserve"> direcion</w:t>
      </w:r>
      <w:r w:rsidR="00E2414B">
        <w:rPr>
          <w:sz w:val="24"/>
          <w:szCs w:val="24"/>
        </w:rPr>
        <w:t>ou</w:t>
      </w:r>
      <w:r>
        <w:rPr>
          <w:sz w:val="24"/>
          <w:szCs w:val="24"/>
        </w:rPr>
        <w:t xml:space="preserve"> para a biblioteca para responder às atividades referentes ao saneamento básico, como uma forma de fixar o conteúdo. O grupo que ficou em sala de aula respondeu uma atividade referente a aula prática desenvolvida. Em seguida </w:t>
      </w:r>
      <w:r w:rsidR="00757AA5">
        <w:rPr>
          <w:sz w:val="24"/>
          <w:szCs w:val="24"/>
        </w:rPr>
        <w:t xml:space="preserve">trocaram-se </w:t>
      </w:r>
      <w:r>
        <w:rPr>
          <w:sz w:val="24"/>
          <w:szCs w:val="24"/>
        </w:rPr>
        <w:t>os grupos.</w:t>
      </w:r>
    </w:p>
    <w:p w14:paraId="2686F8A1" w14:textId="77777777" w:rsidR="00D57583" w:rsidRDefault="00D57583" w:rsidP="00D57583">
      <w:pPr>
        <w:rPr>
          <w:b/>
          <w:sz w:val="20"/>
          <w:szCs w:val="20"/>
        </w:rPr>
      </w:pPr>
    </w:p>
    <w:p w14:paraId="7CAE78D0" w14:textId="055B9C47" w:rsidR="007020EC" w:rsidRDefault="00363C8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Figura 2. Prática de indicadores ácido-base com extrato de repolho roxo.</w:t>
      </w:r>
    </w:p>
    <w:p w14:paraId="4C5DBDB2" w14:textId="77777777" w:rsidR="007020EC" w:rsidRDefault="00363C8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414C76F" wp14:editId="460D0EC0">
            <wp:extent cx="2041200" cy="2520000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33280" w14:textId="77777777" w:rsidR="007020EC" w:rsidRDefault="00363C8E">
      <w:pPr>
        <w:jc w:val="center"/>
        <w:rPr>
          <w:sz w:val="20"/>
          <w:szCs w:val="20"/>
        </w:rPr>
      </w:pPr>
      <w:r>
        <w:rPr>
          <w:sz w:val="20"/>
          <w:szCs w:val="20"/>
        </w:rPr>
        <w:t>Fonte: Autores, 2023.</w:t>
      </w:r>
    </w:p>
    <w:p w14:paraId="03F5345E" w14:textId="77777777" w:rsidR="007020EC" w:rsidRDefault="007020EC">
      <w:pPr>
        <w:spacing w:line="360" w:lineRule="auto"/>
        <w:rPr>
          <w:sz w:val="24"/>
          <w:szCs w:val="24"/>
        </w:rPr>
      </w:pPr>
    </w:p>
    <w:p w14:paraId="70E6A1C8" w14:textId="6DEA6081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i/>
          <w:sz w:val="24"/>
          <w:szCs w:val="24"/>
        </w:rPr>
        <w:t>Aula 5: O Uso da Fotografia como forma de Conscientização e Intervenção</w:t>
      </w:r>
      <w:r>
        <w:rPr>
          <w:sz w:val="24"/>
          <w:szCs w:val="24"/>
        </w:rPr>
        <w:t xml:space="preserve"> - Juntamente com os alunos, buscamos utilizar as </w:t>
      </w:r>
      <w:r w:rsidR="00485C02">
        <w:rPr>
          <w:sz w:val="24"/>
          <w:szCs w:val="24"/>
        </w:rPr>
        <w:t>fotos</w:t>
      </w:r>
      <w:r>
        <w:rPr>
          <w:sz w:val="24"/>
          <w:szCs w:val="24"/>
        </w:rPr>
        <w:t xml:space="preserve"> como uma ferramenta para conscientização, documentando questões de saneamento em suas comunidades. A quinta aula incorporou uma abordagem mais criativa e artística. Os </w:t>
      </w:r>
      <w:r w:rsidR="00A23136">
        <w:rPr>
          <w:sz w:val="24"/>
          <w:szCs w:val="24"/>
        </w:rPr>
        <w:t>discentes</w:t>
      </w:r>
      <w:r>
        <w:rPr>
          <w:sz w:val="24"/>
          <w:szCs w:val="24"/>
        </w:rPr>
        <w:t xml:space="preserve"> foram incentivados a utilizar a fotografia como meio de conscientização. Eles documentaram situações de saneamento básico em suas comunidades, destacando desafios e oportunidades de melhoria. Ela consistiu em três momentos:</w:t>
      </w:r>
    </w:p>
    <w:p w14:paraId="5AD9793B" w14:textId="77777777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1: Palestra com a equipe do Centro de Controle de Zoonoses de Araguaína sobre as arboviroses causadas pelo mosquito </w:t>
      </w:r>
      <w:r>
        <w:rPr>
          <w:i/>
          <w:sz w:val="24"/>
          <w:szCs w:val="24"/>
        </w:rPr>
        <w:t>Aedes aegypti</w:t>
      </w:r>
      <w:r>
        <w:rPr>
          <w:sz w:val="24"/>
          <w:szCs w:val="24"/>
        </w:rPr>
        <w:t>;</w:t>
      </w:r>
    </w:p>
    <w:p w14:paraId="640CA4C6" w14:textId="679E0C9F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2: Explicação da importância do uso da foto em todos aspectos, esclarecendo qual a proposta da atividade contextualizada com a comunidade, trazendo a reflexão do uso da </w:t>
      </w:r>
      <w:r w:rsidR="001E1667">
        <w:rPr>
          <w:sz w:val="24"/>
          <w:szCs w:val="24"/>
        </w:rPr>
        <w:t>foto</w:t>
      </w:r>
      <w:r>
        <w:rPr>
          <w:sz w:val="24"/>
          <w:szCs w:val="24"/>
        </w:rPr>
        <w:t xml:space="preserve"> como </w:t>
      </w:r>
      <w:r>
        <w:rPr>
          <w:sz w:val="24"/>
          <w:szCs w:val="24"/>
        </w:rPr>
        <w:lastRenderedPageBreak/>
        <w:t>instrumento de criticidade e de mudança social;</w:t>
      </w:r>
    </w:p>
    <w:p w14:paraId="541A1FB0" w14:textId="3F1CC7D6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3: Exibição e socialização dos registros fotográficos em sala de aula discutindo os motivos de cada registro individual dos </w:t>
      </w:r>
      <w:r w:rsidR="00A23136">
        <w:rPr>
          <w:sz w:val="24"/>
          <w:szCs w:val="24"/>
        </w:rPr>
        <w:t>educandos</w:t>
      </w:r>
      <w:r>
        <w:rPr>
          <w:sz w:val="24"/>
          <w:szCs w:val="24"/>
        </w:rPr>
        <w:t>.</w:t>
      </w:r>
    </w:p>
    <w:p w14:paraId="093E8206" w14:textId="42C8FE83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i/>
          <w:sz w:val="24"/>
          <w:szCs w:val="24"/>
        </w:rPr>
        <w:t>Aula 6: Exposição dos Registros Fotográficos à Comunidade Escolar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- A sequência culminou com uma exposição dos registros fotográficos, onde os </w:t>
      </w:r>
      <w:r w:rsidR="00873338">
        <w:rPr>
          <w:sz w:val="24"/>
          <w:szCs w:val="24"/>
        </w:rPr>
        <w:t>discentes</w:t>
      </w:r>
      <w:r>
        <w:rPr>
          <w:sz w:val="24"/>
          <w:szCs w:val="24"/>
        </w:rPr>
        <w:t xml:space="preserve"> apresentaram suas descobertas e reflexões para a comunidade escolar. Isso permitiu que os </w:t>
      </w:r>
      <w:r w:rsidR="00A23136">
        <w:rPr>
          <w:sz w:val="24"/>
          <w:szCs w:val="24"/>
        </w:rPr>
        <w:t>discentes</w:t>
      </w:r>
      <w:r>
        <w:rPr>
          <w:sz w:val="24"/>
          <w:szCs w:val="24"/>
        </w:rPr>
        <w:t xml:space="preserve"> compartilhassem suas observações e preocupações com um público mais amplo. A exposição serviu como um catalisador para a conscientização e ação da comunidade em relação ao saneamento e à prevenção da dengue. Esta última aula consistiu em três momentos: </w:t>
      </w:r>
    </w:p>
    <w:p w14:paraId="3E0EE6EA" w14:textId="28DDFB11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1: Apresentação da proposta de exposição dos registros fotográficos da comunidade escolar relacionados ao saneamento básico e a dengue e discussão em sala de aula sobre a relação entre os conceitos abordados nas últimas aulas e sua importância para a saúde pública, contextualizando-os com as imagens produzidas. </w:t>
      </w:r>
      <w:r w:rsidR="00794BE5">
        <w:rPr>
          <w:sz w:val="24"/>
          <w:szCs w:val="24"/>
        </w:rPr>
        <w:t>Convidamos o</w:t>
      </w:r>
      <w:r>
        <w:rPr>
          <w:sz w:val="24"/>
          <w:szCs w:val="24"/>
        </w:rPr>
        <w:t xml:space="preserve">s </w:t>
      </w:r>
      <w:r w:rsidR="00A23136">
        <w:rPr>
          <w:sz w:val="24"/>
          <w:szCs w:val="24"/>
        </w:rPr>
        <w:t>estudantes</w:t>
      </w:r>
      <w:r>
        <w:rPr>
          <w:sz w:val="24"/>
          <w:szCs w:val="24"/>
        </w:rPr>
        <w:t xml:space="preserve"> a analisar as imagens produzidas, refletir sobre os detalhes e opinar sobre o contexto que escolheram retratar. </w:t>
      </w:r>
    </w:p>
    <w:p w14:paraId="5CBD6477" w14:textId="0AC80378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2: Com as </w:t>
      </w:r>
      <w:r w:rsidR="001E1667">
        <w:rPr>
          <w:sz w:val="24"/>
          <w:szCs w:val="24"/>
        </w:rPr>
        <w:t>fotos</w:t>
      </w:r>
      <w:r>
        <w:rPr>
          <w:sz w:val="24"/>
          <w:szCs w:val="24"/>
        </w:rPr>
        <w:t xml:space="preserve"> em mãos, divisão dos </w:t>
      </w:r>
      <w:r w:rsidR="00A23136">
        <w:rPr>
          <w:sz w:val="24"/>
          <w:szCs w:val="24"/>
        </w:rPr>
        <w:t>educandos</w:t>
      </w:r>
      <w:r>
        <w:rPr>
          <w:sz w:val="24"/>
          <w:szCs w:val="24"/>
        </w:rPr>
        <w:t xml:space="preserve"> em dois grupos para analisá-las e discuti-las, onde um grupo selecionou imagens relacionadas ao saneamento básico e o outro sobre a dengue, as quais foram em seguida utilizadas para realizar a montagem de um painel fotográfico sobre cada temática para a exposição.</w:t>
      </w:r>
    </w:p>
    <w:p w14:paraId="68C411AE" w14:textId="60E0B8AD" w:rsidR="007020EC" w:rsidRDefault="00363C8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Momento 3: Exposição dos registros fotográficos produzidos pelos </w:t>
      </w:r>
      <w:r w:rsidR="00A23136">
        <w:rPr>
          <w:sz w:val="24"/>
          <w:szCs w:val="24"/>
        </w:rPr>
        <w:t>discentes</w:t>
      </w:r>
      <w:r>
        <w:rPr>
          <w:sz w:val="24"/>
          <w:szCs w:val="24"/>
        </w:rPr>
        <w:t xml:space="preserve"> para os demais membros da comunidade escolar, onde eles explicaram sobre as diferentes situações e problemas relacionados ao saneamento e à dengue presentes nas </w:t>
      </w:r>
      <w:r w:rsidR="001E1667">
        <w:rPr>
          <w:sz w:val="24"/>
          <w:szCs w:val="24"/>
        </w:rPr>
        <w:t>imagens</w:t>
      </w:r>
      <w:r w:rsidR="00DF7CD2">
        <w:rPr>
          <w:sz w:val="24"/>
          <w:szCs w:val="24"/>
        </w:rPr>
        <w:t xml:space="preserve"> (</w:t>
      </w:r>
      <w:r w:rsidR="00DF7CD2" w:rsidRPr="00DF7CD2">
        <w:rPr>
          <w:sz w:val="24"/>
          <w:szCs w:val="24"/>
        </w:rPr>
        <w:t>Figura 3</w:t>
      </w:r>
      <w:r w:rsidR="00DF7CD2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44E721FE" w14:textId="77777777" w:rsidR="007020EC" w:rsidRDefault="007020EC">
      <w:pPr>
        <w:spacing w:line="360" w:lineRule="auto"/>
        <w:ind w:firstLine="851"/>
        <w:jc w:val="both"/>
        <w:rPr>
          <w:sz w:val="24"/>
          <w:szCs w:val="24"/>
        </w:rPr>
      </w:pPr>
    </w:p>
    <w:p w14:paraId="720FE8AF" w14:textId="77777777" w:rsidR="007020EC" w:rsidRDefault="00363C8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Figura 3. Confecção e exposição dos painéis com os registros fotográficos para os demais membros da comunidade escolar.</w:t>
      </w:r>
    </w:p>
    <w:p w14:paraId="675E727D" w14:textId="77777777" w:rsidR="007020EC" w:rsidRDefault="00363C8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C43A736" wp14:editId="0692F414">
            <wp:extent cx="2160000" cy="2880000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B1B6C" w14:textId="77777777" w:rsidR="007020EC" w:rsidRDefault="00363C8E">
      <w:pPr>
        <w:jc w:val="center"/>
        <w:rPr>
          <w:sz w:val="20"/>
          <w:szCs w:val="20"/>
        </w:rPr>
      </w:pPr>
      <w:r>
        <w:rPr>
          <w:sz w:val="20"/>
          <w:szCs w:val="20"/>
        </w:rPr>
        <w:t>Fonte: Autores, 2023.</w:t>
      </w:r>
    </w:p>
    <w:p w14:paraId="1B37DB4C" w14:textId="77777777" w:rsidR="007020EC" w:rsidRDefault="007020EC">
      <w:pPr>
        <w:spacing w:line="360" w:lineRule="auto"/>
        <w:jc w:val="center"/>
        <w:rPr>
          <w:sz w:val="24"/>
          <w:szCs w:val="24"/>
        </w:rPr>
      </w:pPr>
    </w:p>
    <w:p w14:paraId="48E4BD03" w14:textId="4B9A8689" w:rsidR="007020EC" w:rsidRDefault="00363C8E">
      <w:pPr>
        <w:spacing w:line="360" w:lineRule="auto"/>
        <w:ind w:firstLine="851"/>
        <w:jc w:val="both"/>
      </w:pPr>
      <w:r>
        <w:rPr>
          <w:sz w:val="24"/>
          <w:szCs w:val="24"/>
        </w:rPr>
        <w:t>Ao final da sequência didática, aplica</w:t>
      </w:r>
      <w:r w:rsidR="00E2414B">
        <w:rPr>
          <w:sz w:val="24"/>
          <w:szCs w:val="24"/>
        </w:rPr>
        <w:t>mos</w:t>
      </w:r>
      <w:r>
        <w:rPr>
          <w:sz w:val="24"/>
          <w:szCs w:val="24"/>
        </w:rPr>
        <w:t xml:space="preserve"> um questionário para avaliar a percepção dos </w:t>
      </w:r>
      <w:r>
        <w:rPr>
          <w:sz w:val="24"/>
          <w:szCs w:val="24"/>
        </w:rPr>
        <w:lastRenderedPageBreak/>
        <w:t>alunos sobre os temas abordados.</w:t>
      </w:r>
    </w:p>
    <w:p w14:paraId="0A340418" w14:textId="31A859C8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Essa sequência didática demonstrou ser eficaz em dois principais aspectos: promover a conscientização dos </w:t>
      </w:r>
      <w:r w:rsidR="00A23136">
        <w:rPr>
          <w:sz w:val="24"/>
          <w:szCs w:val="24"/>
        </w:rPr>
        <w:t>educandos</w:t>
      </w:r>
      <w:r>
        <w:rPr>
          <w:sz w:val="24"/>
          <w:szCs w:val="24"/>
        </w:rPr>
        <w:t xml:space="preserve"> sobre a importância do saneamento básico e da prevenção da dengue e relacionar os conceitos científicos e escolares sobre a temática com a vida cotidiana dos estudantes. Além disso, a sequência incentivou a ação prática por meio da exposição de </w:t>
      </w:r>
      <w:r w:rsidR="00304958">
        <w:rPr>
          <w:sz w:val="24"/>
          <w:szCs w:val="24"/>
        </w:rPr>
        <w:t>fotos</w:t>
      </w:r>
      <w:r>
        <w:rPr>
          <w:sz w:val="24"/>
          <w:szCs w:val="24"/>
        </w:rPr>
        <w:t xml:space="preserve">. A abordagem prática, o uso de exemplos da vida real e a integração de habilidades artísticas na aprendizagem foram fundamentais para envolver os </w:t>
      </w:r>
      <w:r w:rsidR="00A23136">
        <w:rPr>
          <w:sz w:val="24"/>
          <w:szCs w:val="24"/>
        </w:rPr>
        <w:t>estudantes</w:t>
      </w:r>
      <w:r>
        <w:rPr>
          <w:sz w:val="24"/>
          <w:szCs w:val="24"/>
        </w:rPr>
        <w:t xml:space="preserve"> e tornar o conteúdo mais significativo.</w:t>
      </w:r>
    </w:p>
    <w:p w14:paraId="088DC4B2" w14:textId="16C7ACE7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Isso está alinhado com as ideias de Paulo Freire sobre a aprendizagem como um processo ativo e contextualizado. De acordo com </w:t>
      </w:r>
      <w:r>
        <w:rPr>
          <w:sz w:val="24"/>
          <w:szCs w:val="24"/>
          <w:highlight w:val="white"/>
        </w:rPr>
        <w:t>Paulo Freire (2011), a leitura do mundo precede a leitura da palavra. Para compreender essa afirmação, tomamos como base a conscientização defendida por Paulo Freire. Segundo Freire (</w:t>
      </w:r>
      <w:r>
        <w:rPr>
          <w:sz w:val="24"/>
          <w:szCs w:val="24"/>
        </w:rPr>
        <w:t>1979</w:t>
      </w:r>
      <w:r>
        <w:rPr>
          <w:sz w:val="24"/>
          <w:szCs w:val="24"/>
          <w:highlight w:val="white"/>
        </w:rPr>
        <w:t>), a conscientização não está baseada na consciência, de um lado, e no mundo, de outro; não pretende uma separação. Ao contrário, a conscientização está baseada na relação consciência-mundo. Nessa direção, defendemos a atividade de fotografias do contexto dos educandos como uma ação que resultou em uma leitura da palavramundo.</w:t>
      </w:r>
    </w:p>
    <w:p w14:paraId="41BF8814" w14:textId="3557210E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abordagem interdisciplinar e prática adotada nesta sequência didática promoveu uma compreensão mais profunda e significativa do saneamento básico e da prevenção da dengue. O uso da foto como ferramenta de conscientização permitiu que os </w:t>
      </w:r>
      <w:r w:rsidR="00A23136">
        <w:rPr>
          <w:sz w:val="24"/>
          <w:szCs w:val="24"/>
        </w:rPr>
        <w:t>discentes</w:t>
      </w:r>
      <w:r>
        <w:rPr>
          <w:sz w:val="24"/>
          <w:szCs w:val="24"/>
        </w:rPr>
        <w:t xml:space="preserve"> se envolvessem de forma ativa. A exposição dos registros fotográficos foi fundamental para levar essas questões além da sala de aula e impactar a comunidade escolar.</w:t>
      </w:r>
    </w:p>
    <w:p w14:paraId="6BD42F92" w14:textId="5A5AED61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primeira aula, a ênfase estava na construção de conhecimento a partir das experiências dos </w:t>
      </w:r>
      <w:r w:rsidR="00A23136">
        <w:rPr>
          <w:sz w:val="24"/>
          <w:szCs w:val="24"/>
        </w:rPr>
        <w:t>educandos</w:t>
      </w:r>
      <w:r>
        <w:rPr>
          <w:sz w:val="24"/>
          <w:szCs w:val="24"/>
        </w:rPr>
        <w:t xml:space="preserve"> em suas comunidades. Isso se alinha com a visão de Paulo Freire (2015) na sua obra “Extensão ou Comunicação?</w:t>
      </w:r>
      <w:r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de que a educação deve ser contextualizada e crítica. A aula busca desmistificar o conceito de saneamento básico, tornando-o mais acessível aos estudantes, enquanto também os desafia a refletir sobre as condições de suas próprias comunidades.</w:t>
      </w:r>
    </w:p>
    <w:p w14:paraId="4631D8BE" w14:textId="4E61BEEB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aula 2, o enfoque está no diálogo e na reflexão, princípios-chave do método de Freire (2005). Os alunos são incentivados a compartilhar seus conhecimentos e a discutir o abastecimento de água e seu tratamento. Além disso, a ênfase na conscientização sobre a qualidade da água se alinha com a visão de Zabala (1998) de que a aprendizagem deve ser relevante para a vida dos </w:t>
      </w:r>
      <w:r w:rsidR="00A23136">
        <w:rPr>
          <w:sz w:val="24"/>
          <w:szCs w:val="24"/>
        </w:rPr>
        <w:t>estudantes</w:t>
      </w:r>
      <w:r>
        <w:rPr>
          <w:sz w:val="24"/>
          <w:szCs w:val="24"/>
        </w:rPr>
        <w:t>.</w:t>
      </w:r>
    </w:p>
    <w:p w14:paraId="0154CFA9" w14:textId="0144EAB2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aula 3 aborda diretamente a realidade das comunidades dos </w:t>
      </w:r>
      <w:r w:rsidR="00A23136">
        <w:rPr>
          <w:sz w:val="24"/>
          <w:szCs w:val="24"/>
        </w:rPr>
        <w:t>discentes</w:t>
      </w:r>
      <w:r>
        <w:rPr>
          <w:sz w:val="24"/>
          <w:szCs w:val="24"/>
        </w:rPr>
        <w:t>, associando o conteúdo de forma significativa às suas vidas. A prevenção da dengue é um exemplo prático de como o aprendizado pode salvar vidas, demonstrando a utilidade do conhecimento adquirido. Isso está em consonância com a visão de Zabala (1998) de que a aprendizagem deve ser funcional. Além disso, Wallon (1971) enfatiza a importância das emoções e das experiências pessoais na aprendizagem. A discussão sobre os impactos do saneamento básico na saúde nesta aula pode evocar respostas emocionais e despertar empatia nos alunos, tornando a aprendizagem mais significativa.</w:t>
      </w:r>
    </w:p>
    <w:p w14:paraId="2DAF49AE" w14:textId="2672E47B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sequência didática se alinha com a teoria construtivista de Piaget (1971), que enfatiza a construção ativa do conhecimento pelo aluno. As aulas são projetadas para desafiar os </w:t>
      </w:r>
      <w:r w:rsidR="00EE7928">
        <w:rPr>
          <w:sz w:val="24"/>
          <w:szCs w:val="24"/>
        </w:rPr>
        <w:t>estudantes</w:t>
      </w:r>
      <w:r>
        <w:rPr>
          <w:sz w:val="24"/>
          <w:szCs w:val="24"/>
        </w:rPr>
        <w:t xml:space="preserve"> a </w:t>
      </w:r>
      <w:r>
        <w:rPr>
          <w:sz w:val="24"/>
          <w:szCs w:val="24"/>
        </w:rPr>
        <w:lastRenderedPageBreak/>
        <w:t xml:space="preserve">pensar criticamente, a questionar, a formular hipóteses e a explorar. Isso está particularmente evidente nas aulas 1, 2 e 3, onde os </w:t>
      </w:r>
      <w:r w:rsidR="00EE7928">
        <w:rPr>
          <w:sz w:val="24"/>
          <w:szCs w:val="24"/>
        </w:rPr>
        <w:t>educandos</w:t>
      </w:r>
      <w:r>
        <w:rPr>
          <w:sz w:val="24"/>
          <w:szCs w:val="24"/>
        </w:rPr>
        <w:t xml:space="preserve"> são incentivados a conceituar e refletir sobre os tópicos apresentados.</w:t>
      </w:r>
    </w:p>
    <w:p w14:paraId="38AA7666" w14:textId="08C16523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aula 4 a prática experimental reforça o aprendizado teórico, como sugerido por Zabala (1998). Os alunos têm a oportunidade de aplicar conceitos sobre a potabilidade da água de maneira tangível, tornando a aprendizagem mais significativa. Ao mesmo tempo, a metodologia experimental pode ser considerada uma abordagem crítica, pois estimula os </w:t>
      </w:r>
      <w:r w:rsidR="00EE7928">
        <w:rPr>
          <w:sz w:val="24"/>
          <w:szCs w:val="24"/>
        </w:rPr>
        <w:t>discentes</w:t>
      </w:r>
      <w:r>
        <w:rPr>
          <w:sz w:val="24"/>
          <w:szCs w:val="24"/>
        </w:rPr>
        <w:t xml:space="preserve"> a questionar e investigar. </w:t>
      </w:r>
    </w:p>
    <w:p w14:paraId="1F57C68E" w14:textId="581B558A" w:rsidR="007020EC" w:rsidRDefault="00363C8E" w:rsidP="00F60C58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Sob a perspectiva de Vygotsky (2007), a aprendizagem é vista como uma atividade social e colaborativa. A discussão em sala de aula, o compartilhamento de experiências pessoais e a atividade em grupo em sala de aula demonstram essa influência. Os </w:t>
      </w:r>
      <w:r w:rsidR="00EE7928">
        <w:rPr>
          <w:sz w:val="24"/>
          <w:szCs w:val="24"/>
        </w:rPr>
        <w:t>educandos</w:t>
      </w:r>
      <w:r>
        <w:rPr>
          <w:sz w:val="24"/>
          <w:szCs w:val="24"/>
        </w:rPr>
        <w:t xml:space="preserve"> aprendem não apenas com o professor, mas também uns com os outros, construindo conhecimento de maneira conjunta. A perspectiva sociocultural de Vygotsky é evidente em toda a sequência didática.</w:t>
      </w:r>
    </w:p>
    <w:p w14:paraId="05690683" w14:textId="771BF5CF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aula 5 incorpora elementos da "educação problematizadora" de Freire (1967). Os </w:t>
      </w:r>
      <w:r w:rsidR="00EE7928">
        <w:rPr>
          <w:sz w:val="24"/>
          <w:szCs w:val="24"/>
        </w:rPr>
        <w:t>estudantes</w:t>
      </w:r>
      <w:r>
        <w:rPr>
          <w:sz w:val="24"/>
          <w:szCs w:val="24"/>
        </w:rPr>
        <w:t xml:space="preserve"> usam a foto</w:t>
      </w:r>
      <w:r w:rsidR="00F60C58">
        <w:rPr>
          <w:sz w:val="24"/>
          <w:szCs w:val="24"/>
        </w:rPr>
        <w:t xml:space="preserve"> (Figura 4)</w:t>
      </w:r>
      <w:r>
        <w:rPr>
          <w:sz w:val="24"/>
          <w:szCs w:val="24"/>
        </w:rPr>
        <w:t xml:space="preserve"> como uma ferramenta para documentar as questões de saneamento em suas comunidades. Isso não apenas reforça a aprendizagem, mas também encoraja a práxis. A conscientização é o primeiro passo para a mudança, e a </w:t>
      </w:r>
      <w:r w:rsidR="00304958">
        <w:rPr>
          <w:sz w:val="24"/>
          <w:szCs w:val="24"/>
        </w:rPr>
        <w:t>foto</w:t>
      </w:r>
      <w:r>
        <w:rPr>
          <w:sz w:val="24"/>
          <w:szCs w:val="24"/>
        </w:rPr>
        <w:t xml:space="preserve"> é uma maneira poderosa de sensibilizar as pessoas para problemas reais.</w:t>
      </w:r>
    </w:p>
    <w:p w14:paraId="688292C9" w14:textId="77777777" w:rsidR="00F60C58" w:rsidRDefault="00F60C58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</w:p>
    <w:p w14:paraId="71214D20" w14:textId="77777777" w:rsidR="00F60C58" w:rsidRDefault="00F60C58" w:rsidP="00F60C58">
      <w:pPr>
        <w:tabs>
          <w:tab w:val="left" w:pos="745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Figura 4. Registros fotográficos produzidos pelos estudantes.</w:t>
      </w:r>
    </w:p>
    <w:p w14:paraId="2598A8E2" w14:textId="77777777" w:rsidR="00F60C58" w:rsidRDefault="00F60C58" w:rsidP="00F60C58">
      <w:pPr>
        <w:tabs>
          <w:tab w:val="left" w:pos="74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5B111D9" wp14:editId="2506AC0B">
            <wp:extent cx="3398400" cy="2880000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939B13" w14:textId="77777777" w:rsidR="00F60C58" w:rsidRDefault="00F60C58" w:rsidP="00F60C58">
      <w:pPr>
        <w:tabs>
          <w:tab w:val="left" w:pos="745"/>
        </w:tabs>
        <w:jc w:val="center"/>
        <w:rPr>
          <w:sz w:val="20"/>
          <w:szCs w:val="20"/>
        </w:rPr>
      </w:pPr>
      <w:r>
        <w:rPr>
          <w:sz w:val="20"/>
          <w:szCs w:val="20"/>
        </w:rPr>
        <w:t>Fonte: Estudantes do CEJA Vila Nova, 2023.</w:t>
      </w:r>
    </w:p>
    <w:p w14:paraId="5CBA2F55" w14:textId="77777777" w:rsidR="00023F82" w:rsidRDefault="00023F82" w:rsidP="00F60C58">
      <w:pPr>
        <w:tabs>
          <w:tab w:val="left" w:pos="745"/>
        </w:tabs>
        <w:spacing w:line="360" w:lineRule="auto"/>
        <w:jc w:val="both"/>
        <w:rPr>
          <w:sz w:val="24"/>
          <w:szCs w:val="24"/>
        </w:rPr>
      </w:pPr>
    </w:p>
    <w:p w14:paraId="292B89A9" w14:textId="2BBA64D8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última aula culmina na exposição das fotografias para a comunidade escolar, um exemplo da abordagem de Zabala (1998) de aprendizagem cooperativa e social. Isso permite que os </w:t>
      </w:r>
      <w:r w:rsidR="00EE7928">
        <w:rPr>
          <w:sz w:val="24"/>
          <w:szCs w:val="24"/>
        </w:rPr>
        <w:t>estudantes</w:t>
      </w:r>
      <w:r>
        <w:rPr>
          <w:sz w:val="24"/>
          <w:szCs w:val="24"/>
        </w:rPr>
        <w:t xml:space="preserve"> compartilhem suas descobertas com os outros, promovendo a conscientização e o engajamento da comunidade. </w:t>
      </w:r>
    </w:p>
    <w:p w14:paraId="064CE979" w14:textId="77777777" w:rsidR="007020EC" w:rsidRDefault="007020EC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63BDAE33" w14:textId="77777777" w:rsidR="002932FF" w:rsidRDefault="002932FF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4FA56899" w14:textId="77777777" w:rsidR="007020EC" w:rsidRDefault="00363C8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lastRenderedPageBreak/>
        <w:t>CONCLUSÕES</w:t>
      </w:r>
    </w:p>
    <w:p w14:paraId="17AAA4C7" w14:textId="77777777" w:rsidR="007020EC" w:rsidRDefault="007020EC">
      <w:pPr>
        <w:pStyle w:val="Ttulo1"/>
        <w:tabs>
          <w:tab w:val="left" w:pos="358"/>
        </w:tabs>
        <w:spacing w:line="360" w:lineRule="auto"/>
        <w:ind w:left="0"/>
        <w:jc w:val="both"/>
      </w:pPr>
    </w:p>
    <w:p w14:paraId="08802F0D" w14:textId="1D365427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Consideramos que a utilização de registros fotográficos, produzidos pela própria comunidade escolar, desempenhou um papel importante. Pois, os </w:t>
      </w:r>
      <w:r w:rsidR="00EE7928">
        <w:rPr>
          <w:sz w:val="24"/>
          <w:szCs w:val="24"/>
        </w:rPr>
        <w:t>discentes</w:t>
      </w:r>
      <w:r>
        <w:rPr>
          <w:sz w:val="24"/>
          <w:szCs w:val="24"/>
        </w:rPr>
        <w:t xml:space="preserve"> tiveram a oportunidade de analisar as imagens, observando as condições de saneamento e os riscos relacionados à dengue retratados nelas de forma contextualizada e sintonizada com o cotidiano.</w:t>
      </w:r>
    </w:p>
    <w:p w14:paraId="3899C783" w14:textId="7D6887F1" w:rsidR="007020EC" w:rsidRDefault="00363C8E">
      <w:pPr>
        <w:tabs>
          <w:tab w:val="left" w:pos="745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Consideramos ainda que essa atividade estimulou a reflexão crítica e promoveu discussões em grupo sobre as diferentes situações e problemas evidenciados nas </w:t>
      </w:r>
      <w:r w:rsidR="00753DAB">
        <w:rPr>
          <w:sz w:val="24"/>
          <w:szCs w:val="24"/>
        </w:rPr>
        <w:t>imagens</w:t>
      </w:r>
      <w:r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A sequência didática sobre saneamento básico e dengue aplicada em sala de aula mostrou-se eficaz na promoção da conscientização dos </w:t>
      </w:r>
      <w:r w:rsidR="0019627A">
        <w:rPr>
          <w:color w:val="000000"/>
          <w:sz w:val="24"/>
          <w:szCs w:val="24"/>
        </w:rPr>
        <w:t>discentes</w:t>
      </w:r>
      <w:r>
        <w:rPr>
          <w:color w:val="000000"/>
          <w:sz w:val="24"/>
          <w:szCs w:val="24"/>
        </w:rPr>
        <w:t xml:space="preserve">. A combinação de atividades teóricas, práticas e análise de registros fotográficos proporcionou uma experiência enriquecedora, permitindo que os </w:t>
      </w:r>
      <w:r w:rsidR="00EF5A5C">
        <w:rPr>
          <w:color w:val="000000"/>
          <w:sz w:val="24"/>
          <w:szCs w:val="24"/>
        </w:rPr>
        <w:t>educandos</w:t>
      </w:r>
      <w:r>
        <w:rPr>
          <w:color w:val="000000"/>
          <w:sz w:val="24"/>
          <w:szCs w:val="24"/>
        </w:rPr>
        <w:t xml:space="preserve"> compreendessem a importância desses temas</w:t>
      </w:r>
      <w:r>
        <w:rPr>
          <w:sz w:val="24"/>
          <w:szCs w:val="24"/>
        </w:rPr>
        <w:t>.</w:t>
      </w:r>
    </w:p>
    <w:p w14:paraId="7E87B27F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14:paraId="36D79E09" w14:textId="77777777" w:rsidR="007020EC" w:rsidRDefault="00363C8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0"/>
        <w:jc w:val="both"/>
      </w:pPr>
      <w:r>
        <w:t xml:space="preserve">FINANCIAMENTOS </w:t>
      </w:r>
    </w:p>
    <w:p w14:paraId="08D68854" w14:textId="77777777" w:rsidR="007020EC" w:rsidRDefault="007020EC">
      <w:pPr>
        <w:pStyle w:val="Ttulo1"/>
        <w:tabs>
          <w:tab w:val="left" w:pos="358"/>
        </w:tabs>
        <w:spacing w:line="360" w:lineRule="auto"/>
        <w:ind w:left="0"/>
      </w:pPr>
    </w:p>
    <w:p w14:paraId="2938B5D0" w14:textId="77777777" w:rsidR="007020EC" w:rsidRDefault="00363C8E">
      <w:pPr>
        <w:pStyle w:val="Ttulo1"/>
        <w:tabs>
          <w:tab w:val="left" w:pos="358"/>
        </w:tabs>
        <w:spacing w:line="360" w:lineRule="auto"/>
        <w:ind w:left="0"/>
        <w:rPr>
          <w:b w:val="0"/>
        </w:rPr>
      </w:pPr>
      <w:r>
        <w:rPr>
          <w:b w:val="0"/>
        </w:rPr>
        <w:t>O presente trabalho foi realizado com o apoio da Coordenação de Aperfeiçoamento de Pessoal de Nível Superior – CAPES – Brasil.</w:t>
      </w:r>
    </w:p>
    <w:p w14:paraId="7FA3C859" w14:textId="77777777" w:rsidR="007020EC" w:rsidRDefault="007020EC">
      <w:pPr>
        <w:pStyle w:val="Ttulo1"/>
        <w:tabs>
          <w:tab w:val="left" w:pos="358"/>
        </w:tabs>
        <w:spacing w:line="360" w:lineRule="auto"/>
        <w:ind w:left="0"/>
      </w:pPr>
    </w:p>
    <w:p w14:paraId="4949EBBA" w14:textId="77777777" w:rsidR="007020EC" w:rsidRDefault="00363C8E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0"/>
        <w:jc w:val="both"/>
      </w:pPr>
      <w:r>
        <w:t xml:space="preserve">REFERÊNCIAS </w:t>
      </w:r>
    </w:p>
    <w:p w14:paraId="33E51FE7" w14:textId="77777777" w:rsidR="007020EC" w:rsidRDefault="007020E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805B8E1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BRASIL. Ministério da Saúde. </w:t>
      </w:r>
      <w:r>
        <w:rPr>
          <w:b/>
          <w:sz w:val="24"/>
          <w:szCs w:val="24"/>
        </w:rPr>
        <w:t>Programa Saneamento Básico</w:t>
      </w:r>
      <w:r>
        <w:rPr>
          <w:sz w:val="24"/>
          <w:szCs w:val="24"/>
        </w:rPr>
        <w:t>. Brasília: Ministério da Saúde, 2002.</w:t>
      </w:r>
    </w:p>
    <w:p w14:paraId="0E929963" w14:textId="77777777" w:rsidR="007020EC" w:rsidRDefault="007020EC">
      <w:pPr>
        <w:rPr>
          <w:sz w:val="24"/>
          <w:szCs w:val="24"/>
        </w:rPr>
      </w:pPr>
    </w:p>
    <w:p w14:paraId="29131201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BRAGANÇA, I. F. S.; PRADO, G. V. T.; ARAÚJO, M. S. Sobre pesquisaformação, itinerários e diálogos. </w:t>
      </w:r>
      <w:r>
        <w:rPr>
          <w:b/>
          <w:sz w:val="24"/>
          <w:szCs w:val="24"/>
        </w:rPr>
        <w:t>Educação Unisinos</w:t>
      </w:r>
      <w:r>
        <w:rPr>
          <w:sz w:val="24"/>
          <w:szCs w:val="24"/>
        </w:rPr>
        <w:t>, v. 25, 2021.</w:t>
      </w:r>
    </w:p>
    <w:p w14:paraId="5BA67C30" w14:textId="77777777" w:rsidR="007020EC" w:rsidRDefault="007020EC"/>
    <w:p w14:paraId="1CF736C0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FREIRE, Paulo. </w:t>
      </w:r>
      <w:r>
        <w:rPr>
          <w:b/>
          <w:sz w:val="24"/>
          <w:szCs w:val="24"/>
        </w:rPr>
        <w:t>A importância do ato de ler: em três artigos que se completam</w:t>
      </w:r>
      <w:r>
        <w:rPr>
          <w:sz w:val="24"/>
          <w:szCs w:val="24"/>
        </w:rPr>
        <w:t>. 51. ed. São Paulo - SP: Cortez, 2011.</w:t>
      </w:r>
    </w:p>
    <w:p w14:paraId="52FC1A26" w14:textId="77777777" w:rsidR="007020EC" w:rsidRDefault="007020EC">
      <w:pPr>
        <w:rPr>
          <w:sz w:val="24"/>
          <w:szCs w:val="24"/>
        </w:rPr>
      </w:pPr>
    </w:p>
    <w:p w14:paraId="2C83F8B3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FREIRE, Paulo. </w:t>
      </w:r>
      <w:r>
        <w:rPr>
          <w:b/>
          <w:sz w:val="24"/>
          <w:szCs w:val="24"/>
        </w:rPr>
        <w:t>Conscientização: teoria e prática da libertação</w:t>
      </w:r>
      <w:r>
        <w:rPr>
          <w:sz w:val="24"/>
          <w:szCs w:val="24"/>
        </w:rPr>
        <w:t>: uma introdução ao pensamento de Paulo Freire. São Paulo: Cortez &amp; Moraes, 1979.</w:t>
      </w:r>
    </w:p>
    <w:p w14:paraId="5DE8BD26" w14:textId="77777777" w:rsidR="007020EC" w:rsidRDefault="007020EC">
      <w:pPr>
        <w:rPr>
          <w:sz w:val="24"/>
          <w:szCs w:val="24"/>
        </w:rPr>
      </w:pPr>
    </w:p>
    <w:p w14:paraId="44AD37A4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FREIRE, Paulo. </w:t>
      </w:r>
      <w:r>
        <w:rPr>
          <w:b/>
          <w:sz w:val="24"/>
          <w:szCs w:val="24"/>
        </w:rPr>
        <w:t>Educação como prática da liberdade</w:t>
      </w:r>
      <w:r>
        <w:rPr>
          <w:sz w:val="24"/>
          <w:szCs w:val="24"/>
        </w:rPr>
        <w:t>. Rio de Janeiro: Paz e Terra, 1967.</w:t>
      </w:r>
    </w:p>
    <w:p w14:paraId="443C6A71" w14:textId="77777777" w:rsidR="007020EC" w:rsidRDefault="007020EC">
      <w:pPr>
        <w:rPr>
          <w:sz w:val="24"/>
          <w:szCs w:val="24"/>
        </w:rPr>
      </w:pPr>
    </w:p>
    <w:p w14:paraId="5CCC3F0D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FREIRE, Paulo. </w:t>
      </w:r>
      <w:r>
        <w:rPr>
          <w:b/>
          <w:sz w:val="24"/>
          <w:szCs w:val="24"/>
        </w:rPr>
        <w:t>Extensão ou Comunicação?</w:t>
      </w:r>
      <w:r>
        <w:rPr>
          <w:sz w:val="24"/>
          <w:szCs w:val="24"/>
        </w:rPr>
        <w:t xml:space="preserve"> 17. ed. São Paulo: Paz e Terra, 2015.</w:t>
      </w:r>
    </w:p>
    <w:p w14:paraId="229BB2F0" w14:textId="77777777" w:rsidR="007020EC" w:rsidRDefault="007020EC">
      <w:pPr>
        <w:rPr>
          <w:sz w:val="24"/>
          <w:szCs w:val="24"/>
        </w:rPr>
      </w:pPr>
    </w:p>
    <w:p w14:paraId="4A2C532A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FREIRE, Paulo. </w:t>
      </w:r>
      <w:r>
        <w:rPr>
          <w:b/>
          <w:sz w:val="24"/>
          <w:szCs w:val="24"/>
        </w:rPr>
        <w:t>Pedagogia do oprimido</w:t>
      </w:r>
      <w:r>
        <w:rPr>
          <w:sz w:val="24"/>
          <w:szCs w:val="24"/>
        </w:rPr>
        <w:t>. 42. ed. Rio de Janeiro: Paz e Terra, 2005.</w:t>
      </w:r>
    </w:p>
    <w:p w14:paraId="217F5205" w14:textId="77777777" w:rsidR="007020EC" w:rsidRDefault="007020EC">
      <w:pPr>
        <w:rPr>
          <w:sz w:val="24"/>
          <w:szCs w:val="24"/>
        </w:rPr>
      </w:pPr>
    </w:p>
    <w:p w14:paraId="2C7A428A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MATOS, A. H. M.; ARNT, A. M. Uma imagem outra no ensino de biologia: questões socioambientais através da produção de fotografias. </w:t>
      </w:r>
      <w:r>
        <w:rPr>
          <w:b/>
          <w:sz w:val="24"/>
          <w:szCs w:val="24"/>
        </w:rPr>
        <w:t>IX Seminário Interno do Programa de Pós-graduação em Ensino de Ciências e Matemática</w:t>
      </w:r>
      <w:r>
        <w:rPr>
          <w:sz w:val="24"/>
          <w:szCs w:val="24"/>
        </w:rPr>
        <w:t>, 2019.</w:t>
      </w:r>
    </w:p>
    <w:p w14:paraId="69576EDD" w14:textId="77777777" w:rsidR="007020EC" w:rsidRDefault="007020EC">
      <w:pPr>
        <w:rPr>
          <w:sz w:val="24"/>
          <w:szCs w:val="24"/>
        </w:rPr>
      </w:pPr>
    </w:p>
    <w:p w14:paraId="5A45001B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PIAGET, Jean. </w:t>
      </w:r>
      <w:r>
        <w:rPr>
          <w:b/>
          <w:sz w:val="24"/>
          <w:szCs w:val="24"/>
        </w:rPr>
        <w:t>A epistemologia genética</w:t>
      </w:r>
      <w:r>
        <w:rPr>
          <w:sz w:val="24"/>
          <w:szCs w:val="24"/>
        </w:rPr>
        <w:t>. Trad. Nathanael C. Caixeira. Petrópolis: Vozes, 1971.</w:t>
      </w:r>
    </w:p>
    <w:p w14:paraId="2421F443" w14:textId="77777777" w:rsidR="007020EC" w:rsidRDefault="007020EC">
      <w:pPr>
        <w:rPr>
          <w:sz w:val="24"/>
          <w:szCs w:val="24"/>
        </w:rPr>
      </w:pPr>
    </w:p>
    <w:p w14:paraId="45A469C2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VYGOTSKY, Lev Semyonovich. </w:t>
      </w:r>
      <w:r>
        <w:rPr>
          <w:b/>
          <w:sz w:val="24"/>
          <w:szCs w:val="24"/>
        </w:rPr>
        <w:t>A formação social da mente: o desenvolvimento social da mente</w:t>
      </w:r>
      <w:r>
        <w:rPr>
          <w:sz w:val="24"/>
          <w:szCs w:val="24"/>
        </w:rPr>
        <w:t>. São Paulo: Martins Fontes, 2007.</w:t>
      </w:r>
    </w:p>
    <w:p w14:paraId="4F7A12E3" w14:textId="77777777" w:rsidR="007020EC" w:rsidRDefault="007020EC">
      <w:pPr>
        <w:rPr>
          <w:sz w:val="24"/>
          <w:szCs w:val="24"/>
        </w:rPr>
      </w:pPr>
    </w:p>
    <w:p w14:paraId="19337F62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WALLON, Henri. </w:t>
      </w:r>
      <w:r>
        <w:rPr>
          <w:b/>
          <w:sz w:val="24"/>
          <w:szCs w:val="24"/>
        </w:rPr>
        <w:t>As origens do caráter na criança</w:t>
      </w:r>
      <w:r>
        <w:rPr>
          <w:sz w:val="24"/>
          <w:szCs w:val="24"/>
        </w:rPr>
        <w:t>. São Paulo: Difusão européia do livro, 1971.</w:t>
      </w:r>
    </w:p>
    <w:p w14:paraId="67AAA22C" w14:textId="77777777" w:rsidR="007020EC" w:rsidRDefault="007020EC">
      <w:pPr>
        <w:rPr>
          <w:sz w:val="24"/>
          <w:szCs w:val="24"/>
        </w:rPr>
      </w:pPr>
    </w:p>
    <w:p w14:paraId="181C6E71" w14:textId="77777777" w:rsidR="007020EC" w:rsidRDefault="00363C8E">
      <w:pPr>
        <w:rPr>
          <w:sz w:val="24"/>
          <w:szCs w:val="24"/>
        </w:rPr>
      </w:pPr>
      <w:r>
        <w:rPr>
          <w:sz w:val="24"/>
          <w:szCs w:val="24"/>
        </w:rPr>
        <w:t xml:space="preserve">ZABALA, Antoni. </w:t>
      </w:r>
      <w:r>
        <w:rPr>
          <w:b/>
          <w:sz w:val="24"/>
          <w:szCs w:val="24"/>
        </w:rPr>
        <w:t>A prática educativa: como ensinar</w:t>
      </w:r>
      <w:r>
        <w:rPr>
          <w:sz w:val="24"/>
          <w:szCs w:val="24"/>
        </w:rPr>
        <w:t>. Porto Alegre: Editora Artes Médicas Sul, 1998.</w:t>
      </w:r>
    </w:p>
    <w:p w14:paraId="15C5B394" w14:textId="77777777" w:rsidR="007020EC" w:rsidRDefault="007020EC">
      <w:pPr>
        <w:rPr>
          <w:sz w:val="24"/>
          <w:szCs w:val="24"/>
        </w:rPr>
      </w:pPr>
    </w:p>
    <w:sectPr w:rsidR="007020EC">
      <w:headerReference w:type="default" r:id="rId12"/>
      <w:headerReference w:type="first" r:id="rId13"/>
      <w:footerReference w:type="first" r:id="rId14"/>
      <w:pgSz w:w="11910" w:h="16840"/>
      <w:pgMar w:top="1320" w:right="1020" w:bottom="280" w:left="1160" w:header="44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D631B" w14:textId="77777777" w:rsidR="003E296B" w:rsidRDefault="003E296B">
      <w:r>
        <w:separator/>
      </w:r>
    </w:p>
  </w:endnote>
  <w:endnote w:type="continuationSeparator" w:id="0">
    <w:p w14:paraId="36BC6E54" w14:textId="77777777" w:rsidR="003E296B" w:rsidRDefault="003E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E4F56" w14:textId="77777777" w:rsidR="007020EC" w:rsidRDefault="007020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4CB6E" w14:textId="77777777" w:rsidR="003E296B" w:rsidRDefault="003E296B">
      <w:r>
        <w:separator/>
      </w:r>
    </w:p>
  </w:footnote>
  <w:footnote w:type="continuationSeparator" w:id="0">
    <w:p w14:paraId="062E295D" w14:textId="77777777" w:rsidR="003E296B" w:rsidRDefault="003E2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64AF4" w14:textId="77777777" w:rsidR="007020EC" w:rsidRDefault="007020EC"/>
  <w:p w14:paraId="46C65429" w14:textId="77777777" w:rsidR="007020EC" w:rsidRDefault="007020E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25E4E" w14:textId="77777777" w:rsidR="007020EC" w:rsidRDefault="00363C8E">
    <w:r>
      <w:rPr>
        <w:noProof/>
      </w:rPr>
      <w:drawing>
        <wp:inline distT="114300" distB="114300" distL="114300" distR="114300" wp14:anchorId="5A9084C7" wp14:editId="7542A560">
          <wp:extent cx="6175700" cy="20574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5700" cy="205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A56"/>
    <w:multiLevelType w:val="multilevel"/>
    <w:tmpl w:val="DFD0CEFC"/>
    <w:lvl w:ilvl="0">
      <w:start w:val="1"/>
      <w:numFmt w:val="decimal"/>
      <w:lvlText w:val="%1."/>
      <w:lvlJc w:val="left"/>
      <w:pPr>
        <w:ind w:left="357" w:hanging="238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0EC"/>
    <w:rsid w:val="00023F82"/>
    <w:rsid w:val="00105722"/>
    <w:rsid w:val="0019627A"/>
    <w:rsid w:val="001E1061"/>
    <w:rsid w:val="001E1667"/>
    <w:rsid w:val="00236DC7"/>
    <w:rsid w:val="00245D4F"/>
    <w:rsid w:val="002932FF"/>
    <w:rsid w:val="002D487F"/>
    <w:rsid w:val="00304958"/>
    <w:rsid w:val="00363C8E"/>
    <w:rsid w:val="003764E0"/>
    <w:rsid w:val="003C007D"/>
    <w:rsid w:val="003E296B"/>
    <w:rsid w:val="00485C02"/>
    <w:rsid w:val="004F1474"/>
    <w:rsid w:val="00583489"/>
    <w:rsid w:val="00591C52"/>
    <w:rsid w:val="005A49D2"/>
    <w:rsid w:val="006323AA"/>
    <w:rsid w:val="006510B7"/>
    <w:rsid w:val="006C07AB"/>
    <w:rsid w:val="007020EC"/>
    <w:rsid w:val="007218F8"/>
    <w:rsid w:val="00753DAB"/>
    <w:rsid w:val="00757AA5"/>
    <w:rsid w:val="007738F8"/>
    <w:rsid w:val="00794BE5"/>
    <w:rsid w:val="00796558"/>
    <w:rsid w:val="007E61E7"/>
    <w:rsid w:val="007F40C5"/>
    <w:rsid w:val="00873338"/>
    <w:rsid w:val="00876F38"/>
    <w:rsid w:val="00881FA3"/>
    <w:rsid w:val="009217F2"/>
    <w:rsid w:val="009E7332"/>
    <w:rsid w:val="00A23136"/>
    <w:rsid w:val="00A27C7B"/>
    <w:rsid w:val="00A547C7"/>
    <w:rsid w:val="00AE0F27"/>
    <w:rsid w:val="00B53460"/>
    <w:rsid w:val="00B56535"/>
    <w:rsid w:val="00B845F4"/>
    <w:rsid w:val="00C43642"/>
    <w:rsid w:val="00CD60DF"/>
    <w:rsid w:val="00D57583"/>
    <w:rsid w:val="00DF7CD2"/>
    <w:rsid w:val="00E21A6D"/>
    <w:rsid w:val="00E2414B"/>
    <w:rsid w:val="00E60380"/>
    <w:rsid w:val="00EC5595"/>
    <w:rsid w:val="00ED7EA1"/>
    <w:rsid w:val="00EE4B21"/>
    <w:rsid w:val="00EE7928"/>
    <w:rsid w:val="00EF5A5C"/>
    <w:rsid w:val="00F6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C55EA"/>
  <w15:docId w15:val="{532A315B-776A-47C2-8D54-FA9814A3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B40"/>
  </w:style>
  <w:style w:type="paragraph" w:styleId="Ttulo1">
    <w:name w:val="heading 1"/>
    <w:basedOn w:val="Normal"/>
    <w:link w:val="Ttulo1Char"/>
    <w:uiPriority w:val="9"/>
    <w:qFormat/>
    <w:pPr>
      <w:ind w:left="1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64" w:right="160"/>
      <w:jc w:val="center"/>
    </w:pPr>
    <w:rPr>
      <w:b/>
      <w:bCs/>
      <w:sz w:val="27"/>
      <w:szCs w:val="27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57" w:hanging="24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6724B6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6724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24B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24B6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24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24B6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24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4B6"/>
    <w:rPr>
      <w:rFonts w:ascii="Segoe UI" w:eastAsia="Times New Roman" w:hAnsi="Segoe UI" w:cs="Segoe UI"/>
      <w:sz w:val="18"/>
      <w:szCs w:val="18"/>
      <w:lang w:val="pt-PT"/>
    </w:rPr>
  </w:style>
  <w:style w:type="character" w:customStyle="1" w:styleId="Ttulo1Char">
    <w:name w:val="Título 1 Char"/>
    <w:basedOn w:val="Fontepargpadro"/>
    <w:link w:val="Ttulo1"/>
    <w:uiPriority w:val="1"/>
    <w:rsid w:val="006724B6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724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24B6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24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24B6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ED3A3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3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4BPzwZU3u4GHLdc9FZOyeVjLUg==">CgMxLjAyCGguZ2pkZ3hzOAByITFGV2w3TFl6cGtqaUc1NWtqOEp3cldXMUQ2M3dSNDV5ag==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3437</Words>
  <Characters>18563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Maria de Souza Júnior</dc:creator>
  <cp:lastModifiedBy>Cliente</cp:lastModifiedBy>
  <cp:revision>2</cp:revision>
  <dcterms:created xsi:type="dcterms:W3CDTF">2024-04-08T17:34:00Z</dcterms:created>
  <dcterms:modified xsi:type="dcterms:W3CDTF">2024-04-08T17:34:00Z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2023-09-24T00:00:00Z</vt:filetime>
  </property>
</Properties>
</file>