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1D8F43" w14:textId="558845B6" w:rsidR="00080D01" w:rsidRDefault="00346FE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95FE540" wp14:editId="453EDA6A">
                <wp:simplePos x="0" y="0"/>
                <wp:positionH relativeFrom="column">
                  <wp:posOffset>180975</wp:posOffset>
                </wp:positionH>
                <wp:positionV relativeFrom="paragraph">
                  <wp:posOffset>2647950</wp:posOffset>
                </wp:positionV>
                <wp:extent cx="6686550" cy="7410450"/>
                <wp:effectExtent l="0" t="0" r="0" b="0"/>
                <wp:wrapNone/>
                <wp:docPr id="27" name="Retâ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0" cy="7410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CBF8CF4" w14:textId="77777777" w:rsidR="00080D01" w:rsidRDefault="00E74A2A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INTRODUÇÃO</w:t>
                            </w:r>
                          </w:p>
                          <w:p w14:paraId="2B8F207E" w14:textId="77777777" w:rsidR="00080D01" w:rsidRDefault="00E74A2A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A hospitalização é uma experiência crítica e implica impactos para paciente e família, especialmente quando se trata do público pediátrico. É necessário ofertar a estes tanto cuidado técnico, quanto cuidado integrativo e holístico para amenizar efeitos adversos potencializados pela atual pandemia.</w:t>
                            </w:r>
                          </w:p>
                          <w:p w14:paraId="2CDE4FED" w14:textId="382A93DF" w:rsidR="00080D01" w:rsidRDefault="00E74A2A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OBJETIVO</w:t>
                            </w:r>
                          </w:p>
                          <w:p w14:paraId="67ACFBE1" w14:textId="77777777" w:rsidR="00080D01" w:rsidRDefault="00E74A2A">
                            <w:pPr>
                              <w:spacing w:before="240" w:after="240"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Relatar a experiência de uma ação de humanização em saúde realizada para as crianças de uma unidade Cardiopediátrica durante a pandemia do COVID-19.</w:t>
                            </w:r>
                          </w:p>
                          <w:p w14:paraId="7247DD32" w14:textId="77777777" w:rsidR="00080D01" w:rsidRDefault="00E74A2A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MÉTODO</w:t>
                            </w:r>
                          </w:p>
                          <w:p w14:paraId="49FDCE09" w14:textId="77777777" w:rsidR="00080D01" w:rsidRDefault="00E74A2A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Trata-se de um relato de experiência, ocorrido em outubro de 2020, na unidade da Cardiopediatria de um hospital filantrópico pediátrico situado em Salvador, Bahia.  A ação de humanização configurou-se a partir da elaboração de um projeto seguindo os protocolos de Contingência do Covid-19. Após sua aprovação pelo Serviço de Controle de Infecção Hospitalar (SCIH), colocou-se em prática atividades em comemoração ao dia das Crianças como a distribuição de kits individuais contendo recursos lúdicos, considerando a idade e nível de desenvolvimento dos pacientes, e execução de brincadeiras e demais interações, adaptadas ao contexto de pandemia, a partir do uso de músicas e danças infantis.</w:t>
                            </w:r>
                          </w:p>
                          <w:p w14:paraId="28D60750" w14:textId="5477A794" w:rsidR="00080D01" w:rsidRDefault="00E74A2A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RESULTADOS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 xml:space="preserve"> </w:t>
                            </w:r>
                          </w:p>
                          <w:p w14:paraId="35E34BF3" w14:textId="77777777" w:rsidR="00080D01" w:rsidRDefault="00E74A2A">
                            <w:pPr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Esta ação foi capaz de promover momentos de descontração e alegria, bem como um espaço de acolhimento e valorização dos pacientes, auxiliando no enfrentamento de sofrimentos advindos do adoecimento e hospitalização. Houve também maior vinculação destes com os profissionais envolvidos na ação, contribuindo posteriormente na aceitação de manejos técnicos. Além disso, viabilizou o desenvolvimento de atividades próprias e essenciais da infância, como o brincar, restringidas no hospital durante contexto de pandemia. Observou-se alguns desses impactos também entre os familiares, especialmente no favorecimento da vinculação destes com os profissionais e na atuação como rede de apoio no cuidado integral ao paciente.</w:t>
                            </w:r>
                          </w:p>
                          <w:p w14:paraId="6BE5727B" w14:textId="77777777" w:rsidR="00080D01" w:rsidRDefault="00E74A2A">
                            <w:pPr>
                              <w:spacing w:before="240" w:after="240"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b/>
                                <w:color w:val="C5E0B3"/>
                                <w:sz w:val="20"/>
                              </w:rPr>
                              <w:t>CONCLUSÃO</w:t>
                            </w:r>
                          </w:p>
                          <w:p w14:paraId="5C65C447" w14:textId="77777777" w:rsidR="00080D01" w:rsidRDefault="00E74A2A">
                            <w:pPr>
                              <w:spacing w:before="240" w:after="240"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Essa ação possibilitou que as crianças vivenciassem, juntamente com os seus familiares, um momento de atividade lúdica, descontraída, positiva para o enfrentamento da hospitalização durante a pandemia, findando numa vivência única de humanização e sensibilização fundamental para a prática em saúde.</w:t>
                            </w:r>
                          </w:p>
                          <w:p w14:paraId="4727D1B4" w14:textId="77777777" w:rsidR="00080D01" w:rsidRDefault="00E74A2A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Palavras-chave:</w:t>
                            </w:r>
                          </w:p>
                          <w:p w14:paraId="5DA4AE2C" w14:textId="77777777" w:rsidR="00080D01" w:rsidRDefault="00E74A2A">
                            <w:pPr>
                              <w:spacing w:line="258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i/>
                                <w:color w:val="FFFFFF"/>
                                <w:sz w:val="20"/>
                              </w:rPr>
                              <w:t>Saúde da criança.  Atendimento integral. Humanização. Pandemia.</w:t>
                            </w:r>
                          </w:p>
                          <w:p w14:paraId="11BAA847" w14:textId="77777777" w:rsidR="00080D01" w:rsidRDefault="00E74A2A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20"/>
                              </w:rPr>
                              <w:t>Filiações:</w:t>
                            </w:r>
                          </w:p>
                          <w:p w14:paraId="40D65A8C" w14:textId="77777777" w:rsidR="00080D01" w:rsidRDefault="00080D01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  <w:p w14:paraId="7A5C93E2" w14:textId="207C474B" w:rsidR="00080D01" w:rsidRDefault="00E74A2A">
                            <w:pPr>
                              <w:spacing w:after="0"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1: Residentes Multiprofissionais em Saúde da Criança e do Adolescente da Liga </w:t>
                            </w:r>
                            <w:r w:rsidR="00346FE6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Álvaro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 Bahia Contra Mortalidade Infantil. Salvador, BA.</w:t>
                            </w:r>
                          </w:p>
                          <w:p w14:paraId="4CA23BF0" w14:textId="5AC7D439" w:rsidR="00080D01" w:rsidRDefault="00346FE6">
                            <w:pPr>
                              <w:spacing w:after="0" w:line="275" w:lineRule="auto"/>
                              <w:jc w:val="both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2</w:t>
                            </w:r>
                            <w:r w:rsidR="00E74A2A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: Orientadora, Coordenadora do Programa de Residência Multiprofissional da Liga 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Álvaro</w:t>
                            </w:r>
                            <w:r w:rsidR="00E74A2A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 Bahia Contra Mortalidade Infantil</w:t>
                            </w:r>
                            <w:r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>.</w:t>
                            </w:r>
                            <w:r w:rsidR="00E74A2A">
                              <w:rPr>
                                <w:rFonts w:ascii="Bookman Old Style" w:eastAsia="Bookman Old Style" w:hAnsi="Bookman Old Style" w:cs="Bookman Old Style"/>
                                <w:color w:val="FFFFFF"/>
                                <w:sz w:val="16"/>
                              </w:rPr>
                              <w:t xml:space="preserve"> Salvador, BA.</w:t>
                            </w:r>
                          </w:p>
                          <w:p w14:paraId="06E24354" w14:textId="77777777" w:rsidR="00080D01" w:rsidRDefault="00080D01">
                            <w:pPr>
                              <w:spacing w:after="0" w:line="240" w:lineRule="auto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FE540" id="Retângulo 27" o:spid="_x0000_s1026" style="position:absolute;margin-left:14.25pt;margin-top:208.5pt;width:526.5pt;height:58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YRtzAEAAHgDAAAOAAAAZHJzL2Uyb0RvYy54bWysU1uO0zAU/UdiD5b/aZKqjyFqOkKMipBG&#10;UM3AAlzHbiz5xbXbpNthK2yMayd0CvwhflzfR4/POfdmcz8YTc4CgnK2odWspERY7lpljw39+mX3&#10;5o6SEJltmXZWNPQiAr3fvn616X0t5q5zuhVAEMSGuvcN7WL0dVEE3gnDwsx5YbEoHRgWMYRj0QLr&#10;Ed3oYl6Wq6J30HpwXISA2YexSLcZX0rB42cpg4hENxS5xXxCPg/pLLYbVh+B+U7xiQb7BxaGKYuP&#10;XqEeWGTkBOovKKM4uOBknHFnCiel4iJrQDVV+Yea5455kbWgOcFfbQr/D5Z/Ou+BqLah8zUllhmc&#10;0ZOIP77b40k7gkl0qPehxsZnv4cpCnhNcgcJJv2iEDJkVy9XV8UQCcfkanW3Wi7RfI619aIqFxgg&#10;TvHydw8hfhDOkHRpKODYspvs/Bji2PqrJb1m3U5pjXlWa/tbAjFTpkiMR47pFofDMBE/uPaCgoPn&#10;O4VvPbIQ9wxw5BUlPa5BQ8O3EwNBif5o0ee31WK+xL3JwWK5LlEH3FYOtxVmeedwuyIl4/V9zLs2&#10;cnx3ik6qrCexGqlMZHG82ZFpFdP+3Ma56+WD2f4EAAD//wMAUEsDBBQABgAIAAAAIQDpX/vW3QAA&#10;AAwBAAAPAAAAZHJzL2Rvd25yZXYueG1sTI8xT8MwEIV3JP6DdUhs1E6VlCjEqRCCgZGUgdGNjyTC&#10;Pkex06b/nusE2929p3ffq/erd+KEcxwDacg2CgRSF+xIvYbPw9tDCSImQ9a4QKjhghH2ze1NbSob&#10;zvSBpzb1gkMoVkbDkNJUSRm7Ab2JmzAhsfYdZm8Sr3Mv7WzOHO6d3Cq1k96MxB8GM+HLgN1Pu3gN&#10;Ezq7uLxVX518nSnbvR/kpdD6/m59fgKRcE1/ZrjiMzo0zHQMC9konIZtWbBTQ549cqerQZUZn448&#10;FWWuQDa1/F+i+QUAAP//AwBQSwECLQAUAAYACAAAACEAtoM4kv4AAADhAQAAEwAAAAAAAAAAAAAA&#10;AAAAAAAAW0NvbnRlbnRfVHlwZXNdLnhtbFBLAQItABQABgAIAAAAIQA4/SH/1gAAAJQBAAALAAAA&#10;AAAAAAAAAAAAAC8BAABfcmVscy8ucmVsc1BLAQItABQABgAIAAAAIQAVbYRtzAEAAHgDAAAOAAAA&#10;AAAAAAAAAAAAAC4CAABkcnMvZTJvRG9jLnhtbFBLAQItABQABgAIAAAAIQDpX/vW3QAAAAwBAAAP&#10;AAAAAAAAAAAAAAAAACYEAABkcnMvZG93bnJldi54bWxQSwUGAAAAAAQABADzAAAAMAUAAAAA&#10;" filled="f" stroked="f">
                <v:textbox inset="2.53958mm,1.2694mm,2.53958mm,1.2694mm">
                  <w:txbxContent>
                    <w:p w14:paraId="0CBF8CF4" w14:textId="77777777" w:rsidR="00080D01" w:rsidRDefault="00E74A2A">
                      <w:pPr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INTRODUÇÃO</w:t>
                      </w:r>
                    </w:p>
                    <w:p w14:paraId="2B8F207E" w14:textId="77777777" w:rsidR="00080D01" w:rsidRDefault="00E74A2A">
                      <w:pPr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A hospitalização é uma experiência crítica e implica impactos para paciente e família, especialmente quando se trata do público pediátrico. É necessário ofertar a estes tanto cuidado técnico, quanto cuidado integrativo e holístico para amenizar efeitos adversos potencializados pela atual pandemia.</w:t>
                      </w:r>
                    </w:p>
                    <w:p w14:paraId="2CDE4FED" w14:textId="382A93DF" w:rsidR="00080D01" w:rsidRDefault="00E74A2A">
                      <w:pPr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OBJETIVO</w:t>
                      </w:r>
                    </w:p>
                    <w:p w14:paraId="67ACFBE1" w14:textId="77777777" w:rsidR="00080D01" w:rsidRDefault="00E74A2A">
                      <w:pPr>
                        <w:spacing w:before="240" w:after="240" w:line="275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Relatar a experiência de uma ação de humanização em saúde realizada para as crianças de uma unidade Cardiopediátrica durante a pandemia do COVID-19.</w:t>
                      </w:r>
                    </w:p>
                    <w:p w14:paraId="7247DD32" w14:textId="77777777" w:rsidR="00080D01" w:rsidRDefault="00E74A2A">
                      <w:pPr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MÉTODO</w:t>
                      </w:r>
                    </w:p>
                    <w:p w14:paraId="49FDCE09" w14:textId="77777777" w:rsidR="00080D01" w:rsidRDefault="00E74A2A">
                      <w:pPr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Trata-se de um relato de experiência, ocorrido em outubro de 2020, na unidade da Cardiopediatria de um hospital filantrópico pediátrico situado em Salvador, Bahia.  A ação de humanização configurou-se a partir da elaboração de um projeto seguindo os protocolos de Contingência do Covid-19. Após sua aprovação pelo Serviço de Controle de Infecção Hospitalar (SCIH), colocou-se em prática atividades em comemoração ao dia das Crianças como a distribuição de kits individuais contendo recursos lúdicos, considerando a idade e nível de desenvolvimento dos pacientes, e execução de brincadeiras e demais interações, adaptadas ao contexto de pandemia, a partir do uso de músicas e danças infantis.</w:t>
                      </w:r>
                    </w:p>
                    <w:p w14:paraId="28D60750" w14:textId="5477A794" w:rsidR="00080D01" w:rsidRDefault="00E74A2A">
                      <w:pPr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RESULTADOS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 xml:space="preserve"> </w:t>
                      </w:r>
                    </w:p>
                    <w:p w14:paraId="35E34BF3" w14:textId="77777777" w:rsidR="00080D01" w:rsidRDefault="00E74A2A">
                      <w:pPr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Esta ação foi capaz de promover momentos de descontração e alegria, bem como um espaço de acolhimento e valorização dos pacientes, auxiliando no enfrentamento de sofrimentos advindos do adoecimento e hospitalização. Houve também maior vinculação destes com os profissionais envolvidos na ação, contribuindo posteriormente na aceitação de manejos técnicos. Além disso, viabilizou o desenvolvimento de atividades próprias e essenciais da infância, como o brincar, restringidas no hospital durante contexto de pandemia. Observou-se alguns desses impactos também entre os familiares, especialmente no favorecimento da vinculação destes com os profissionais e na atuação como rede de apoio no cuidado integral ao paciente.</w:t>
                      </w:r>
                    </w:p>
                    <w:p w14:paraId="6BE5727B" w14:textId="77777777" w:rsidR="00080D01" w:rsidRDefault="00E74A2A">
                      <w:pPr>
                        <w:spacing w:before="240" w:after="240" w:line="275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b/>
                          <w:color w:val="C5E0B3"/>
                          <w:sz w:val="20"/>
                        </w:rPr>
                        <w:t>CONCLUSÃO</w:t>
                      </w:r>
                    </w:p>
                    <w:p w14:paraId="5C65C447" w14:textId="77777777" w:rsidR="00080D01" w:rsidRDefault="00E74A2A">
                      <w:pPr>
                        <w:spacing w:before="240" w:after="240" w:line="275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Essa ação possibilitou que as crianças vivenciassem, juntamente com os seus familiares, um momento de atividade lúdica, descontraída, positiva para o enfrentamento da hospitalização durante a pandemia, findando numa vivência única de humanização e sensibilização fundamental para a prática em saúde.</w:t>
                      </w:r>
                    </w:p>
                    <w:p w14:paraId="4727D1B4" w14:textId="77777777" w:rsidR="00080D01" w:rsidRDefault="00E74A2A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Palavras-chave:</w:t>
                      </w:r>
                    </w:p>
                    <w:p w14:paraId="5DA4AE2C" w14:textId="77777777" w:rsidR="00080D01" w:rsidRDefault="00E74A2A">
                      <w:pPr>
                        <w:spacing w:line="258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i/>
                          <w:color w:val="FFFFFF"/>
                          <w:sz w:val="20"/>
                        </w:rPr>
                        <w:t>Saúde da criança.  Atendimento integral. Humanização. Pandemia.</w:t>
                      </w:r>
                    </w:p>
                    <w:p w14:paraId="11BAA847" w14:textId="77777777" w:rsidR="00080D01" w:rsidRDefault="00E74A2A">
                      <w:pPr>
                        <w:spacing w:after="0" w:line="240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20"/>
                        </w:rPr>
                        <w:t>Filiações:</w:t>
                      </w:r>
                    </w:p>
                    <w:p w14:paraId="40D65A8C" w14:textId="77777777" w:rsidR="00080D01" w:rsidRDefault="00080D01">
                      <w:pPr>
                        <w:spacing w:after="0" w:line="240" w:lineRule="auto"/>
                        <w:jc w:val="both"/>
                        <w:textDirection w:val="btLr"/>
                      </w:pPr>
                    </w:p>
                    <w:p w14:paraId="7A5C93E2" w14:textId="207C474B" w:rsidR="00080D01" w:rsidRDefault="00E74A2A">
                      <w:pPr>
                        <w:spacing w:after="0" w:line="275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1: Residentes Multiprofissionais em Saúde da Criança e do Adolescente da Liga </w:t>
                      </w:r>
                      <w:r w:rsidR="00346FE6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Álvaro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 Bahia Contra Mortalidade Infantil. Salvador, BA.</w:t>
                      </w:r>
                    </w:p>
                    <w:p w14:paraId="4CA23BF0" w14:textId="5AC7D439" w:rsidR="00080D01" w:rsidRDefault="00346FE6">
                      <w:pPr>
                        <w:spacing w:after="0" w:line="275" w:lineRule="auto"/>
                        <w:jc w:val="both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2</w:t>
                      </w:r>
                      <w:r w:rsidR="00E74A2A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: Orientadora, Coordenadora do Programa de Residência Multiprofissional da Liga 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Álvaro</w:t>
                      </w:r>
                      <w:r w:rsidR="00E74A2A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 Bahia Contra Mortalidade Infantil</w:t>
                      </w:r>
                      <w:r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>.</w:t>
                      </w:r>
                      <w:r w:rsidR="00E74A2A">
                        <w:rPr>
                          <w:rFonts w:ascii="Bookman Old Style" w:eastAsia="Bookman Old Style" w:hAnsi="Bookman Old Style" w:cs="Bookman Old Style"/>
                          <w:color w:val="FFFFFF"/>
                          <w:sz w:val="16"/>
                        </w:rPr>
                        <w:t xml:space="preserve"> Salvador, BA.</w:t>
                      </w:r>
                    </w:p>
                    <w:p w14:paraId="06E24354" w14:textId="77777777" w:rsidR="00080D01" w:rsidRDefault="00080D01">
                      <w:pPr>
                        <w:spacing w:after="0" w:line="240" w:lineRule="auto"/>
                        <w:jc w:val="both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F255F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19402482" wp14:editId="7A0E3FDA">
                <wp:simplePos x="0" y="0"/>
                <wp:positionH relativeFrom="column">
                  <wp:posOffset>47625</wp:posOffset>
                </wp:positionH>
                <wp:positionV relativeFrom="paragraph">
                  <wp:posOffset>190500</wp:posOffset>
                </wp:positionV>
                <wp:extent cx="4772025" cy="1543050"/>
                <wp:effectExtent l="0" t="0" r="0" b="0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2025" cy="1543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2F857E" w14:textId="77777777" w:rsidR="00080D01" w:rsidRDefault="00E74A2A">
                            <w:pPr>
                              <w:spacing w:before="240" w:after="24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Bookman Old Style" w:eastAsia="Bookman Old Style" w:hAnsi="Bookman Old Style" w:cs="Bookman Old Style"/>
                                <w:color w:val="C5E0B3"/>
                                <w:sz w:val="40"/>
                              </w:rPr>
                              <w:t>Ação de Humanização em Saúde em uma Unidade Cardiopediátrica em Tempos de Pandemia: um Relato de Experiência</w:t>
                            </w:r>
                          </w:p>
                          <w:p w14:paraId="7B2105F1" w14:textId="77777777" w:rsidR="00080D01" w:rsidRDefault="00080D01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02482" id="Retângulo 26" o:spid="_x0000_s1026" style="position:absolute;margin-left:3.75pt;margin-top:15pt;width:375.75pt;height:12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4lPzAEAAHgDAAAOAAAAZHJzL2Uyb0RvYy54bWysU9uO0zAQfUfiHyy/06Sh3ULUdIVYFSGt&#10;oNplP8B17MaSb9jTJv0dfoUfY+yEbmHfEC/u3DpzzpnJ+nYwmpxEiMrZhs5nJSXCctcqe2jo07ft&#10;m3eURGC2ZdpZ0dCziPR28/rVuve1qFzndCsCwSY21r1vaAfg66KIvBOGxZnzwmJSumAYoBsORRtY&#10;j92NLqqyvCl6F1ofHBcxYvRuTNJN7i+l4PBVyiiA6IYiNshvyO8+vcVmzepDYL5TfILB/gGFYcri&#10;0EurOwaMHIN60cooHlx0EmbcmcJJqbjIHJDNvPyLzWPHvMhcUJzoLzLF/9eWfzntAlFtQ6sbSiwz&#10;uKMHAT9/2MNRO4JBVKj3scbCR78LkxfRTHQHGUz6RSJkyKqeL6qKAQjH4GK1qspqSQnH3Hy5eFsu&#10;s+7F8999iPBJOEOS0dCAa8tqstN9BByJpb9L0jTrtkrrvDpt/whgYYoUCfGIMVkw7IcJ+N61ZyQc&#10;Pd8qnHXPIuxYwJXPKenxDBoavx9ZEJTozxZ1fj9fJOiQncVyVeIRhevM/jrDLO8cXhdQMpofId/a&#10;iPHDEZxUmU9CNUKZwOJ6M83pFNP9XPu56vmD2fwCAAD//wMAUEsDBBQABgAIAAAAIQAy1/673AAA&#10;AAgBAAAPAAAAZHJzL2Rvd25yZXYueG1sTI/BTsMwEETvSPyDtUjcqN2WNDTEqRCCA0fSHji68TaJ&#10;sNdR7LTp37Oc4LajGc2+KXezd+KMY+wDaVguFAikJtieWg2H/fvDE4iYDFnjAqGGK0bYVbc3pSls&#10;uNAnnuvUCi6hWBgNXUpDIWVsOvQmLsKAxN4pjN4klmMr7WguXO6dXCm1kd70xB86M+Brh813PXkN&#10;Azo7ucdafTXybaTl5mMvr5nW93fzyzOIhHP6C8MvPqNDxUzHMJGNwmnIMw5qWCtexHaebfk4aljl&#10;awWyKuX/AdUPAAAA//8DAFBLAQItABQABgAIAAAAIQC2gziS/gAAAOEBAAATAAAAAAAAAAAAAAAA&#10;AAAAAABbQ29udGVudF9UeXBlc10ueG1sUEsBAi0AFAAGAAgAAAAhADj9If/WAAAAlAEAAAsAAAAA&#10;AAAAAAAAAAAALwEAAF9yZWxzLy5yZWxzUEsBAi0AFAAGAAgAAAAhAI+/iU/MAQAAeAMAAA4AAAAA&#10;AAAAAAAAAAAALgIAAGRycy9lMm9Eb2MueG1sUEsBAi0AFAAGAAgAAAAhADLX/rvcAAAACAEAAA8A&#10;AAAAAAAAAAAAAAAAJgQAAGRycy9kb3ducmV2LnhtbFBLBQYAAAAABAAEAPMAAAAvBQAAAAA=&#10;" filled="f" stroked="f">
                <v:textbox inset="2.53958mm,1.2694mm,2.53958mm,1.2694mm">
                  <w:txbxContent>
                    <w:p w14:paraId="352F857E" w14:textId="77777777" w:rsidR="00080D01" w:rsidRDefault="00E74A2A">
                      <w:pPr>
                        <w:spacing w:before="240" w:after="240" w:line="275" w:lineRule="auto"/>
                        <w:jc w:val="center"/>
                        <w:textDirection w:val="btLr"/>
                      </w:pPr>
                      <w:r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 xml:space="preserve">Ação de Humanização em Saúde em uma Unidade </w:t>
                      </w:r>
                      <w:proofErr w:type="spellStart"/>
                      <w:r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>Cardiopediátrica</w:t>
                      </w:r>
                      <w:proofErr w:type="spellEnd"/>
                      <w:r>
                        <w:rPr>
                          <w:rFonts w:ascii="Bookman Old Style" w:eastAsia="Bookman Old Style" w:hAnsi="Bookman Old Style" w:cs="Bookman Old Style"/>
                          <w:color w:val="C5E0B3"/>
                          <w:sz w:val="40"/>
                        </w:rPr>
                        <w:t xml:space="preserve"> em Tempos de Pandemia: um Relato de Experiência</w:t>
                      </w:r>
                    </w:p>
                    <w:p w14:paraId="7B2105F1" w14:textId="77777777" w:rsidR="00080D01" w:rsidRDefault="00080D01">
                      <w:pPr>
                        <w:spacing w:line="258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E74A2A">
        <w:rPr>
          <w:noProof/>
        </w:rPr>
        <w:drawing>
          <wp:inline distT="0" distB="0" distL="0" distR="0" wp14:anchorId="530DE39E" wp14:editId="56E1FBEA">
            <wp:extent cx="7555154" cy="10685691"/>
            <wp:effectExtent l="0" t="0" r="0" b="0"/>
            <wp:docPr id="30" name="image7.png" descr="C:\Users\Acer\Desktop\EDITORA\evento parceiro publicação dos anais e premiados CIS\MODELO DO RESUM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C:\Users\Acer\Desktop\EDITORA\evento parceiro publicação dos anais e premiados CIS\MODELO DO RESUMO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E74A2A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368A1FD8" wp14:editId="77CDA1E3">
                <wp:simplePos x="0" y="0"/>
                <wp:positionH relativeFrom="column">
                  <wp:posOffset>-152399</wp:posOffset>
                </wp:positionH>
                <wp:positionV relativeFrom="paragraph">
                  <wp:posOffset>1419225</wp:posOffset>
                </wp:positionV>
                <wp:extent cx="5000334" cy="1311326"/>
                <wp:effectExtent l="0" t="0" r="0" b="0"/>
                <wp:wrapNone/>
                <wp:docPr id="29" name="Agrupar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00334" cy="1311326"/>
                          <a:chOff x="0" y="0"/>
                          <a:chExt cx="3295058" cy="1732215"/>
                        </a:xfrm>
                      </wpg:grpSpPr>
                      <wps:wsp>
                        <wps:cNvPr id="1" name="Caixa de Texto 1"/>
                        <wps:cNvSpPr txBox="1"/>
                        <wps:spPr>
                          <a:xfrm>
                            <a:off x="0" y="0"/>
                            <a:ext cx="2999808" cy="902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B5CFDA9" w14:textId="77777777" w:rsidR="00080D01" w:rsidRDefault="00080D01">
                              <w:pPr>
                                <w:spacing w:before="240" w:after="240" w:line="275" w:lineRule="auto"/>
                                <w:jc w:val="both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  <wps:wsp>
                        <wps:cNvPr id="2" name="Caixa de Texto 2"/>
                        <wps:cNvSpPr txBox="1"/>
                        <wps:spPr>
                          <a:xfrm>
                            <a:off x="295250" y="177096"/>
                            <a:ext cx="2999808" cy="1555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8C9C954" w14:textId="4498E233" w:rsidR="00080D01" w:rsidRDefault="00E74A2A">
                              <w:pPr>
                                <w:spacing w:before="240" w:after="240" w:line="275" w:lineRule="auto"/>
                                <w:jc w:val="both"/>
                                <w:textDirection w:val="btLr"/>
                              </w:pPr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FFFFFF"/>
                                  <w:sz w:val="20"/>
                                </w:rPr>
                                <w:t>Rogério dos Santos e Santos¹, Lorena Fernandes Sena</w:t>
                              </w:r>
                              <w:r w:rsidR="00346FE6">
                                <w:rPr>
                                  <w:rFonts w:ascii="Bookman Old Style" w:eastAsia="Bookman Old Style" w:hAnsi="Bookman Old Style" w:cs="Bookman Old Style"/>
                                  <w:color w:val="FFFFFF"/>
                                  <w:sz w:val="20"/>
                                  <w:vertAlign w:val="superscript"/>
                                </w:rPr>
                                <w:t>1</w:t>
                              </w:r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FFFFFF"/>
                                  <w:sz w:val="20"/>
                                </w:rPr>
                                <w:t>, Mayane Trindade da Silva</w:t>
                              </w:r>
                              <w:r w:rsidR="00346FE6">
                                <w:rPr>
                                  <w:rFonts w:ascii="Bookman Old Style" w:eastAsia="Bookman Old Style" w:hAnsi="Bookman Old Style" w:cs="Bookman Old Style"/>
                                  <w:color w:val="FFFFFF"/>
                                  <w:sz w:val="20"/>
                                  <w:vertAlign w:val="superscript"/>
                                </w:rPr>
                                <w:t>1</w:t>
                              </w:r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FFFFFF"/>
                                  <w:sz w:val="20"/>
                                </w:rPr>
                                <w:t>, Isamara de Souza Lima</w:t>
                              </w:r>
                              <w:r w:rsidR="00346FE6">
                                <w:rPr>
                                  <w:rFonts w:ascii="Bookman Old Style" w:eastAsia="Bookman Old Style" w:hAnsi="Bookman Old Style" w:cs="Bookman Old Style"/>
                                  <w:color w:val="FFFFFF"/>
                                  <w:sz w:val="20"/>
                                  <w:vertAlign w:val="superscript"/>
                                </w:rPr>
                                <w:t>1</w:t>
                              </w:r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FFFFFF"/>
                                  <w:sz w:val="20"/>
                                </w:rPr>
                                <w:t>, Nildete Pereira Gomes</w:t>
                              </w:r>
                              <w:r w:rsidR="00346FE6">
                                <w:rPr>
                                  <w:rFonts w:ascii="Bookman Old Style" w:eastAsia="Bookman Old Style" w:hAnsi="Bookman Old Style" w:cs="Bookman Old Style"/>
                                  <w:color w:val="FFFFFF"/>
                                  <w:sz w:val="20"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rFonts w:ascii="Bookman Old Style" w:eastAsia="Bookman Old Style" w:hAnsi="Bookman Old Style" w:cs="Bookman Old Style"/>
                                  <w:color w:val="FFFFFF"/>
                                  <w:sz w:val="20"/>
                                </w:rPr>
                                <w:t xml:space="preserve">. </w:t>
                              </w:r>
                            </w:p>
                            <w:p w14:paraId="003D8A7D" w14:textId="77777777" w:rsidR="00080D01" w:rsidRDefault="00080D01">
                              <w:pPr>
                                <w:spacing w:before="240" w:after="240" w:line="275" w:lineRule="auto"/>
                                <w:jc w:val="both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8A1FD8" id="Agrupar 29" o:spid="_x0000_s1028" style="position:absolute;margin-left:-12pt;margin-top:111.75pt;width:393.75pt;height:103.25pt;z-index:251658240" coordsize="32950,17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KjmbgIAAMMGAAAOAAAAZHJzL2Uyb0RvYy54bWzUVW1r2zAQ/j7YfxD6vtiW67Y2cUrXLmFQ&#10;tkC7H6DI8gvYkiYpsfPvd5KdNGkZbB0U9kXxnaTTPc89d5nfDF2LdlybRoocR7MQIy6YLBpR5fjH&#10;0/LTNUbGUlHQVgqe4z03+Gbx8cO8VxknspZtwTWCIMJkvcpxba3KgsCwmnfUzKTiAjZLqTtqwdRV&#10;UGjaQ/SuDUgYXga91IXSknFjwHs/buKFj1+WnNnvZWm4RW2OITfrV+3XjVuDxZxmlaaqbtiUBn1D&#10;Fh1tBDx6DHVPLUVb3bwK1TVMSyNLO2OyC2RZNox7DIAmCl+gWWm5VR5LlfWVOtIE1L7g6c1h2bfd&#10;WqOmyDFJMRK0gxrdVnqrqEbgAXp6VWVwaqXVo1rryVGNlkM8lLpzv4AFDZ7Y/ZFYPljEwJmEYRjH&#10;Fxgx2IviKIrJ5Ug9q6E+r+6x+st0MyZpEiYgIn/zKiYkStzN4PBw4PI7ptMrkJF5Zsr8G1OPNVXc&#10;F8A4DiamogNRd7QZKCo4egKgEkUjXf6o4wrZ4bME9Ee/AeefUkbSNL0OJ+BpSBJCznDTTGljV1x2&#10;yH3kWIPWvQTp7sHYkaLDEfeokMumbcFPs1acOYBL5wEmTTam6L7ssBlGYRxgbWSxB1RGsWUDTz5Q&#10;Y9dUQ7sAIT20UI7Nzy3VHKP2qwDm0+iCJNBzp4Y+NTanBhWsltCZFqPx8876PnWpGnW7tZC/h+WS&#10;G1OZcoaCO5m+Q+XJbyrvS+MyAJH8TeVB3CSBseS64uoqTKemOLTNmQaiJEmiyLfkUfzvJ4L4vxCB&#10;HwYwKf18mKa6G8WnthfN83/P4hcAAAD//wMAUEsDBBQABgAIAAAAIQCjtLUD4gAAAAsBAAAPAAAA&#10;ZHJzL2Rvd25yZXYueG1sTI9BS8NAEIXvgv9hGcFbu5ukrRKzKaWopyLYCuJtmkyT0OxsyG6T9N+7&#10;PentDe/x5nvZejKtGKh3jWUN0VyBIC5s2XCl4evwNnsG4Txyia1l0nAlB+v8/i7DtLQjf9Kw95UI&#10;JexS1FB736VSuqImg25uO+LgnWxv0Iezr2TZ4xjKTStjpVbSYMPhQ40dbWsqzvuL0fA+4rhJotdh&#10;dz5trz+H5cf3LiKtHx+mzQsIT5P/C8MNP6BDHpiO9sKlE62GWbwIW7yGOE6WIELiaXUTRw2LRCmQ&#10;eSb/b8h/AQAA//8DAFBLAQItABQABgAIAAAAIQC2gziS/gAAAOEBAAATAAAAAAAAAAAAAAAAAAAA&#10;AABbQ29udGVudF9UeXBlc10ueG1sUEsBAi0AFAAGAAgAAAAhADj9If/WAAAAlAEAAAsAAAAAAAAA&#10;AAAAAAAALwEAAF9yZWxzLy5yZWxzUEsBAi0AFAAGAAgAAAAhAIAUqOZuAgAAwwYAAA4AAAAAAAAA&#10;AAAAAAAALgIAAGRycy9lMm9Eb2MueG1sUEsBAi0AFAAGAAgAAAAhAKO0tQPiAAAACwEAAA8AAAAA&#10;AAAAAAAAAAAAyAQAAGRycy9kb3ducmV2LnhtbFBLBQYAAAAABAAEAPMAAADXB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9" type="#_x0000_t202" style="position:absolute;width:29998;height:9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QOmwAAAANoAAAAPAAAAZHJzL2Rvd25yZXYueG1sRE9LawIx&#10;EL4X+h/CFLzVbH2hW6OIuNCjVS/ehs24m3YzWZKoa3+9EQqeho/vOfNlZxtxIR+MYwUf/QwEcem0&#10;4UrBYV+8T0GEiKyxcUwKbhRguXh9mWOu3ZW/6bKLlUghHHJUUMfY5lKGsiaLoe9a4sSdnLcYE/SV&#10;1B6vKdw2cpBlE2nRcGqosaV1TeXv7mwVjH7+zHhbmM3RHoqN9tvxbLhuleq9datPEJG6+BT/u790&#10;mg+PVx5XLu4AAAD//wMAUEsBAi0AFAAGAAgAAAAhANvh9svuAAAAhQEAABMAAAAAAAAAAAAAAAAA&#10;AAAAAFtDb250ZW50X1R5cGVzXS54bWxQSwECLQAUAAYACAAAACEAWvQsW78AAAAVAQAACwAAAAAA&#10;AAAAAAAAAAAfAQAAX3JlbHMvLnJlbHNQSwECLQAUAAYACAAAACEAVxEDpsAAAADaAAAADwAAAAAA&#10;AAAAAAAAAAAHAgAAZHJzL2Rvd25yZXYueG1sUEsFBgAAAAADAAMAtwAAAPQCAAAAAA==&#10;" filled="f" stroked="f">
                  <v:textbox style="mso-fit-shape-to-text:t" inset="2.53958mm,2.53958mm,2.53958mm,2.53958mm">
                    <w:txbxContent>
                      <w:p w14:paraId="5B5CFDA9" w14:textId="77777777" w:rsidR="00080D01" w:rsidRDefault="00080D01">
                        <w:pPr>
                          <w:spacing w:before="240" w:after="240" w:line="275" w:lineRule="auto"/>
                          <w:jc w:val="both"/>
                          <w:textDirection w:val="btLr"/>
                        </w:pPr>
                      </w:p>
                    </w:txbxContent>
                  </v:textbox>
                </v:shape>
                <v:shape id="Caixa de Texto 2" o:spid="_x0000_s1030" type="#_x0000_t202" style="position:absolute;left:2952;top:1770;width:29998;height:15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53RwgAAANoAAAAPAAAAZHJzL2Rvd25yZXYueG1sRI9PawIx&#10;FMTvgt8hPMGbZqtV6tYoIi706L9Lb4/Nczft5mVJom776ZuC4HGYmd8wy3VnG3EjH4xjBS/jDARx&#10;6bThSsH5VIzeQISIrLFxTAp+KMB61e8tMdfuzge6HWMlEoRDjgrqGNtcylDWZDGMXUucvIvzFmOS&#10;vpLa4z3BbSMnWTaXFg2nhRpb2tZUfh+vVsHr16+Z7Quz+7TnYqf9fraYblulhoNu8w4iUhef4Uf7&#10;QyuYwP+VdAPk6g8AAP//AwBQSwECLQAUAAYACAAAACEA2+H2y+4AAACFAQAAEwAAAAAAAAAAAAAA&#10;AAAAAAAAW0NvbnRlbnRfVHlwZXNdLnhtbFBLAQItABQABgAIAAAAIQBa9CxbvwAAABUBAAALAAAA&#10;AAAAAAAAAAAAAB8BAABfcmVscy8ucmVsc1BLAQItABQABgAIAAAAIQCnw53RwgAAANoAAAAPAAAA&#10;AAAAAAAAAAAAAAcCAABkcnMvZG93bnJldi54bWxQSwUGAAAAAAMAAwC3AAAA9gIAAAAA&#10;" filled="f" stroked="f">
                  <v:textbox style="mso-fit-shape-to-text:t" inset="2.53958mm,2.53958mm,2.53958mm,2.53958mm">
                    <w:txbxContent>
                      <w:p w14:paraId="48C9C954" w14:textId="4498E233" w:rsidR="00080D01" w:rsidRDefault="00E74A2A">
                        <w:pPr>
                          <w:spacing w:before="240" w:after="240" w:line="275" w:lineRule="auto"/>
                          <w:jc w:val="both"/>
                          <w:textDirection w:val="btLr"/>
                        </w:pPr>
                        <w:r>
                          <w:rPr>
                            <w:rFonts w:ascii="Bookman Old Style" w:eastAsia="Bookman Old Style" w:hAnsi="Bookman Old Style" w:cs="Bookman Old Style"/>
                            <w:color w:val="FFFFFF"/>
                            <w:sz w:val="20"/>
                          </w:rPr>
                          <w:t>Rogério dos Santos e Santos¹, Lorena Fernandes Sena</w:t>
                        </w:r>
                        <w:r w:rsidR="00346FE6">
                          <w:rPr>
                            <w:rFonts w:ascii="Bookman Old Style" w:eastAsia="Bookman Old Style" w:hAnsi="Bookman Old Style" w:cs="Bookman Old Style"/>
                            <w:color w:val="FFFFFF"/>
                            <w:sz w:val="20"/>
                            <w:vertAlign w:val="superscript"/>
                          </w:rPr>
                          <w:t>1</w:t>
                        </w:r>
                        <w:r>
                          <w:rPr>
                            <w:rFonts w:ascii="Bookman Old Style" w:eastAsia="Bookman Old Style" w:hAnsi="Bookman Old Style" w:cs="Bookman Old Style"/>
                            <w:color w:val="FFFFFF"/>
                            <w:sz w:val="20"/>
                          </w:rPr>
                          <w:t>, Mayane Trindade da Silva</w:t>
                        </w:r>
                        <w:r w:rsidR="00346FE6">
                          <w:rPr>
                            <w:rFonts w:ascii="Bookman Old Style" w:eastAsia="Bookman Old Style" w:hAnsi="Bookman Old Style" w:cs="Bookman Old Style"/>
                            <w:color w:val="FFFFFF"/>
                            <w:sz w:val="20"/>
                            <w:vertAlign w:val="superscript"/>
                          </w:rPr>
                          <w:t>1</w:t>
                        </w:r>
                        <w:r>
                          <w:rPr>
                            <w:rFonts w:ascii="Bookman Old Style" w:eastAsia="Bookman Old Style" w:hAnsi="Bookman Old Style" w:cs="Bookman Old Style"/>
                            <w:color w:val="FFFFFF"/>
                            <w:sz w:val="20"/>
                          </w:rPr>
                          <w:t>, Isamara de Souza Lima</w:t>
                        </w:r>
                        <w:r w:rsidR="00346FE6">
                          <w:rPr>
                            <w:rFonts w:ascii="Bookman Old Style" w:eastAsia="Bookman Old Style" w:hAnsi="Bookman Old Style" w:cs="Bookman Old Style"/>
                            <w:color w:val="FFFFFF"/>
                            <w:sz w:val="20"/>
                            <w:vertAlign w:val="superscript"/>
                          </w:rPr>
                          <w:t>1</w:t>
                        </w:r>
                        <w:r>
                          <w:rPr>
                            <w:rFonts w:ascii="Bookman Old Style" w:eastAsia="Bookman Old Style" w:hAnsi="Bookman Old Style" w:cs="Bookman Old Style"/>
                            <w:color w:val="FFFFFF"/>
                            <w:sz w:val="20"/>
                          </w:rPr>
                          <w:t>, Nildete Pereira Gomes</w:t>
                        </w:r>
                        <w:r w:rsidR="00346FE6">
                          <w:rPr>
                            <w:rFonts w:ascii="Bookman Old Style" w:eastAsia="Bookman Old Style" w:hAnsi="Bookman Old Style" w:cs="Bookman Old Style"/>
                            <w:color w:val="FFFFFF"/>
                            <w:sz w:val="20"/>
                            <w:vertAlign w:val="superscript"/>
                          </w:rPr>
                          <w:t>2</w:t>
                        </w:r>
                        <w:r>
                          <w:rPr>
                            <w:rFonts w:ascii="Bookman Old Style" w:eastAsia="Bookman Old Style" w:hAnsi="Bookman Old Style" w:cs="Bookman Old Style"/>
                            <w:color w:val="FFFFFF"/>
                            <w:sz w:val="20"/>
                          </w:rPr>
                          <w:t xml:space="preserve">. </w:t>
                        </w:r>
                      </w:p>
                      <w:p w14:paraId="003D8A7D" w14:textId="77777777" w:rsidR="00080D01" w:rsidRDefault="00080D01">
                        <w:pPr>
                          <w:spacing w:before="240" w:after="240" w:line="275" w:lineRule="auto"/>
                          <w:jc w:val="both"/>
                          <w:textDirection w:val="btL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bookmarkStart w:id="0" w:name="_heading=h.gjdgxs" w:colFirst="0" w:colLast="0"/>
      <w:bookmarkEnd w:id="0"/>
      <w:r w:rsidR="00E74A2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7D53B00" wp14:editId="1A452494">
                <wp:simplePos x="0" y="0"/>
                <wp:positionH relativeFrom="column">
                  <wp:posOffset>6350000</wp:posOffset>
                </wp:positionH>
                <wp:positionV relativeFrom="paragraph">
                  <wp:posOffset>9829800</wp:posOffset>
                </wp:positionV>
                <wp:extent cx="523875" cy="714375"/>
                <wp:effectExtent l="0" t="0" r="0" b="0"/>
                <wp:wrapNone/>
                <wp:docPr id="25" name="Retângul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088825" y="3427575"/>
                          <a:ext cx="514350" cy="704850"/>
                        </a:xfrm>
                        <a:prstGeom prst="rect">
                          <a:avLst/>
                        </a:prstGeom>
                        <a:blipFill rotWithShape="1">
                          <a:blip r:embed="rId6">
                            <a:alphaModFix/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23113090" w14:textId="77777777" w:rsidR="00080D01" w:rsidRDefault="00080D01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D53B00" id="Retângulo 25" o:spid="_x0000_s1031" style="position:absolute;margin-left:500pt;margin-top:774pt;width:41.25pt;height:56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rUlQLQIAAEwEAAAOAAAAZHJzL2Uyb0RvYy54bWysVM2O0zAQviPxDpbv&#10;NGm3ZUvUdIWoilZaoNoFcXYdp7Hk2GY8bdLX4VV4sR07bbeCAxLi4s7Yk/H3M+7irm8NOygI2tmS&#10;j0c5Z8pKV2m7K/m3r+s3c84CClsJ46wq+VEFfrd8/WrR+UJNXONMpYBRExuKzpe8QfRFlgXZqFaE&#10;kfPK0mHtoBVIKeyyCkRH3VuTTfL8bdY5qDw4qUKg3dVwyJepf10riV/qOihkpuSEDdMKad3GNVsu&#10;RLED4RstTzDEP6BohbZ06aXVSqBge9B/tGq1BBdcjSPp2szVtZYqcSA24/w3Nk+N8CpxIXGCv8gU&#10;/l9b+fmwAaarkk9mnFnRkkePCn/9tLu9cYw2SaHOh4IKn/wGTlmgMNLta2jjLxFhfcln+Xw+j42O&#10;Jb+ZTm5nt+l7UagemYwF4+nNjHyQVHCbT+cUU8fspZGHgB+Va1kMSg5kYNJVHB4CDqXnknjv1mi/&#10;1sYwcPhdY5MUozlM38TDk2bk+N8na3Bj5eS+VRaH8QJlBNJsh0b7wBkUqt0qUgvuq+ESYXwjPrlq&#10;rfsBXrw1QgsICmUTw5oQPhKToeByQLTP+GOVsXG1LvIZKuNOFsUf5I4R9ts+2TU9G7N11ZEsDF6u&#10;NWn2IAJuBNAQjznraLBLHn7sBSjOzL2lyXk3nkaH8DqB62R7nQgrG0fqSQTOhuQDpvczgH2/R1fr&#10;xCzCG8CcUNPIJm9Pzyu+ies8Vb38CSyfAQAA//8DAFBLAwQKAAAAAAAAACEATwSJSroYAAC6GAAA&#10;FAAAAGRycy9tZWRpYS9pbWFnZTEucG5niVBORw0KGgoAAAANSUhEUgAAAHwAAACqCAYAAABveSuM&#10;AAAYgUlEQVR42u1dd7fcxB3lY6QRB3AIxfCMbVbGhBKbGnAoMRhsXGgmJDExmGJjJ5QAgVQgkHLS&#10;m9N7Iw3ST3JSSP86G92R7ujOT3rvSbt6u6vV/DFnq3ZHc+fXyxz32tUbhnHM7zh+9fpgHBcXpV/A&#10;R8B7BnoEPAIeRwQ8jijD44gUHkcEPI4IeBwR8DgmNyLgEfA4IkuPIwIeRwQ8jj7IcOwa//j6s90I&#10;3otUNVx18iB4jkFX56qTk+HxJ60bnnDKOdn76XM+ziyFY9IKOib8mhPPGr7uDRt7DzjB9cSQAom1&#10;8Z+lrx346eOrT1ibAr8pfVzI1hTXzBrgvBk3cU4+38nuxvIb7e1I14jrQPDxCGLA+wQ2o/JNK0LZ&#10;7QKesyDekGdHOWuPY71h4YOcmhcCQsnWLnGbwHOEWWXpvJmzL7xpuO687cNky97h+vNvTB/3DDdc&#10;uLPX4+w37RpuuGCHX4uz3nj9cONFN7v1oQyH/AY79+x/1rX0/Y//anjgyd8M9z/2S/f4zsd+MXzX&#10;+349fMd7fz6864kXez+wPlgbPAbvpQNrRKWNG2Cmlbatux53E8/kUaGNZmwqiUpbLu7ca5HjZOMH&#10;nvztcMu193n9x1o/M2eWYYeCqgk4J+rMjWiWeXFHwFU2430QCzgiqbvQ4Fdm/Y5rg53f9cRLAeCq&#10;qFBLhVaqO5sKS983BNm7Nd+8TCenzNdLv9d0/Vph6cWEE29jOnBzTZ1sDDeAP/Sfkd31HHCs3T0f&#10;+ENug58TcgEBvzDtkpJDZ6KAk8IDj1KFWcbPyLLUG9fnAeWWLJ1EoRyQShydWPhOsCEmDniqfWLS&#10;6irMduVCcWNkPfkm8Mpc350y6SCF6/p5ihYFWO1z9dBNBXCwdcoX7kDHntLPd9/zRW9+0FzDI7hC&#10;NNnEZMvXkeYaXhcEMihxw1FEYiuAQ0MHmPrnmS94MLzlga9nYD/6s+HbH3lheOdDPw4fH/5J+vjT&#10;Xg9s/ruf+p1bJ6zJHe/5od8A5JyBU0bYObnAVGR44GbNdx927NbdT4QmRs7KvJ+950ob7HCAq04X&#10;ym+8v/mag5lTJnfBqm40FccLwCb7sYoaNsOl24+GJls0xUpWDkbJ3EofsbaXXP+gp3ANPU/N05bJ&#10;4pcqo0S4kUuuO1wEBWSHzotJpuanf78B56IuE1ybD7d+KeAz5VpdDvBLrz9Ssrvxx5Us3S5cnWH+&#10;c/Ku08Sbm8q96rLd+QM8ZelgSYz/6o1p/HxJl+QYHQ9WGvCM3ZYDHqrP9ApwTDjwwFW4XscaFf87&#10;yZGFNhfcPdI5QllcR4ueS8CpcLzqdWd6NthaNswsBEfoBBlBls8thVOGq5fNuwk7DLiV41xY9Zb1&#10;ToarG5CLge8gQ2ZcxwWcNxzjXj/SeOjHzlnifit9TqfSW/a8r59KG8wyGwPGBnjgmb8PDz378vDw&#10;c/8ab3z0n8UY97dGGA8+928/OJ9Dz/7DDbzXS5auN0LAj3zsv8MzkquCECo1Wyzam3c8XDgi5BGf&#10;8ft67T0f+KNb8CA3fooiwc91hgBvJQGiNuCGwgHOaesvXxzwnY90GnCMXgIOx4vN0SJwp6y9OLiG&#10;IOGzK3Y+Wnq/EvB8kTzgK5wTFgFvArh8hsV4w9qLFgX8yl2PRcC7LMNLgKfgOApfZKEQZauqX/OL&#10;aNhxBHzWlLYKhWYpwGHW1AGcn0XAZwlwY5ZVUbgF9aq9T0XAu87SNQmCgNtyY4J69c3v7zTgs2iW&#10;tQj4i5VmzpIsHYCfdUmpCpVK27W3fbjSbIJDoyqUikTAxeT7io48SKLlvbwXOJaWi9p1C/A8K2Nl&#10;AP9IJwCn7yAotWJSxNwlQLQIuN4ogNu275nOUDjLpF2MQIoE5s+XvoKAX/e257oBuOgnPgmRVB4p&#10;vAy4KnLqeNl+58c6xdK1GLAAP4mA1wX8hnd+shOAawo2e7NgvHLVmplLcRrftdoi4NoqBMDduP9T&#10;naFwWwfeJCs3Ap4DvuOuT3cDcI3oNVTYegm45qnzEcDddOBzlcDhOg2l8vfufv/vA0dHV5oR9E9L&#10;N9GwEuCm2R8onLXoEfCOA06bFsDtuvsLQR0aZSXDoz5EGgGfDzt898EvhWVJ+XPkidm68wj4HAC+&#10;596vhMXvAm7Q+yQC3m3AGWW6+f6vhR0jlPXn5pBqxhHwjgOOZgI2BBqYPPJ/EfCuAa7aODJaAfih&#10;b5S0dKVw6+iIgHeZwtPPbnvw20s7UOT7WZryH1z82Rf01azerOsrt0X5bTXO6z2FMxvm9iPfrQU4&#10;a7rQJ+Xox//nu0e11XBAe6A2jXVHwBsAvu/o92oBTpkOwL1TpsX206h4ZSstVRx9lksEfDSWrpUk&#10;kMX7jn6/HoXnIGAemtM2bj+UgMJVPMhGa9pFKQK+hB2OKsxaMlwa4BBwbfDbVjQsOLLCN7QfRMDH&#10;pXC6VlF+W4+lJ76r85Hn/xM0722DAsMNNAhi4FFpaxXwF+pTeA64ul1ba96rXYyNsycqbS0CDgDr&#10;aum4Bt0efY221G6PW/8NRRCcw5p6bWnrvQZcw6No6ldXacNriAAAs+Wae91/oojx8hve44oSUaeG&#10;SpZrbv3QcNsdz7p8OaRQIavmpgOfd/1g9953zDl7bnvwO8M73v2DvKPEC641JjaTHuDTZlOi/iVA&#10;jAk4tWWAg+sKpSoZqa3Xoq2utXtxSxZABFySGP1v1nS8vO2hH7muEtooqBKUqoYASzQI8E0EJZ2J&#10;zeyj0jamWaaAo5NwE9cqGutA3jrXqmjoSzbpq9mo1vaXa5J3HgGvmaYMz1ldwLH4cNS4BMeKhEJ1&#10;6pQ6PS5C3bpRfHNgnr6YK2zRDh8VcOtaTQFHNWgT1yqCLeyaZA90HadVp9r07DPHc8bc6YIR8PEA&#10;52f3fuhPte1wAAHtGoAz/62y0+MyukDV66qzWYJzVSPgbQH+50a+9FsPfyuIhzc1m5b6rm/7Le2/&#10;2wrO9DZapiwVwN33kb80AgwZMrPWASKaZQ0Av//pvzaaC3LgIuBdawgg1SX3P/23RqwYnrIIeJfM&#10;MhlQvpCuVEdO8vo9B78cAe8KhdsujRng/2gEOPzh+M2uHXDbSxlunS8uylWjA5K6OxEEYXg0At4F&#10;wMWubgx4+ojiwwh4l1j6mIDvfNdnM8A7di5ar+3wUVg6r0EDAa0snUY3J23uUzdBor+eNqkX4wkD&#10;tag1X2gkM3jAJ6ila3GjRtHq5sb3O+Ml94vDJKurpfP3kMEyVcD9Uc+JD6dGCq8A3MaX3fEYz//H&#10;fc5Gd7UAf8cn6ouBlrs42WpWPes7Am5ZunRB0qqOpuVCyFMLChEm2ZRPzh/VZMzYibGGa9X3LG2Y&#10;V47OjdMCnFTOkiSKpletOiMCvmiPl6pqjwZaNrJRpwE45LVLhPCx+aJIATl2sX32Ina49mmzvc9q&#10;Ab7vmam4VnnmqG1BwsydOQV8mZMJRc4V7bdeXvQIjFEG+qvzGKtJnSy8WKIFRVEdjjMxwPN1WXHA&#10;L952yC0AcsD0CGksxqnrLm1t4VFkoMWEEzPLZCOTwpk56yJ+fQMcE+bZ4V7GpY+ws90xVm0BfssH&#10;pxMeFdnNPDfm1M3UUZQTA/y6w4FThbY1FJo2AccZKVPR0oOTk4ua8RNO2dRPCocMD9pw5J/jsNk2&#10;AcexV9MAXNOhAzfxrB1yM2kKV38zqAAUHlSejDm27np8KoCr30DLlMHJesnSobQFLbLlxJ+Tz9zc&#10;yo1goEpUD5ud1IHz2u9V9QZwtV5SOMp2bV9UUAXP/G4N8JveOxXAtTDBK26alzePgB948reVXZG9&#10;HV7hOfOgT+GQ95U6ON4FfdyB8S+7xzOSt9RaP1caLcEYigQUVM4c4Psf+6XfoZws2RtZelDnpS7I&#10;NrJTmlL0SrD0fDHVLKv7+wBVK2X1wJyZpHBMFhMLKjXzP8DOBUtnd8Ssm2ESKjsdSkdarhiRGx5O&#10;Ju3xviTBpGtEkagnJOH1TFJ4BvhLIcvOWTpuBlo6lZms4nKt90S1UX057UHZrV0i+F6dDX3gyd+4&#10;dcKaBKHV9LdmksKzHfpiEAsmwGTpls1RsSHld3loJwh1IVeGditYPAgGfWSKyNtaX5Y8k4BDYcMu&#10;1RQf7nZQ/mU3vNvLbBcrTj9rwvK6wNJVVDFUWj8B4kXXCdpnzIhf3nHIWQMczXSc0uHbWiXSDjM8&#10;Ttrneq3e0GoD3GkDzljBcv1iqmQ/Ol0AWBIKXLLsMjGTgCM9GD3VgiY3AjiUNp/jJaFDzQPr/DCt&#10;QJrcF6wcpGdpMuRMa+lUzjiotfM5RvB+eoNuV+fmXDZemttHiDzIaDzaNeGwfdkJjtPSofT6AE0S&#10;dKFoGhFsBXDu6E2X3u5vgGwKoPImqdzxM24AeurmdWAN0Lwf9wzQwQ1p2Qw27y5xCWrr4IS4FjoQ&#10;xQPz5fwhANMAXJ0t6iXCc79DvY2elLsgjes4mfFBMEmdfr1kDaidW/0Gm4QJJE0UwRUF3Msv0dJ5&#10;U9ihb975SKiB+tbTSWUHp3kc1tOo64T3kN1qzx4nS4cOpKVLwSE/E68ezWU4FTZ1mXLCF297oGIB&#10;kuCQmrkehjIJqqdo4XTevMvXBRR+0Vvv9xtDu0yO6qlsjcKVPXP30rWqu9lS+rwD7jV2yl572qJ8&#10;zvUAmBiQ82gQ7A/YoZVDx05DgmlNaSOLVrcgoz0+eJJvDNqZbTao7QqFB1QqtrgFkzEJUrjtkDGq&#10;PG/NLCtFiNIBNk+tnaxqVFu168M2+LOH5vgom/jj1wy2Oh3INgOkgjc1pa2O6zCOJiOz4eHBdAf9&#10;tOwVPG6S4cM4luYAVrFr68yWiQK+4gkMc2CnWwW4sgdsBHxOhuS0r7SZOhnA+w7ochSuR2tUiMIo&#10;w+dNfle17m4x5272WHrfxyLnrKyEjyICPiMJFIs2659JwMWdqoV1pYZ7eua2OaCm8DAlQRKF9UhV&#10;JU4EB8jLZ3U9UfYsMvV4VZUEB0dkyT3o9XSqBHMYkU3bpkeq3I3CBVoJj6rbVIP5CrpOWD1LtiBP&#10;a9D4W84da+xWnwBpmwCJa7JJPF+9XoxJa+KBnSdtZK2I1fBneM/JokdpjNJhokmXqBUBPEjTldiv&#10;+tZZM83v65kkek0BXhJQH5Mf6acvLVoOPFOh6wYXCHARfmRkasG/xhniVa1IuNlLnCuI+Sc+/Kmb&#10;pC5Y2YZaCDndGKy/1WiZo/BlDojT6gxGj5Qr8DeCBgKkDj110KQ863zq5oRXVY7YAIYeHc25MGkR&#10;QCjYulmDo6+kSEMTRJo1HCifl9Y02tha8AQgafqNv1kNh0pLDA0gsDCBi8LfOfHUc0P3otEDNOW5&#10;JOMr2OdSbk1/0qB4uRxVC0tljTvj1sqqtWRYj7kilXNNNJmzdtNBiTBqscIoad6tZbyozCqf8zXw&#10;zzlJ2xzAssOi5HZtkPOlDXuUmxSLEW6oEqepYoPCYTRlSwEMjrcUiue9EFzLiQL9RVO6mhRhcIOp&#10;qFg92lHZLcbDE8PKkqBEWBUbqwlbWe+LFMym4HeYDEAZ60Ovokhp7dqSB8pWKGvcZMFRlkKp/N9y&#10;TDsp6SO68fV+g7NMa3goq46wnmI8PHHHMN966Jtu4DmOlNLX193x0RIVc3HxHZwqiFOJeB0e9973&#10;1dDUMkkT+F801MX3NRZPisMJCTjLzM2naqT/gWHbdKhMd3PKv4/5cI4uDy1X5KwOgtcnnX6+XxNe&#10;79cjvR6/s6xzJf9tXIvv4zcrTd5pUDgmhWRFa3eqjUpKtLlYuJkwPWowPHlhi1uc2498N8iItTId&#10;RRD470q5bVgqwVqqbYdaB3vu/Uo+tyTQQ9CIH6cgbr76nqIDo4gQ/Bd61zhQWQ0qpVbrz7/Bbzib&#10;A1gJuNv8x9xQJXWUcuvWPG2Y1OU3PlQ+gLUqlUft3vQRwFpbmIuERSMFk92rfYwe6VWA2/adSwGu&#10;SYO49pWr1jhA8btB3p1YBeAs2BCBoimKKFqZgGsVDphErIdk+Nbbn/bXK4C2BOv6O59388Bnbh1M&#10;b/mpaOlK4fYGlNo0F1s9UWSRGZhJsDinrb88A9R0jsi06k0B4FYpCzjNMhRO257g4IQkNOtVDmG5&#10;FbjPrru/4L7v68Hy74DC8V96PyrfUT6EbBZwCH9UtchnrhdAzjhn4n4P9xscizktX7oDfMfDgX2s&#10;9VYEmzdHRweek7XpZtDfweegGJ+5KUqisvRKwGUuSwGudjuegzptob9uUjyHTAebLbonJ35uJ51+&#10;XkCR6hvAc8wZFE4Rp95Epn1DrHFtMC8An1H7IMwAngaFYzHBBrEIUJScgpIrTPgscEuKvOLiWk1f&#10;Fwq/ccGV+0sdErBQOMnIsvTGgOvmTK858bQ3ypwGQVJmIYsX8nv+drAJ+FvYoKqoqQKLddp39Hvh&#10;JrDpTuln4CC4Rk1EbJKNF9085cqT/GRfdmvSvGlShrJC7StOpa1k2gj7xG+fvuGKQLbzsUppa8rS&#10;Q29a4uVlVbWHbjiATXFk/eeOOtN5YZNAu8b8dx/8kpsD2X9YGJiUfOu4b4gGvS+3idL31U09FQrH&#10;AkFpIzsq+rkMAicKvGdq8zpA811sixm4KFhUUF0g43LqbQ1wldXgKun3wJaDhoKk8hwgmpDqQ+Cm&#10;AcgFdRacC+Yp5nvqusuC+7Hu5it2PurmSy4CzonH7PmxwOafigzHhNAnTVmTdaAEWrOAwUWz3Z3w&#10;iPNEKQurokzLyvA6Spv5X6dX0GwytWAaEMG81p67rSRqnFmZs3QNp1KT92LOrIMqh/gOxFXJJZ1v&#10;RoBe95isFWHpoVmWlAIG1vZWlk1FhNfy5mHnYmF8bZo20Mk3DwDXDaGgW52BVGIDHTboQtsa80Kh&#10;fpn1Z9TtrQf5P14Llp5R4iAMweYuVYKmTZBI5eAOmKstQOB3Yao5IplWubB6pOiNohKXvXfMvV/V&#10;2IemBz1Q3P1QWPAICtdFsdUtjsLT63zUTe1+v+ky6oDCQ9uaC19o5oOSAge56xTP9Pd33vWZzATM&#10;2Tjm9YrXnl6EVdXFnL5eveYCbz+ru5mdq0Ac+PzMjVeXToRwim8OqM0n4H/hO3R0TQVw2KMAFooJ&#10;FhYLApYEe5ZD/elKrbgG38VN4Lrtb/+4a5xvA/6UlRr8x7EXAMNmqWgIkrFxzqcw/Ypgjhbc639i&#10;bN39hHeHqvcsiOmLzkJPIdbkFcefFvrAvT9+rVsvfCdo9ZF+D+9BhuvcLPvGmmG9GNGbaDzcBunL&#10;Tv6knEZUijwlpS4I6ka1Llv9PduuMuAIRqxUxZEtcIHDSPrScE7eh2C6LdpghoYzbT8Yy6atfqI+&#10;Aevft+lYk0+AqIp5G/aaJQoMKpMYStUWhkKVeqwdrgkFKtOq0qiqFLmq5ri29QYdRYvF5lUxDSJ0&#10;4veuMjk1yqehUp1D0AhJ3dbT9LTpbgvBSMLebUb+6rU2QBEe3CoJFvKZlZ+2LqtSi61owWE3iY0F&#10;aP02Tc6yD30QyGGr9SvLrrJcqkzKIA3KirMRD9JtL03ZgECzLIgn1y1UyL9Lz1aR6jQQk20QLAxk&#10;GTsgqgvWZrWqwlYSFyIqFIQigycpd5AUpwzFmrJ8y5WCPjcmPZkblHl5dk00uXLUk5tazUsP5JJ2&#10;KKgomqsKn1r5rsApZQY3KwuFxQ7MNuPUUOdGQOFWvBjvV+jhS4JDbFSB1OwcG8O3gFbloQcOIFuV&#10;kjt9smTIwUgH+XWmEAEnDsIehv2ZbNlbCvzjNSJbPi9NFhymC6yGZMuegL3C44Xf5MCJSAQMv4XP&#10;cXgtI2YEw9nlAhKu40aAFxFzxMAZaq8/48KZay3aCcBhfpA6wdLoDCHwm6856A64AYWrOxdmGBUj&#10;vIdm9UECYe5cwXu0qbP/OxZwJM3DU08dXmcRr2wzAHCATNkOE3DWWpp0AnA6IQKQxD7Fa4AC21QT&#10;H869bJ/bCCpDg+MimXyh4igP5tjMWx+7p98+/3+kUfF78L2rgsqgUAR8BAoHMC775fC3AhMMC7tw&#10;zrXekaHsnGBtvPiWwH2rctL61pmQse687cMNF+xwgx2S6Z7VbFhSMcOqV+19yrFzOJBG7cPSe8AZ&#10;c9asV/WPU6HB+2vOvtJvBGwQPS+NMWjVwOkP1/w3jb6p8oTfKP5vU+69+7ynagCO98nSwe5nrQ9d&#10;Ryj8WJD6ozYukys8WHlaEbVnvMYhO5TV9rxvm2jI9xgXQDyA3EBz1RD7B7fh/7jQbwq4K57IdQ0o&#10;mzRNI+AjHuiqseWyGTUI6sHKlSWbyhWepjTJm1pylIXNMyt58cQWV1Mty3WLgI9cjlyV1WorV6xy&#10;tpirlY4h2yQvsPkryoBLBZKafGj6oC7ncIqAxzGREQGPgMcxz+1FIuAR8Dgi4HFEwOOIgMcRAY8j&#10;Ah7HVAH/PwRLs6WPQb3bAAAAAElFTkSuQmCCUEsDBBQABgAIAAAAIQCWhSGm3wAAAA8BAAAPAAAA&#10;ZHJzL2Rvd25yZXYueG1sTI8xT8MwEIV3JP6DdUgsiNpUJIpCnAoqsbBULQyMTmySgH02ttOGf891&#10;gpve0z29+67ZLM6yo4lp8ijhbiWAGey9nnCQ8Pb6fFsBS1mhVtajkfBjEmzay4tG1dqfcG+Ohzww&#10;KsFUKwljzqHmPPWjcSqtfDBIuw8fncpk48B1VCcqd5avhSi5UxPShVEFsx1N/3WYnYTPp/nG9/Gl&#10;+LbbXbfT72HvUpDy+mp5fACWzZL/wnDGJ3RoianzM+rELHlBQ1lSxX1F6pwR1boA1pEqS1EAbxv+&#10;/4/2F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OtSVAtAgAA&#10;TAQAAA4AAAAAAAAAAAAAAAAAOgIAAGRycy9lMm9Eb2MueG1sUEsBAi0ACgAAAAAAAAAhAE8EiUq6&#10;GAAAuhgAABQAAAAAAAAAAAAAAAAAkwQAAGRycy9tZWRpYS9pbWFnZTEucG5nUEsBAi0AFAAGAAgA&#10;AAAhAJaFIabfAAAADwEAAA8AAAAAAAAAAAAAAAAAfx0AAGRycy9kb3ducmV2LnhtbFBLAQItABQA&#10;BgAIAAAAIQCqJg6+vAAAACEBAAAZAAAAAAAAAAAAAAAAAIseAABkcnMvX3JlbHMvZTJvRG9jLnht&#10;bC5yZWxzUEsFBgAAAAAGAAYAfAEAAH4fAAAAAA==&#10;" stroked="f">
                <v:fill r:id="rId7" o:title="" recolor="t" rotate="t" type="frame"/>
                <v:textbox inset="2.53958mm,2.53958mm,2.53958mm,2.53958mm">
                  <w:txbxContent>
                    <w:p w14:paraId="23113090" w14:textId="77777777" w:rsidR="00080D01" w:rsidRDefault="00080D01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E74A2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6998F05E" wp14:editId="2B4A459A">
                <wp:simplePos x="0" y="0"/>
                <wp:positionH relativeFrom="column">
                  <wp:posOffset>3898900</wp:posOffset>
                </wp:positionH>
                <wp:positionV relativeFrom="paragraph">
                  <wp:posOffset>10312400</wp:posOffset>
                </wp:positionV>
                <wp:extent cx="2705100" cy="266700"/>
                <wp:effectExtent l="0" t="0" r="0" b="0"/>
                <wp:wrapNone/>
                <wp:docPr id="28" name="Retâ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8213" y="3651413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6D269A7" w14:textId="77777777" w:rsidR="00080D01" w:rsidRDefault="00E74A2A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Apoio: 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  <w:u w:val="single"/>
                              </w:rPr>
                              <w:t>www.editorapasteur.com.br</w:t>
                            </w:r>
                            <w:r>
                              <w:rPr>
                                <w:b/>
                                <w:color w:val="FFFFFF"/>
                                <w:sz w:val="16"/>
                              </w:rPr>
                              <w:t xml:space="preserve"> - @editorapasteur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98F05E" id="Retângulo 28" o:spid="_x0000_s1032" style="position:absolute;margin-left:307pt;margin-top:812pt;width:213pt;height:2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KMg2AEAAIoDAAAOAAAAZHJzL2Uyb0RvYy54bWysU9uO0zAQfUfiHyy/01y2abdR3RViVYS0&#10;goqFD3Adu7HkG7bbpL/Dr/BjjJ2yLfCGeHHmpjNzzkzWD6NW6MR9kNYQXM1KjLhhtpPmQPDXL9s3&#10;9xiFSE1HlTWc4DMP+GHz+tV6cC2vbW9Vxz0CEBPawRHcx+jaogis55qGmXXcQFJYr2kE1x+KztMB&#10;0LUq6rJcFIP1nfOW8RAg+jgl8SbjC8FZ/CRE4BEpgmG2mF+f3316i82atgdPXS/ZZQz6D1NoKg00&#10;fYF6pJGio5d/QWnJvA1WxBmzurBCSMYzB2BTlX+wee6p45kLiBPci0zh/8Gyj6edR7IjuIZNGaph&#10;R595/PHdHI7KIgiCQoMLLRQ+u52/eAHMRHcUXqcvEEEjwXer1X1d3WF0BnvRVHOws8J8jIhBQb1Y&#10;Nc2ywYhBRd0sK7ChoLgiOR/ie241SgbBHjaYhaWnpxCn0l8lqbGxW6lU7qHMbwHATJEiDT+Nm6w4&#10;7sdMN/dNkb3tziBBcGwroeUTDXFHPRxBhdEAh0Fw+HaknmOkPhhQflXNayAQszNvliWclb/N7G8z&#10;1LDewr1FjCbzXczXN4369hitkJnWdZTLzLDwLMzlONNF3fq56voLbX4CAAD//wMAUEsDBBQABgAI&#10;AAAAIQAyCaJH2wAAAA4BAAAPAAAAZHJzL2Rvd25yZXYueG1sTE+xTsMwFNyR+AfrIbFRO1WwUIhT&#10;IQQDIylDRzd+TaLaz5HttOnf40yw3b073burd4uz7IIhjp4UFBsBDKnzZqRewc/+8+kFWEyajLae&#10;UMENI+ya+7taV8Zf6RsvbepZDqFYaQVDSlPFeewGdDpu/ISUtZMPTqdMQ89N0Ncc7izfCiG50yPl&#10;D4Oe8H3A7tzOTsGE1sy2bMWh4x+BCvm157dnpR4flrdXYAmX9GeGtX6uDk3udPQzmcisAlmUeUvK&#10;gtyuaLWIUmR0XG9SCuBNzf/PaH4BAAD//wMAUEsBAi0AFAAGAAgAAAAhALaDOJL+AAAA4QEAABMA&#10;AAAAAAAAAAAAAAAAAAAAAFtDb250ZW50X1R5cGVzXS54bWxQSwECLQAUAAYACAAAACEAOP0h/9YA&#10;AACUAQAACwAAAAAAAAAAAAAAAAAvAQAAX3JlbHMvLnJlbHNQSwECLQAUAAYACAAAACEAsLijINgB&#10;AACKAwAADgAAAAAAAAAAAAAAAAAuAgAAZHJzL2Uyb0RvYy54bWxQSwECLQAUAAYACAAAACEAMgmi&#10;R9sAAAAOAQAADwAAAAAAAAAAAAAAAAAyBAAAZHJzL2Rvd25yZXYueG1sUEsFBgAAAAAEAAQA8wAA&#10;ADoFAAAAAA==&#10;" filled="f" stroked="f">
                <v:textbox inset="2.53958mm,1.2694mm,2.53958mm,1.2694mm">
                  <w:txbxContent>
                    <w:p w14:paraId="16D269A7" w14:textId="77777777" w:rsidR="00080D01" w:rsidRDefault="00E74A2A">
                      <w:pPr>
                        <w:spacing w:after="0" w:line="240" w:lineRule="auto"/>
                        <w:textDirection w:val="btLr"/>
                      </w:pPr>
                      <w:r>
                        <w:rPr>
                          <w:b/>
                          <w:color w:val="FFFFFF"/>
                          <w:sz w:val="16"/>
                        </w:rPr>
                        <w:t xml:space="preserve">Apoio: </w:t>
                      </w:r>
                      <w:r>
                        <w:rPr>
                          <w:b/>
                          <w:color w:val="FFFFFF"/>
                          <w:sz w:val="16"/>
                          <w:u w:val="single"/>
                        </w:rPr>
                        <w:t>www.editorapasteur.com.br</w:t>
                      </w:r>
                      <w:r>
                        <w:rPr>
                          <w:b/>
                          <w:color w:val="FFFFFF"/>
                          <w:sz w:val="16"/>
                        </w:rPr>
                        <w:t xml:space="preserve"> - @editorapasteur</w:t>
                      </w:r>
                    </w:p>
                  </w:txbxContent>
                </v:textbox>
              </v:rect>
            </w:pict>
          </mc:Fallback>
        </mc:AlternateContent>
      </w:r>
    </w:p>
    <w:sectPr w:rsidR="00080D01">
      <w:pgSz w:w="11906" w:h="16838"/>
      <w:pgMar w:top="0" w:right="0" w:bottom="0" w:left="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D01"/>
    <w:rsid w:val="00080D01"/>
    <w:rsid w:val="00346FE6"/>
    <w:rsid w:val="00E74A2A"/>
    <w:rsid w:val="00F25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C16FEE"/>
  <w15:docId w15:val="{CB056967-785C-4B55-8091-30283F8E9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YQlsePPbHqsGpEmHt8qGH/QeuWA==">AMUW2mXKXCCHZxTL7Jjjf59Je3LYyHXqDsIlxLh6crdmjUSE0MaJOvj5rDhAN9hmvproA91MSeCFexD71rL08+JQqRnCeFjZmqPoIe3/4EC7eoxMOTe0bhROXccZ20T6OjqlXcTvVpjs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rogerio Santos</cp:lastModifiedBy>
  <cp:revision>3</cp:revision>
  <dcterms:created xsi:type="dcterms:W3CDTF">2021-03-18T18:44:00Z</dcterms:created>
  <dcterms:modified xsi:type="dcterms:W3CDTF">2021-05-23T18:19:00Z</dcterms:modified>
</cp:coreProperties>
</file>