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15" w:rsidRDefault="007D327A" w:rsidP="009A1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275A">
        <w:rPr>
          <w:rFonts w:ascii="Times New Roman" w:hAnsi="Times New Roman" w:cs="Times New Roman"/>
          <w:b/>
          <w:sz w:val="24"/>
          <w:szCs w:val="24"/>
        </w:rPr>
        <w:t>ANÁLISE DA TAXA DE MORTALIDADE DA POPULAÇÃO BRASILEIRA POR FRATURAS NO FÊMUR EM IDOSOS</w:t>
      </w:r>
    </w:p>
    <w:p w:rsidR="00CE034D" w:rsidRDefault="00CE034D" w:rsidP="00376F64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Daniel Gomes Veiga¹; </w:t>
      </w:r>
      <w:r w:rsidR="00CB5FE2">
        <w:rPr>
          <w:rFonts w:ascii="Times New Roman" w:eastAsia="Arial" w:hAnsi="Times New Roman" w:cs="Times New Roman"/>
          <w:sz w:val="24"/>
          <w:szCs w:val="24"/>
        </w:rPr>
        <w:t xml:space="preserve">José Vitor Mota de Moura Silva, </w:t>
      </w:r>
      <w:r>
        <w:rPr>
          <w:rFonts w:ascii="Times New Roman" w:eastAsia="Arial" w:hAnsi="Times New Roman" w:cs="Times New Roman"/>
          <w:sz w:val="24"/>
          <w:szCs w:val="24"/>
        </w:rPr>
        <w:t>Luciana Eda Maximiano Hasegawa¹; Luís Antônio de Carvalho Tourinho Filho¹;</w:t>
      </w:r>
      <w:r w:rsidR="00CB5FE2">
        <w:rPr>
          <w:rFonts w:ascii="Times New Roman" w:eastAsia="Arial" w:hAnsi="Times New Roman" w:cs="Times New Roman"/>
          <w:sz w:val="24"/>
          <w:szCs w:val="24"/>
        </w:rPr>
        <w:t xml:space="preserve"> Vasco Macêdo Gonçalves¹;</w:t>
      </w:r>
      <w:r>
        <w:rPr>
          <w:rFonts w:ascii="Times New Roman" w:eastAsia="Arial" w:hAnsi="Times New Roman" w:cs="Times New Roman"/>
          <w:sz w:val="24"/>
          <w:szCs w:val="24"/>
        </w:rPr>
        <w:t xml:space="preserve"> Deodato Narciso de Oliveira Castro Neto²</w:t>
      </w:r>
    </w:p>
    <w:p w:rsidR="00376F64" w:rsidRDefault="00CE034D" w:rsidP="00376F64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¹Membro efetivo da Liga Acadêmica de Ortopedia e Traumatologia-</w:t>
      </w:r>
      <w:r w:rsidR="00376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UFDPAR. </w:t>
      </w:r>
    </w:p>
    <w:p w:rsidR="00CE034D" w:rsidRPr="00F8165D" w:rsidRDefault="00CE034D" w:rsidP="00376F64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²Coordenador da Liga Acadêmica de Ortopedia e Traumatologia-</w:t>
      </w:r>
      <w:r w:rsidR="00376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UFDPAR , Parnaíba-PI.</w:t>
      </w:r>
    </w:p>
    <w:p w:rsidR="00CE034D" w:rsidRPr="007A2592" w:rsidRDefault="00CE034D" w:rsidP="00376F64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Área temática: Atenção à saúde; e-mail do autor: l.f_3@hotmail.com</w:t>
      </w:r>
    </w:p>
    <w:p w:rsidR="00CE034D" w:rsidRPr="00FE5476" w:rsidRDefault="00CE034D" w:rsidP="009A1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27A" w:rsidRDefault="007D327A" w:rsidP="00376F64">
      <w:pPr>
        <w:spacing w:line="240" w:lineRule="auto"/>
        <w:jc w:val="both"/>
      </w:pPr>
      <w:r w:rsidRPr="00FE5476">
        <w:rPr>
          <w:rFonts w:ascii="Times New Roman" w:hAnsi="Times New Roman" w:cs="Times New Roman"/>
          <w:b/>
          <w:sz w:val="24"/>
          <w:szCs w:val="24"/>
        </w:rPr>
        <w:t>INTRODUÇÃO:</w:t>
      </w:r>
      <w:r w:rsidR="00D8068C" w:rsidRPr="00FE5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476" w:rsidRP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Brasil, com aumento da expectativa de vida e</w:t>
      </w:r>
      <w:r w:rsid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E5476" w:rsidRP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consequentemente</w:t>
      </w:r>
      <w:r w:rsid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E5476" w:rsidRP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 maior proporção de idosos na população,</w:t>
      </w:r>
      <w:r w:rsid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importância da análise desse</w:t>
      </w:r>
      <w:r w:rsidR="00FE5476" w:rsidRPr="00FE5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tipo de fratura tem aumentado nos últimos anos</w:t>
      </w:r>
      <w:r w:rsidR="00FE5476" w:rsidRPr="00FE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Nessa perspectiva, </w:t>
      </w:r>
      <w:r w:rsidR="00FE5476" w:rsidRPr="00FE5476">
        <w:rPr>
          <w:rFonts w:ascii="Times New Roman" w:hAnsi="Times New Roman" w:cs="Times New Roman"/>
          <w:sz w:val="24"/>
          <w:szCs w:val="24"/>
        </w:rPr>
        <w:t>e</w:t>
      </w:r>
      <w:r w:rsidR="00D8068C" w:rsidRPr="00FE5476">
        <w:rPr>
          <w:rFonts w:ascii="Times New Roman" w:hAnsi="Times New Roman" w:cs="Times New Roman"/>
          <w:sz w:val="24"/>
          <w:szCs w:val="24"/>
        </w:rPr>
        <w:t>m pessoas com mais de</w:t>
      </w:r>
      <w:r w:rsidR="009477D6" w:rsidRPr="00FE5476">
        <w:rPr>
          <w:rFonts w:ascii="Times New Roman" w:hAnsi="Times New Roman" w:cs="Times New Roman"/>
          <w:sz w:val="24"/>
          <w:szCs w:val="24"/>
        </w:rPr>
        <w:t xml:space="preserve"> 60 anos, </w:t>
      </w:r>
      <w:r w:rsidR="009A1368" w:rsidRPr="00FE5476">
        <w:rPr>
          <w:rFonts w:ascii="Times New Roman" w:hAnsi="Times New Roman" w:cs="Times New Roman"/>
          <w:sz w:val="24"/>
          <w:szCs w:val="24"/>
        </w:rPr>
        <w:t xml:space="preserve">as </w:t>
      </w:r>
      <w:r w:rsidR="00FE5476" w:rsidRPr="00FE5476">
        <w:rPr>
          <w:rFonts w:ascii="Times New Roman" w:hAnsi="Times New Roman" w:cs="Times New Roman"/>
          <w:sz w:val="24"/>
          <w:szCs w:val="24"/>
        </w:rPr>
        <w:t>fraturas de fêmur</w:t>
      </w:r>
      <w:r w:rsidR="00FE5476">
        <w:rPr>
          <w:rFonts w:ascii="Times New Roman" w:hAnsi="Times New Roman" w:cs="Times New Roman"/>
          <w:sz w:val="24"/>
          <w:szCs w:val="24"/>
        </w:rPr>
        <w:t xml:space="preserve"> se tornaram</w:t>
      </w:r>
      <w:r w:rsidR="009477D6" w:rsidRPr="00FE5476">
        <w:rPr>
          <w:rFonts w:ascii="Times New Roman" w:hAnsi="Times New Roman" w:cs="Times New Roman"/>
          <w:sz w:val="24"/>
          <w:szCs w:val="24"/>
        </w:rPr>
        <w:t xml:space="preserve"> </w:t>
      </w:r>
      <w:r w:rsidR="00D8068C" w:rsidRPr="00FE5476">
        <w:rPr>
          <w:rFonts w:ascii="Times New Roman" w:hAnsi="Times New Roman" w:cs="Times New Roman"/>
          <w:sz w:val="24"/>
          <w:szCs w:val="24"/>
        </w:rPr>
        <w:t>a causa de</w:t>
      </w:r>
      <w:r w:rsidR="00D8068C" w:rsidRPr="00B3275A">
        <w:rPr>
          <w:rFonts w:ascii="Times New Roman" w:hAnsi="Times New Roman" w:cs="Times New Roman"/>
          <w:sz w:val="24"/>
          <w:szCs w:val="24"/>
        </w:rPr>
        <w:t xml:space="preserve"> u</w:t>
      </w:r>
      <w:r w:rsidR="00FE5476">
        <w:rPr>
          <w:rFonts w:ascii="Times New Roman" w:hAnsi="Times New Roman" w:cs="Times New Roman"/>
          <w:sz w:val="24"/>
          <w:szCs w:val="24"/>
        </w:rPr>
        <w:t>ma expressiva</w:t>
      </w:r>
      <w:r w:rsidR="00C62639" w:rsidRPr="00B3275A">
        <w:rPr>
          <w:rFonts w:ascii="Times New Roman" w:hAnsi="Times New Roman" w:cs="Times New Roman"/>
          <w:sz w:val="24"/>
          <w:szCs w:val="24"/>
        </w:rPr>
        <w:t xml:space="preserve"> taxa de mortalidade e </w:t>
      </w:r>
      <w:r w:rsidR="00FE5476">
        <w:rPr>
          <w:rFonts w:ascii="Times New Roman" w:hAnsi="Times New Roman" w:cs="Times New Roman"/>
          <w:sz w:val="24"/>
          <w:szCs w:val="24"/>
        </w:rPr>
        <w:t xml:space="preserve">de </w:t>
      </w:r>
      <w:r w:rsidR="00C62639" w:rsidRPr="00B3275A">
        <w:rPr>
          <w:rFonts w:ascii="Times New Roman" w:hAnsi="Times New Roman" w:cs="Times New Roman"/>
          <w:sz w:val="24"/>
          <w:szCs w:val="24"/>
        </w:rPr>
        <w:t>perda funcional. Nessa faixa etária</w:t>
      </w:r>
      <w:r w:rsidR="00FE5476">
        <w:rPr>
          <w:rFonts w:ascii="Times New Roman" w:hAnsi="Times New Roman" w:cs="Times New Roman"/>
          <w:sz w:val="24"/>
          <w:szCs w:val="24"/>
        </w:rPr>
        <w:t>,</w:t>
      </w:r>
      <w:r w:rsidR="00C62639" w:rsidRPr="00B3275A">
        <w:rPr>
          <w:rFonts w:ascii="Times New Roman" w:hAnsi="Times New Roman" w:cs="Times New Roman"/>
          <w:sz w:val="24"/>
          <w:szCs w:val="24"/>
        </w:rPr>
        <w:t xml:space="preserve"> essas fraturas estão relacionadas</w:t>
      </w:r>
      <w:r w:rsidR="00FE5476">
        <w:rPr>
          <w:rFonts w:ascii="Times New Roman" w:hAnsi="Times New Roman" w:cs="Times New Roman"/>
          <w:sz w:val="24"/>
          <w:szCs w:val="24"/>
        </w:rPr>
        <w:t>,</w:t>
      </w:r>
      <w:r w:rsidR="00F2740A">
        <w:rPr>
          <w:rFonts w:ascii="Times New Roman" w:hAnsi="Times New Roman" w:cs="Times New Roman"/>
          <w:sz w:val="24"/>
          <w:szCs w:val="24"/>
        </w:rPr>
        <w:t xml:space="preserve"> principalmente, a osteoporose, </w:t>
      </w:r>
      <w:r w:rsidR="00D62335">
        <w:rPr>
          <w:rFonts w:ascii="Times New Roman" w:hAnsi="Times New Roman" w:cs="Times New Roman"/>
          <w:sz w:val="24"/>
          <w:szCs w:val="24"/>
        </w:rPr>
        <w:t>a queda da própria altura e</w:t>
      </w:r>
      <w:r w:rsidR="00471E79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C62639" w:rsidRPr="00B3275A">
        <w:rPr>
          <w:rFonts w:ascii="Times New Roman" w:hAnsi="Times New Roman" w:cs="Times New Roman"/>
          <w:sz w:val="24"/>
          <w:szCs w:val="24"/>
        </w:rPr>
        <w:t>trauma de baixa energia</w:t>
      </w:r>
      <w:r w:rsidR="00977276">
        <w:rPr>
          <w:rFonts w:ascii="Times New Roman" w:hAnsi="Times New Roman" w:cs="Times New Roman"/>
          <w:sz w:val="24"/>
          <w:szCs w:val="24"/>
        </w:rPr>
        <w:t xml:space="preserve"> </w:t>
      </w:r>
      <w:r w:rsidR="00FA31FF" w:rsidRPr="00B3275A">
        <w:rPr>
          <w:rFonts w:ascii="Times New Roman" w:hAnsi="Times New Roman" w:cs="Times New Roman"/>
          <w:sz w:val="24"/>
          <w:szCs w:val="24"/>
        </w:rPr>
        <w:t>qu</w:t>
      </w:r>
      <w:r w:rsidR="00C62639" w:rsidRPr="00B3275A">
        <w:rPr>
          <w:rFonts w:ascii="Times New Roman" w:hAnsi="Times New Roman" w:cs="Times New Roman"/>
          <w:sz w:val="24"/>
          <w:szCs w:val="24"/>
        </w:rPr>
        <w:t>e ocorre</w:t>
      </w:r>
      <w:r w:rsidR="00FE5476">
        <w:rPr>
          <w:rFonts w:ascii="Times New Roman" w:hAnsi="Times New Roman" w:cs="Times New Roman"/>
          <w:sz w:val="24"/>
          <w:szCs w:val="24"/>
        </w:rPr>
        <w:t>,</w:t>
      </w:r>
      <w:r w:rsidR="00FA31FF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924B2">
        <w:rPr>
          <w:rFonts w:ascii="Times New Roman" w:hAnsi="Times New Roman" w:cs="Times New Roman"/>
          <w:sz w:val="24"/>
          <w:szCs w:val="24"/>
        </w:rPr>
        <w:t>majoritariamente</w:t>
      </w:r>
      <w:r w:rsidR="00FE5476">
        <w:rPr>
          <w:rFonts w:ascii="Times New Roman" w:hAnsi="Times New Roman" w:cs="Times New Roman"/>
          <w:sz w:val="24"/>
          <w:szCs w:val="24"/>
        </w:rPr>
        <w:t>,</w:t>
      </w:r>
      <w:r w:rsidR="00B924B2">
        <w:rPr>
          <w:rFonts w:ascii="Times New Roman" w:hAnsi="Times New Roman" w:cs="Times New Roman"/>
          <w:sz w:val="24"/>
          <w:szCs w:val="24"/>
        </w:rPr>
        <w:t xml:space="preserve"> por causa</w:t>
      </w:r>
      <w:r w:rsidR="00DC2855">
        <w:rPr>
          <w:rFonts w:ascii="Times New Roman" w:hAnsi="Times New Roman" w:cs="Times New Roman"/>
          <w:sz w:val="24"/>
          <w:szCs w:val="24"/>
        </w:rPr>
        <w:t xml:space="preserve"> </w:t>
      </w:r>
      <w:r w:rsidR="00B924B2">
        <w:rPr>
          <w:rFonts w:ascii="Times New Roman" w:hAnsi="Times New Roman" w:cs="Times New Roman"/>
          <w:sz w:val="24"/>
          <w:szCs w:val="24"/>
        </w:rPr>
        <w:t>d</w:t>
      </w:r>
      <w:r w:rsidR="00DC2855">
        <w:rPr>
          <w:rFonts w:ascii="Times New Roman" w:hAnsi="Times New Roman" w:cs="Times New Roman"/>
          <w:sz w:val="24"/>
          <w:szCs w:val="24"/>
        </w:rPr>
        <w:t>a perda de equilíbrio devido a</w:t>
      </w:r>
      <w:r w:rsidR="00921B94">
        <w:rPr>
          <w:rFonts w:ascii="Times New Roman" w:hAnsi="Times New Roman" w:cs="Times New Roman"/>
          <w:sz w:val="24"/>
          <w:szCs w:val="24"/>
        </w:rPr>
        <w:t xml:space="preserve"> insuficiência súbita dos mecanismos osteoarticulares envolvidos na manutenção da postura.</w:t>
      </w:r>
      <w:r w:rsidR="00DC2855">
        <w:rPr>
          <w:rFonts w:ascii="Times New Roman" w:hAnsi="Times New Roman" w:cs="Times New Roman"/>
          <w:sz w:val="24"/>
          <w:szCs w:val="24"/>
        </w:rPr>
        <w:t xml:space="preserve"> </w:t>
      </w:r>
      <w:r w:rsidR="00471E79" w:rsidRPr="00B3275A">
        <w:rPr>
          <w:rFonts w:ascii="Times New Roman" w:hAnsi="Times New Roman" w:cs="Times New Roman"/>
          <w:sz w:val="24"/>
          <w:szCs w:val="24"/>
        </w:rPr>
        <w:br/>
      </w:r>
      <w:r w:rsidR="00471E79" w:rsidRPr="00B3275A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471E79" w:rsidRPr="00B3275A">
        <w:rPr>
          <w:rFonts w:ascii="Times New Roman" w:hAnsi="Times New Roman" w:cs="Times New Roman"/>
          <w:sz w:val="24"/>
          <w:szCs w:val="24"/>
        </w:rPr>
        <w:t xml:space="preserve">Analisar </w:t>
      </w:r>
      <w:r w:rsidR="00612AF3" w:rsidRPr="00B3275A">
        <w:rPr>
          <w:rFonts w:ascii="Times New Roman" w:hAnsi="Times New Roman" w:cs="Times New Roman"/>
          <w:sz w:val="24"/>
          <w:szCs w:val="24"/>
        </w:rPr>
        <w:t xml:space="preserve">a taxa de mortalidade da população brasileira de idosos </w:t>
      </w:r>
      <w:r w:rsidR="00D62335">
        <w:rPr>
          <w:rFonts w:ascii="Times New Roman" w:hAnsi="Times New Roman" w:cs="Times New Roman"/>
          <w:sz w:val="24"/>
          <w:szCs w:val="24"/>
        </w:rPr>
        <w:t xml:space="preserve">em decorrência das </w:t>
      </w:r>
      <w:r w:rsidR="00B333C3" w:rsidRPr="00B3275A">
        <w:rPr>
          <w:rFonts w:ascii="Times New Roman" w:hAnsi="Times New Roman" w:cs="Times New Roman"/>
          <w:sz w:val="24"/>
          <w:szCs w:val="24"/>
        </w:rPr>
        <w:t>fraturas de fêmur</w:t>
      </w:r>
      <w:r w:rsidR="00D62335">
        <w:rPr>
          <w:rFonts w:ascii="Times New Roman" w:hAnsi="Times New Roman" w:cs="Times New Roman"/>
          <w:sz w:val="24"/>
          <w:szCs w:val="24"/>
        </w:rPr>
        <w:t>,</w:t>
      </w:r>
      <w:r w:rsidR="00B333C3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612AF3" w:rsidRPr="00B3275A">
        <w:rPr>
          <w:rFonts w:ascii="Times New Roman" w:hAnsi="Times New Roman" w:cs="Times New Roman"/>
          <w:sz w:val="24"/>
          <w:szCs w:val="24"/>
        </w:rPr>
        <w:t>no período de 2009 a 2019, de acordo com o sexo.</w:t>
      </w:r>
      <w:r w:rsidR="00612AF3" w:rsidRPr="00B3275A">
        <w:rPr>
          <w:rFonts w:ascii="Times New Roman" w:hAnsi="Times New Roman" w:cs="Times New Roman"/>
          <w:sz w:val="24"/>
          <w:szCs w:val="24"/>
        </w:rPr>
        <w:br/>
      </w:r>
      <w:r w:rsidR="00612AF3" w:rsidRPr="00B3275A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612AF3" w:rsidRPr="00B3275A">
        <w:rPr>
          <w:rFonts w:ascii="Times New Roman" w:hAnsi="Times New Roman" w:cs="Times New Roman"/>
          <w:sz w:val="24"/>
          <w:szCs w:val="24"/>
        </w:rPr>
        <w:t xml:space="preserve">Estudo epidemiológico descritivo e retrospectivo, </w:t>
      </w:r>
      <w:r w:rsidR="00B3275A" w:rsidRPr="00B3275A">
        <w:rPr>
          <w:rFonts w:ascii="Times New Roman" w:hAnsi="Times New Roman" w:cs="Times New Roman"/>
          <w:sz w:val="24"/>
          <w:szCs w:val="24"/>
        </w:rPr>
        <w:t>cujos dados</w:t>
      </w:r>
      <w:r w:rsidR="00612AF3" w:rsidRPr="00B3275A">
        <w:rPr>
          <w:rFonts w:ascii="Times New Roman" w:hAnsi="Times New Roman" w:cs="Times New Roman"/>
          <w:sz w:val="24"/>
          <w:szCs w:val="24"/>
        </w:rPr>
        <w:t xml:space="preserve"> foram </w:t>
      </w:r>
      <w:r w:rsidR="00B333C3" w:rsidRPr="00B3275A">
        <w:rPr>
          <w:rFonts w:ascii="Times New Roman" w:hAnsi="Times New Roman" w:cs="Times New Roman"/>
          <w:sz w:val="24"/>
          <w:szCs w:val="24"/>
        </w:rPr>
        <w:t>obtidos por meio</w:t>
      </w:r>
      <w:r w:rsidR="00C51DB8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333C3" w:rsidRPr="00B3275A">
        <w:rPr>
          <w:rFonts w:ascii="Times New Roman" w:hAnsi="Times New Roman" w:cs="Times New Roman"/>
          <w:sz w:val="24"/>
          <w:szCs w:val="24"/>
        </w:rPr>
        <w:t>de consultas</w:t>
      </w:r>
      <w:r w:rsidR="00612AF3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333C3" w:rsidRPr="00B3275A">
        <w:rPr>
          <w:rFonts w:ascii="Times New Roman" w:hAnsi="Times New Roman" w:cs="Times New Roman"/>
          <w:sz w:val="24"/>
          <w:szCs w:val="24"/>
        </w:rPr>
        <w:t>ao Sistema</w:t>
      </w:r>
      <w:r w:rsidR="00C51DB8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924B2">
        <w:rPr>
          <w:rFonts w:ascii="Times New Roman" w:hAnsi="Times New Roman" w:cs="Times New Roman"/>
          <w:sz w:val="24"/>
          <w:szCs w:val="24"/>
        </w:rPr>
        <w:t>de Informações em S</w:t>
      </w:r>
      <w:r w:rsidR="00B333C3" w:rsidRPr="00B3275A">
        <w:rPr>
          <w:rFonts w:ascii="Times New Roman" w:hAnsi="Times New Roman" w:cs="Times New Roman"/>
          <w:sz w:val="24"/>
          <w:szCs w:val="24"/>
        </w:rPr>
        <w:t xml:space="preserve">aúde </w:t>
      </w:r>
      <w:r w:rsidR="00612AF3" w:rsidRPr="00B3275A">
        <w:rPr>
          <w:rFonts w:ascii="Times New Roman" w:hAnsi="Times New Roman" w:cs="Times New Roman"/>
          <w:sz w:val="24"/>
          <w:szCs w:val="24"/>
        </w:rPr>
        <w:t>do DATASUS</w:t>
      </w:r>
      <w:r w:rsidR="00B333C3" w:rsidRPr="00B3275A">
        <w:rPr>
          <w:rFonts w:ascii="Times New Roman" w:hAnsi="Times New Roman" w:cs="Times New Roman"/>
          <w:sz w:val="24"/>
          <w:szCs w:val="24"/>
        </w:rPr>
        <w:t>.</w:t>
      </w:r>
      <w:r w:rsidR="00F50467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333C3" w:rsidRPr="00B3275A">
        <w:rPr>
          <w:rFonts w:ascii="Times New Roman" w:hAnsi="Times New Roman" w:cs="Times New Roman"/>
          <w:sz w:val="24"/>
          <w:szCs w:val="24"/>
        </w:rPr>
        <w:t xml:space="preserve"> Foram selecionados os dados da morbidade hospitalar do SUS por local de internação no Brasil,</w:t>
      </w:r>
      <w:r w:rsidR="002E75EB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B333C3" w:rsidRPr="00B3275A">
        <w:rPr>
          <w:rFonts w:ascii="Times New Roman" w:hAnsi="Times New Roman" w:cs="Times New Roman"/>
          <w:sz w:val="24"/>
          <w:szCs w:val="24"/>
        </w:rPr>
        <w:t>especi</w:t>
      </w:r>
      <w:r w:rsidR="002E75EB" w:rsidRPr="00B3275A">
        <w:rPr>
          <w:rFonts w:ascii="Times New Roman" w:hAnsi="Times New Roman" w:cs="Times New Roman"/>
          <w:sz w:val="24"/>
          <w:szCs w:val="24"/>
        </w:rPr>
        <w:t>ficamente na faixa etária de 60 a 69 anos, 70 a 79 anos, 80 anos e mais, para análise a taxa de mortalidade por fraturas</w:t>
      </w:r>
      <w:r w:rsidR="00F50467" w:rsidRPr="00B3275A">
        <w:rPr>
          <w:rFonts w:ascii="Times New Roman" w:hAnsi="Times New Roman" w:cs="Times New Roman"/>
          <w:sz w:val="24"/>
          <w:szCs w:val="24"/>
        </w:rPr>
        <w:t xml:space="preserve"> de </w:t>
      </w:r>
      <w:r w:rsidR="00C51DB8" w:rsidRPr="00B3275A">
        <w:rPr>
          <w:rFonts w:ascii="Times New Roman" w:hAnsi="Times New Roman" w:cs="Times New Roman"/>
          <w:sz w:val="24"/>
          <w:szCs w:val="24"/>
        </w:rPr>
        <w:t>fêmur</w:t>
      </w:r>
      <w:r w:rsidR="002E75EB" w:rsidRPr="00B3275A">
        <w:rPr>
          <w:rFonts w:ascii="Times New Roman" w:hAnsi="Times New Roman" w:cs="Times New Roman"/>
          <w:sz w:val="24"/>
          <w:szCs w:val="24"/>
        </w:rPr>
        <w:t>.</w:t>
      </w:r>
      <w:r w:rsidR="002E75EB" w:rsidRPr="00B3275A">
        <w:rPr>
          <w:rFonts w:ascii="Times New Roman" w:hAnsi="Times New Roman" w:cs="Times New Roman"/>
          <w:sz w:val="24"/>
          <w:szCs w:val="24"/>
        </w:rPr>
        <w:br/>
      </w:r>
      <w:r w:rsidR="002E75EB" w:rsidRPr="00B3275A">
        <w:rPr>
          <w:rFonts w:ascii="Times New Roman" w:hAnsi="Times New Roman" w:cs="Times New Roman"/>
          <w:b/>
          <w:sz w:val="24"/>
          <w:szCs w:val="24"/>
        </w:rPr>
        <w:t>RESULTADOS:</w:t>
      </w:r>
      <w:r w:rsidR="002E75EB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C2229C" w:rsidRPr="00B3275A">
        <w:rPr>
          <w:rFonts w:ascii="Times New Roman" w:hAnsi="Times New Roman" w:cs="Times New Roman"/>
          <w:sz w:val="24"/>
          <w:szCs w:val="24"/>
        </w:rPr>
        <w:t>Com relação</w:t>
      </w:r>
      <w:r w:rsidR="002937C6" w:rsidRPr="00B3275A">
        <w:rPr>
          <w:rFonts w:ascii="Times New Roman" w:hAnsi="Times New Roman" w:cs="Times New Roman"/>
          <w:sz w:val="24"/>
          <w:szCs w:val="24"/>
        </w:rPr>
        <w:t xml:space="preserve"> ao sexo masculino, na faixa etária de 60 a 69 anos houve </w:t>
      </w:r>
      <w:r w:rsidR="00F50467" w:rsidRPr="00B3275A">
        <w:rPr>
          <w:rFonts w:ascii="Times New Roman" w:hAnsi="Times New Roman" w:cs="Times New Roman"/>
          <w:sz w:val="24"/>
          <w:szCs w:val="24"/>
        </w:rPr>
        <w:t>1</w:t>
      </w:r>
      <w:r w:rsidR="00C2229C" w:rsidRPr="00B3275A">
        <w:rPr>
          <w:rFonts w:ascii="Times New Roman" w:hAnsi="Times New Roman" w:cs="Times New Roman"/>
          <w:sz w:val="24"/>
          <w:szCs w:val="24"/>
        </w:rPr>
        <w:t>.</w:t>
      </w:r>
      <w:r w:rsidR="00F50467" w:rsidRPr="00B3275A">
        <w:rPr>
          <w:rFonts w:ascii="Times New Roman" w:hAnsi="Times New Roman" w:cs="Times New Roman"/>
          <w:sz w:val="24"/>
          <w:szCs w:val="24"/>
        </w:rPr>
        <w:t>057 óbitos; de 70 a 79 anos houve 2</w:t>
      </w:r>
      <w:r w:rsidR="00C2229C" w:rsidRPr="00B3275A">
        <w:rPr>
          <w:rFonts w:ascii="Times New Roman" w:hAnsi="Times New Roman" w:cs="Times New Roman"/>
          <w:sz w:val="24"/>
          <w:szCs w:val="24"/>
        </w:rPr>
        <w:t>.</w:t>
      </w:r>
      <w:r w:rsidR="00F50467" w:rsidRPr="00B3275A">
        <w:rPr>
          <w:rFonts w:ascii="Times New Roman" w:hAnsi="Times New Roman" w:cs="Times New Roman"/>
          <w:sz w:val="24"/>
          <w:szCs w:val="24"/>
        </w:rPr>
        <w:t>138 óbitos, e de 80 anos e mais 5</w:t>
      </w:r>
      <w:r w:rsidR="00C2229C" w:rsidRPr="00B3275A">
        <w:rPr>
          <w:rFonts w:ascii="Times New Roman" w:hAnsi="Times New Roman" w:cs="Times New Roman"/>
          <w:sz w:val="24"/>
          <w:szCs w:val="24"/>
        </w:rPr>
        <w:t>.</w:t>
      </w:r>
      <w:r w:rsidR="00F50467" w:rsidRPr="00B3275A">
        <w:rPr>
          <w:rFonts w:ascii="Times New Roman" w:hAnsi="Times New Roman" w:cs="Times New Roman"/>
          <w:sz w:val="24"/>
          <w:szCs w:val="24"/>
        </w:rPr>
        <w:t>418 óbitos, perfazendo um total de 8613 óbitos de 60 a mais anos</w:t>
      </w:r>
      <w:r w:rsidR="00C2229C" w:rsidRPr="00B3275A">
        <w:rPr>
          <w:rFonts w:ascii="Times New Roman" w:hAnsi="Times New Roman" w:cs="Times New Roman"/>
          <w:sz w:val="24"/>
          <w:szCs w:val="24"/>
        </w:rPr>
        <w:t>, de um total de 11.508</w:t>
      </w:r>
      <w:r w:rsidR="00F50467" w:rsidRPr="00B3275A">
        <w:rPr>
          <w:rFonts w:ascii="Times New Roman" w:hAnsi="Times New Roman" w:cs="Times New Roman"/>
          <w:sz w:val="24"/>
          <w:szCs w:val="24"/>
        </w:rPr>
        <w:t xml:space="preserve"> </w:t>
      </w:r>
      <w:r w:rsidR="00C2229C" w:rsidRPr="00B3275A">
        <w:rPr>
          <w:rFonts w:ascii="Times New Roman" w:hAnsi="Times New Roman" w:cs="Times New Roman"/>
          <w:sz w:val="24"/>
          <w:szCs w:val="24"/>
        </w:rPr>
        <w:t>do sexo masculino. Já em relação ao sexo feminino, obteve-se na faixa de 60 a 69 anos houve 1.059</w:t>
      </w:r>
      <w:r w:rsidR="00270142" w:rsidRPr="00B3275A">
        <w:rPr>
          <w:rFonts w:ascii="Times New Roman" w:hAnsi="Times New Roman" w:cs="Times New Roman"/>
          <w:sz w:val="24"/>
          <w:szCs w:val="24"/>
        </w:rPr>
        <w:t xml:space="preserve"> óbitos; de 70 a 79 anos houve 3.412 óbitos, e de 80 a mais anos 11.670 óbitos, perfazendo um total de 16.141 de óbitos de 60 a mais anos,  de um total de 16.998.</w:t>
      </w:r>
      <w:r w:rsidR="00270142" w:rsidRPr="00B3275A">
        <w:rPr>
          <w:rFonts w:ascii="Times New Roman" w:hAnsi="Times New Roman" w:cs="Times New Roman"/>
          <w:sz w:val="24"/>
          <w:szCs w:val="24"/>
        </w:rPr>
        <w:br/>
      </w:r>
      <w:r w:rsidR="00270142" w:rsidRPr="00B3275A">
        <w:rPr>
          <w:rFonts w:ascii="Times New Roman" w:hAnsi="Times New Roman" w:cs="Times New Roman"/>
          <w:b/>
          <w:sz w:val="24"/>
          <w:szCs w:val="24"/>
        </w:rPr>
        <w:t>CONCLUSÃO:</w:t>
      </w:r>
      <w:r w:rsidR="00B3275A" w:rsidRPr="00B32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335">
        <w:rPr>
          <w:rFonts w:ascii="Times New Roman" w:hAnsi="Times New Roman" w:cs="Times New Roman"/>
          <w:sz w:val="24"/>
          <w:szCs w:val="24"/>
        </w:rPr>
        <w:t>Portanto, e</w:t>
      </w:r>
      <w:r w:rsidR="00B3275A" w:rsidRPr="00B3275A">
        <w:rPr>
          <w:rFonts w:ascii="Times New Roman" w:hAnsi="Times New Roman" w:cs="Times New Roman"/>
          <w:sz w:val="24"/>
          <w:szCs w:val="24"/>
        </w:rPr>
        <w:t>m relação a</w:t>
      </w:r>
      <w:r w:rsidR="009477D6">
        <w:rPr>
          <w:rFonts w:ascii="Times New Roman" w:hAnsi="Times New Roman" w:cs="Times New Roman"/>
          <w:sz w:val="24"/>
          <w:szCs w:val="24"/>
        </w:rPr>
        <w:t xml:space="preserve">o sexo, é possível observar </w:t>
      </w:r>
      <w:r w:rsidR="00D62335">
        <w:rPr>
          <w:rFonts w:ascii="Times New Roman" w:hAnsi="Times New Roman" w:cs="Times New Roman"/>
          <w:sz w:val="24"/>
          <w:szCs w:val="24"/>
        </w:rPr>
        <w:t>que existe</w:t>
      </w:r>
      <w:r w:rsidR="00B3275A" w:rsidRPr="00B3275A">
        <w:rPr>
          <w:rFonts w:ascii="Times New Roman" w:hAnsi="Times New Roman" w:cs="Times New Roman"/>
          <w:sz w:val="24"/>
          <w:szCs w:val="24"/>
        </w:rPr>
        <w:t xml:space="preserve"> uma clara predominância de uma maior taxa de mortalidade devido a fratura no fêmur no sexo feminino em relação ao sexo masculino. Tal achado corrobora com a epidemiologia </w:t>
      </w:r>
      <w:r w:rsidR="009477D6">
        <w:rPr>
          <w:rFonts w:ascii="Times New Roman" w:hAnsi="Times New Roman" w:cs="Times New Roman"/>
          <w:sz w:val="24"/>
          <w:szCs w:val="24"/>
        </w:rPr>
        <w:t>que aponta maior prevalência n</w:t>
      </w:r>
      <w:r w:rsidR="00B3275A" w:rsidRPr="00B3275A">
        <w:rPr>
          <w:rFonts w:ascii="Times New Roman" w:hAnsi="Times New Roman" w:cs="Times New Roman"/>
          <w:sz w:val="24"/>
          <w:szCs w:val="24"/>
        </w:rPr>
        <w:t>o sexo feminino</w:t>
      </w:r>
      <w:r w:rsidR="00471C13">
        <w:rPr>
          <w:rFonts w:ascii="Times New Roman" w:hAnsi="Times New Roman" w:cs="Times New Roman"/>
          <w:sz w:val="24"/>
          <w:szCs w:val="24"/>
        </w:rPr>
        <w:t>,</w:t>
      </w:r>
      <w:r w:rsidR="00B3275A" w:rsidRPr="00B3275A">
        <w:rPr>
          <w:rFonts w:ascii="Times New Roman" w:hAnsi="Times New Roman" w:cs="Times New Roman"/>
          <w:sz w:val="24"/>
          <w:szCs w:val="24"/>
        </w:rPr>
        <w:t xml:space="preserve"> devido principalmente a maior </w:t>
      </w:r>
      <w:r w:rsidR="009477D6">
        <w:rPr>
          <w:rFonts w:ascii="Times New Roman" w:hAnsi="Times New Roman" w:cs="Times New Roman"/>
          <w:sz w:val="24"/>
          <w:szCs w:val="24"/>
        </w:rPr>
        <w:t>predominância</w:t>
      </w:r>
      <w:r w:rsidR="00B3275A" w:rsidRPr="00B3275A">
        <w:rPr>
          <w:rFonts w:ascii="Times New Roman" w:hAnsi="Times New Roman" w:cs="Times New Roman"/>
          <w:sz w:val="24"/>
          <w:szCs w:val="24"/>
        </w:rPr>
        <w:t xml:space="preserve"> de osteoporose</w:t>
      </w:r>
      <w:r w:rsidR="00471C13">
        <w:rPr>
          <w:rFonts w:ascii="Times New Roman" w:hAnsi="Times New Roman" w:cs="Times New Roman"/>
          <w:sz w:val="24"/>
          <w:szCs w:val="24"/>
        </w:rPr>
        <w:t xml:space="preserve"> nesse sexo</w:t>
      </w:r>
      <w:r w:rsidR="00727947">
        <w:rPr>
          <w:rFonts w:ascii="Times New Roman" w:hAnsi="Times New Roman" w:cs="Times New Roman"/>
          <w:sz w:val="24"/>
          <w:szCs w:val="24"/>
        </w:rPr>
        <w:t>, principal fator de risco para fratura</w:t>
      </w:r>
      <w:r w:rsidR="00471C13">
        <w:rPr>
          <w:rFonts w:ascii="Times New Roman" w:hAnsi="Times New Roman" w:cs="Times New Roman"/>
          <w:sz w:val="24"/>
          <w:szCs w:val="24"/>
        </w:rPr>
        <w:t>s em idosos,</w:t>
      </w:r>
      <w:r w:rsidR="00B3275A" w:rsidRPr="00B3275A">
        <w:rPr>
          <w:rFonts w:ascii="Times New Roman" w:hAnsi="Times New Roman" w:cs="Times New Roman"/>
          <w:sz w:val="24"/>
          <w:szCs w:val="24"/>
        </w:rPr>
        <w:t xml:space="preserve"> que contribui para a taxa de mortalidade devido </w:t>
      </w:r>
      <w:r w:rsidR="00C51DB8" w:rsidRPr="00B3275A">
        <w:rPr>
          <w:rFonts w:ascii="Times New Roman" w:hAnsi="Times New Roman" w:cs="Times New Roman"/>
          <w:sz w:val="24"/>
          <w:szCs w:val="24"/>
        </w:rPr>
        <w:t>à</w:t>
      </w:r>
      <w:r w:rsidR="00B3275A" w:rsidRPr="00B3275A">
        <w:rPr>
          <w:rFonts w:ascii="Times New Roman" w:hAnsi="Times New Roman" w:cs="Times New Roman"/>
          <w:sz w:val="24"/>
          <w:szCs w:val="24"/>
        </w:rPr>
        <w:t xml:space="preserve"> fratura no fêmur.</w:t>
      </w:r>
    </w:p>
    <w:sectPr w:rsidR="007D327A" w:rsidSect="00376F6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activeWritingStyle w:appName="MSWord" w:lang="pt-BR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7A"/>
    <w:rsid w:val="00071CAA"/>
    <w:rsid w:val="001A1F39"/>
    <w:rsid w:val="00270142"/>
    <w:rsid w:val="002937C6"/>
    <w:rsid w:val="002E75EB"/>
    <w:rsid w:val="00376F64"/>
    <w:rsid w:val="00471C13"/>
    <w:rsid w:val="00471E79"/>
    <w:rsid w:val="00612AF3"/>
    <w:rsid w:val="00727947"/>
    <w:rsid w:val="007A053E"/>
    <w:rsid w:val="007D327A"/>
    <w:rsid w:val="00896B82"/>
    <w:rsid w:val="00921B94"/>
    <w:rsid w:val="009477D6"/>
    <w:rsid w:val="00977276"/>
    <w:rsid w:val="009A1368"/>
    <w:rsid w:val="00B3275A"/>
    <w:rsid w:val="00B333C3"/>
    <w:rsid w:val="00B924B2"/>
    <w:rsid w:val="00C2229C"/>
    <w:rsid w:val="00C51DB8"/>
    <w:rsid w:val="00C62639"/>
    <w:rsid w:val="00CB5FE2"/>
    <w:rsid w:val="00CE034D"/>
    <w:rsid w:val="00D35667"/>
    <w:rsid w:val="00D62335"/>
    <w:rsid w:val="00D8068C"/>
    <w:rsid w:val="00DC2855"/>
    <w:rsid w:val="00E96FF4"/>
    <w:rsid w:val="00F2740A"/>
    <w:rsid w:val="00F50467"/>
    <w:rsid w:val="00FA31FF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F7F8-EB7F-DC4B-AD10-525BCF2E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0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Marques</dc:creator>
  <cp:lastModifiedBy>Luis Filho</cp:lastModifiedBy>
  <cp:revision>2</cp:revision>
  <dcterms:created xsi:type="dcterms:W3CDTF">2019-10-30T02:56:00Z</dcterms:created>
  <dcterms:modified xsi:type="dcterms:W3CDTF">2019-10-30T02:56:00Z</dcterms:modified>
</cp:coreProperties>
</file>