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8D6EBF" w14:textId="77777777" w:rsidR="00043FAE" w:rsidRDefault="00043FAE" w:rsidP="00043FAE">
      <w:pPr>
        <w:pStyle w:val="ABN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 INFLUÊNCIA DO BRINCAR NO NEURODESENVOLVIMENTO DE CRIANÇAS COM DEFICIÊNCIA INTELECTUAL</w:t>
      </w:r>
    </w:p>
    <w:p w14:paraId="7EDDAB54" w14:textId="48AD9965" w:rsidR="002E6040" w:rsidRPr="00E25E3F" w:rsidRDefault="006C0CFB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Oliveira, Ana Cristina Santos Rocha</w:t>
      </w:r>
      <w:r w:rsidR="002E6040" w:rsidRPr="00E25E3F">
        <w:rPr>
          <w:sz w:val="20"/>
          <w:szCs w:val="20"/>
        </w:rPr>
        <w:t>¹</w:t>
      </w:r>
    </w:p>
    <w:p w14:paraId="19029FEB" w14:textId="0001881B" w:rsidR="002E6040" w:rsidRDefault="0038526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Araújo</w:t>
      </w:r>
      <w:r w:rsidR="002E6040" w:rsidRPr="00E25E3F">
        <w:rPr>
          <w:sz w:val="20"/>
          <w:szCs w:val="20"/>
        </w:rPr>
        <w:t xml:space="preserve">, </w:t>
      </w:r>
      <w:r w:rsidR="004F14AD">
        <w:rPr>
          <w:sz w:val="20"/>
          <w:szCs w:val="20"/>
        </w:rPr>
        <w:t>Gab</w:t>
      </w:r>
      <w:r>
        <w:rPr>
          <w:sz w:val="20"/>
          <w:szCs w:val="20"/>
        </w:rPr>
        <w:t>r</w:t>
      </w:r>
      <w:r w:rsidR="004F14AD">
        <w:rPr>
          <w:sz w:val="20"/>
          <w:szCs w:val="20"/>
        </w:rPr>
        <w:t>i</w:t>
      </w:r>
      <w:r>
        <w:rPr>
          <w:sz w:val="20"/>
          <w:szCs w:val="20"/>
        </w:rPr>
        <w:t>ele Teixeira</w:t>
      </w:r>
      <w:r w:rsidR="002E6040" w:rsidRPr="00E25E3F">
        <w:rPr>
          <w:sz w:val="20"/>
          <w:szCs w:val="20"/>
          <w:vertAlign w:val="superscript"/>
        </w:rPr>
        <w:t>2</w:t>
      </w:r>
    </w:p>
    <w:p w14:paraId="1254A688" w14:textId="3063DC15" w:rsidR="0009097A" w:rsidRDefault="004B00DE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Apolinário</w:t>
      </w:r>
      <w:r w:rsidR="0009097A">
        <w:rPr>
          <w:sz w:val="20"/>
          <w:szCs w:val="20"/>
        </w:rPr>
        <w:t>, Joelma Maria dos Santos da</w:t>
      </w:r>
      <w:r>
        <w:rPr>
          <w:sz w:val="20"/>
          <w:szCs w:val="20"/>
        </w:rPr>
        <w:t xml:space="preserve"> Silva</w:t>
      </w:r>
      <w:r w:rsidR="0009097A">
        <w:rPr>
          <w:sz w:val="20"/>
          <w:szCs w:val="20"/>
          <w:vertAlign w:val="superscript"/>
        </w:rPr>
        <w:t>3</w:t>
      </w:r>
    </w:p>
    <w:p w14:paraId="76A93494" w14:textId="37DF1E7A" w:rsidR="00A46DEB" w:rsidRDefault="00A46DEB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Dias, </w:t>
      </w:r>
      <w:proofErr w:type="spellStart"/>
      <w:r>
        <w:rPr>
          <w:sz w:val="20"/>
          <w:szCs w:val="20"/>
        </w:rPr>
        <w:t>Jessineide</w:t>
      </w:r>
      <w:proofErr w:type="spellEnd"/>
      <w:r>
        <w:rPr>
          <w:sz w:val="20"/>
          <w:szCs w:val="20"/>
        </w:rPr>
        <w:t xml:space="preserve"> Negrão</w:t>
      </w:r>
      <w:r>
        <w:rPr>
          <w:sz w:val="20"/>
          <w:szCs w:val="20"/>
          <w:vertAlign w:val="superscript"/>
        </w:rPr>
        <w:t>4</w:t>
      </w:r>
    </w:p>
    <w:p w14:paraId="05A0FFC5" w14:textId="2B956AF0" w:rsidR="0010178E" w:rsidRDefault="004B00DE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Silva, </w:t>
      </w:r>
      <w:r w:rsidR="0010178E">
        <w:rPr>
          <w:sz w:val="20"/>
          <w:szCs w:val="20"/>
        </w:rPr>
        <w:t>Bruno Vinicius Pereira da</w:t>
      </w:r>
      <w:r w:rsidR="0010178E">
        <w:rPr>
          <w:sz w:val="20"/>
          <w:szCs w:val="20"/>
          <w:vertAlign w:val="superscript"/>
        </w:rPr>
        <w:t>5</w:t>
      </w:r>
    </w:p>
    <w:p w14:paraId="14BDAB27" w14:textId="09022D50" w:rsidR="002E6040" w:rsidRDefault="006769ED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Lucena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Jhenniffer Roberta Jorge</w:t>
      </w:r>
      <w:r>
        <w:rPr>
          <w:sz w:val="20"/>
          <w:szCs w:val="20"/>
          <w:vertAlign w:val="superscript"/>
        </w:rPr>
        <w:t>6</w:t>
      </w:r>
      <w:r w:rsidR="00D048FA">
        <w:rPr>
          <w:sz w:val="20"/>
          <w:szCs w:val="20"/>
          <w:vertAlign w:val="superscript"/>
        </w:rPr>
        <w:t xml:space="preserve">  </w:t>
      </w:r>
    </w:p>
    <w:p w14:paraId="7466B63F" w14:textId="749E58C5" w:rsidR="004F0DE4" w:rsidRDefault="002E6040" w:rsidP="004F0DE4">
      <w:pPr>
        <w:pStyle w:val="NormalWeb"/>
        <w:spacing w:before="0" w:beforeAutospacing="0" w:after="160" w:afterAutospacing="0"/>
        <w:jc w:val="both"/>
      </w:pPr>
      <w:r w:rsidRPr="008436FA">
        <w:rPr>
          <w:b/>
        </w:rPr>
        <w:t xml:space="preserve">RESUMO: </w:t>
      </w:r>
      <w:r w:rsidR="00DB23DE" w:rsidRPr="00DB23DE">
        <w:rPr>
          <w:b/>
          <w:bCs/>
          <w:color w:val="000000"/>
        </w:rPr>
        <w:t>Introdução:</w:t>
      </w:r>
      <w:r w:rsidR="00DB23DE" w:rsidRPr="00DB23DE">
        <w:rPr>
          <w:color w:val="000000"/>
        </w:rPr>
        <w:t xml:space="preserve"> O brincar está presente em quase todas as espécies mamíferas, principalmente, aquelas que o organismo fornece habilidades e comportamentos mais complexos. O lúdico encontra-se, como um dos elementos centrais dentro das brincadeiras e passou a ser usado fortemente nos ambientes que trabalham com o desenvolvimento infantil. Nessas instituições estão presentes alunos com deficiência intelectual, que podem apresentar barreiras no processo de aprendizagem. Para brincar a criança utiliza a imaginação e a criatividade, sendo o córtex pré-frontal o eixo responsável pela cognição, pensamentos abstratos, ação, emoção e comportamento humano, assim está inserida no impacto das brincadeiras na formação e desenvolvimento em crianças que possuem deficiência intelectual. </w:t>
      </w:r>
      <w:r w:rsidR="00DB23DE" w:rsidRPr="00DB23DE">
        <w:rPr>
          <w:b/>
          <w:bCs/>
          <w:color w:val="000000"/>
        </w:rPr>
        <w:t>Objetivo:</w:t>
      </w:r>
      <w:r w:rsidR="00DB23DE" w:rsidRPr="00DB23DE">
        <w:rPr>
          <w:color w:val="000000"/>
        </w:rPr>
        <w:t xml:space="preserve"> Analisar a influência do brincar em crianças com deficiência intelectual. </w:t>
      </w:r>
      <w:r w:rsidR="00DB23DE" w:rsidRPr="00DB23DE">
        <w:rPr>
          <w:b/>
          <w:bCs/>
          <w:color w:val="000000"/>
        </w:rPr>
        <w:t>Metodologia:</w:t>
      </w:r>
      <w:r w:rsidR="00DB23DE" w:rsidRPr="00DB23DE">
        <w:rPr>
          <w:color w:val="000000"/>
        </w:rPr>
        <w:t xml:space="preserve">  Trata-se de uma revisão integrativa da literatura, realizada por meio das bases de dados da BVS: LILACS e MEDLINE. A busca se deu através do </w:t>
      </w:r>
      <w:proofErr w:type="spellStart"/>
      <w:r w:rsidR="00DB23DE" w:rsidRPr="00DB23DE">
        <w:rPr>
          <w:color w:val="000000"/>
        </w:rPr>
        <w:t>DeCS</w:t>
      </w:r>
      <w:proofErr w:type="spellEnd"/>
      <w:r w:rsidR="00DB23DE" w:rsidRPr="00DB23DE">
        <w:rPr>
          <w:color w:val="000000"/>
        </w:rPr>
        <w:t xml:space="preserve">, em cruzamento com o operador booleano AND: “Desenvolvimento Infantil” </w:t>
      </w:r>
      <w:proofErr w:type="spellStart"/>
      <w:r w:rsidR="00DB23DE" w:rsidRPr="00DB23DE">
        <w:rPr>
          <w:color w:val="000000"/>
        </w:rPr>
        <w:t>and</w:t>
      </w:r>
      <w:proofErr w:type="spellEnd"/>
      <w:r w:rsidR="00DB23DE" w:rsidRPr="00DB23DE">
        <w:rPr>
          <w:color w:val="000000"/>
        </w:rPr>
        <w:t xml:space="preserve"> “Saúde Mental”, encontrando 8323 artigos. Foram utilizados os seguintes critérios de inclusão: artigos no idioma português, publicados na íntegra nos últimos cinco anos (2019-2023), encontrando 109 trabalhos</w:t>
      </w:r>
      <w:r w:rsidR="00DB23DE" w:rsidRPr="00DB23DE">
        <w:rPr>
          <w:color w:val="FFFF00"/>
        </w:rPr>
        <w:t>.</w:t>
      </w:r>
      <w:r w:rsidR="00DB23DE" w:rsidRPr="00DB23DE">
        <w:rPr>
          <w:color w:val="000000"/>
        </w:rPr>
        <w:t xml:space="preserve"> Critérios de exclusão: revisões de literatura, estudos duplicados e que não contemplasse o objetivo do estudo. Desse modo, foram selecionados </w:t>
      </w:r>
      <w:r w:rsidR="00DB23DE">
        <w:rPr>
          <w:color w:val="000000"/>
        </w:rPr>
        <w:t>três</w:t>
      </w:r>
      <w:r w:rsidR="00DB23DE" w:rsidRPr="00DB23DE">
        <w:rPr>
          <w:color w:val="000000"/>
        </w:rPr>
        <w:t xml:space="preserve"> estudos para compor a revisão</w:t>
      </w:r>
      <w:r w:rsidR="00DB23DE" w:rsidRPr="00DB23DE">
        <w:rPr>
          <w:color w:val="000000"/>
          <w:sz w:val="20"/>
          <w:szCs w:val="20"/>
        </w:rPr>
        <w:t xml:space="preserve">. </w:t>
      </w:r>
      <w:r w:rsidR="00DB23DE" w:rsidRPr="00DB23DE">
        <w:rPr>
          <w:b/>
          <w:bCs/>
          <w:color w:val="000000"/>
        </w:rPr>
        <w:t>Resultados e Discussão:</w:t>
      </w:r>
      <w:r w:rsidR="00DB23DE" w:rsidRPr="00DB23DE">
        <w:rPr>
          <w:color w:val="000000"/>
        </w:rPr>
        <w:t xml:space="preserve"> A criança no ato de brincar demonstra possíveis sinais de atraso intelectual, retardo cognitivo e atraso da linguagem. </w:t>
      </w:r>
      <w:r w:rsidR="004553F1">
        <w:rPr>
          <w:color w:val="000000"/>
        </w:rPr>
        <w:t>Entretanto</w:t>
      </w:r>
      <w:r w:rsidR="00DB23DE" w:rsidRPr="00DB23DE">
        <w:rPr>
          <w:color w:val="000000"/>
        </w:rPr>
        <w:t>, muitas mães não percebem o atraso da criança e quando notam</w:t>
      </w:r>
      <w:r w:rsidR="004553F1">
        <w:rPr>
          <w:color w:val="000000"/>
        </w:rPr>
        <w:t xml:space="preserve"> o atraso</w:t>
      </w:r>
      <w:r w:rsidR="00DB23DE" w:rsidRPr="00DB23DE">
        <w:rPr>
          <w:color w:val="000000"/>
        </w:rPr>
        <w:t xml:space="preserve"> a busca pelo tratamento acaba sendo tardia</w:t>
      </w:r>
      <w:r w:rsidR="004553F1">
        <w:rPr>
          <w:color w:val="000000"/>
        </w:rPr>
        <w:t>mente</w:t>
      </w:r>
      <w:r w:rsidR="00DB23DE" w:rsidRPr="00DB23DE">
        <w:rPr>
          <w:color w:val="000000"/>
        </w:rPr>
        <w:t xml:space="preserve">. O </w:t>
      </w:r>
      <w:r w:rsidR="004553F1">
        <w:rPr>
          <w:color w:val="000000"/>
        </w:rPr>
        <w:t xml:space="preserve">ato de </w:t>
      </w:r>
      <w:r w:rsidR="00DB23DE" w:rsidRPr="00DB23DE">
        <w:rPr>
          <w:color w:val="000000"/>
        </w:rPr>
        <w:t>brincar pode trazer</w:t>
      </w:r>
      <w:r w:rsidR="004553F1">
        <w:rPr>
          <w:color w:val="000000"/>
        </w:rPr>
        <w:t xml:space="preserve"> diversos</w:t>
      </w:r>
      <w:r w:rsidR="00DB23DE" w:rsidRPr="00DB23DE">
        <w:rPr>
          <w:color w:val="000000"/>
        </w:rPr>
        <w:t xml:space="preserve"> aprendizado</w:t>
      </w:r>
      <w:r w:rsidR="004553F1">
        <w:rPr>
          <w:color w:val="000000"/>
        </w:rPr>
        <w:t>s</w:t>
      </w:r>
      <w:r w:rsidR="00DB23DE" w:rsidRPr="00DB23DE">
        <w:rPr>
          <w:color w:val="000000"/>
        </w:rPr>
        <w:t xml:space="preserve"> às crianças</w:t>
      </w:r>
      <w:r w:rsidR="004553F1">
        <w:rPr>
          <w:color w:val="000000"/>
        </w:rPr>
        <w:t>,</w:t>
      </w:r>
      <w:r w:rsidR="00DB23DE" w:rsidRPr="00DB23DE">
        <w:rPr>
          <w:color w:val="000000"/>
        </w:rPr>
        <w:t xml:space="preserve"> uma vez que a brincadeira esteja direcionada a ensinar, como </w:t>
      </w:r>
      <w:r w:rsidR="004553F1">
        <w:rPr>
          <w:color w:val="000000"/>
        </w:rPr>
        <w:t xml:space="preserve">por exemplo </w:t>
      </w:r>
      <w:r w:rsidR="00DB23DE" w:rsidRPr="00DB23DE">
        <w:rPr>
          <w:color w:val="000000"/>
        </w:rPr>
        <w:t>brincar de fazer compras, estudar, entre outras atividades corriqueiras na infância. Quando a criança entende que aquela brincadeira pode ser introduzida na rotina do dia a dia</w:t>
      </w:r>
      <w:r w:rsidR="004553F1">
        <w:rPr>
          <w:color w:val="000000"/>
        </w:rPr>
        <w:t>,</w:t>
      </w:r>
      <w:r w:rsidR="00DB23DE" w:rsidRPr="00DB23DE">
        <w:rPr>
          <w:color w:val="000000"/>
        </w:rPr>
        <w:t xml:space="preserve"> é possível despertar o interesse </w:t>
      </w:r>
      <w:r w:rsidR="004553F1">
        <w:rPr>
          <w:color w:val="000000"/>
        </w:rPr>
        <w:t xml:space="preserve">da criança </w:t>
      </w:r>
      <w:r w:rsidR="00DB23DE" w:rsidRPr="00DB23DE">
        <w:rPr>
          <w:color w:val="000000"/>
        </w:rPr>
        <w:t xml:space="preserve">para novos hábitos saudáveis de vida, como o </w:t>
      </w:r>
      <w:r w:rsidR="00DB23DE" w:rsidRPr="00DB23DE">
        <w:rPr>
          <w:color w:val="000000"/>
        </w:rPr>
        <w:lastRenderedPageBreak/>
        <w:t xml:space="preserve">incentivo aos estudos e a leitura. </w:t>
      </w:r>
      <w:r w:rsidR="00DB23DE" w:rsidRPr="00DB23DE">
        <w:rPr>
          <w:b/>
          <w:bCs/>
          <w:color w:val="000000"/>
        </w:rPr>
        <w:t>Conclusão: </w:t>
      </w:r>
      <w:r w:rsidR="003F7A75" w:rsidRPr="0001013C">
        <w:rPr>
          <w:shd w:val="clear" w:color="auto" w:fill="FFFFFF"/>
        </w:rPr>
        <w:t xml:space="preserve">Portanto, entende-se que o </w:t>
      </w:r>
      <w:r w:rsidR="0001013C">
        <w:rPr>
          <w:shd w:val="clear" w:color="auto" w:fill="FFFFFF"/>
        </w:rPr>
        <w:t xml:space="preserve">ato de </w:t>
      </w:r>
      <w:r w:rsidR="003F7A75" w:rsidRPr="0001013C">
        <w:rPr>
          <w:shd w:val="clear" w:color="auto" w:fill="FFFFFF"/>
        </w:rPr>
        <w:t>brincar é importante para o neurodesenvolvimento da criança,</w:t>
      </w:r>
      <w:r w:rsidR="007B6FF3">
        <w:rPr>
          <w:shd w:val="clear" w:color="auto" w:fill="FFFFFF"/>
        </w:rPr>
        <w:t xml:space="preserve"> principalmente para as crianças com deficiência intelectual. Através do ato de brincar, a criança compreende a importância da ação exercida e como ela será inserida na rotina</w:t>
      </w:r>
      <w:r w:rsidR="00C22747">
        <w:rPr>
          <w:shd w:val="clear" w:color="auto" w:fill="FFFFFF"/>
        </w:rPr>
        <w:t>, a</w:t>
      </w:r>
      <w:r w:rsidR="007B6FF3">
        <w:rPr>
          <w:shd w:val="clear" w:color="auto" w:fill="FFFFFF"/>
        </w:rPr>
        <w:t xml:space="preserve">lém </w:t>
      </w:r>
      <w:r w:rsidR="00C22747">
        <w:rPr>
          <w:shd w:val="clear" w:color="auto" w:fill="FFFFFF"/>
        </w:rPr>
        <w:t>de</w:t>
      </w:r>
      <w:r w:rsidR="007B6FF3">
        <w:rPr>
          <w:shd w:val="clear" w:color="auto" w:fill="FFFFFF"/>
        </w:rPr>
        <w:t xml:space="preserve"> contribuir para o desenvolvimento intelectual da criança positivamente</w:t>
      </w:r>
      <w:r w:rsidR="00C22747">
        <w:rPr>
          <w:shd w:val="clear" w:color="auto" w:fill="FFFFFF"/>
        </w:rPr>
        <w:t>.</w:t>
      </w:r>
    </w:p>
    <w:p w14:paraId="3F951188" w14:textId="77777777" w:rsidR="004F0DE4" w:rsidRDefault="004F0DE4" w:rsidP="001D2F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B1AA5" w14:textId="2AF26D34" w:rsidR="004F0DE4" w:rsidRPr="004F0DE4" w:rsidRDefault="002E6040" w:rsidP="004F0D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13A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DB23D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B23DE" w:rsidRPr="00DB23DE">
        <w:rPr>
          <w:rFonts w:ascii="Times New Roman" w:hAnsi="Times New Roman" w:cs="Times New Roman"/>
          <w:color w:val="000000"/>
          <w:sz w:val="24"/>
          <w:szCs w:val="24"/>
        </w:rPr>
        <w:t>Deficiência Intelectual; Cognição; Saúde Mental.</w:t>
      </w:r>
    </w:p>
    <w:p w14:paraId="70BDDA57" w14:textId="74318292" w:rsidR="002E6040" w:rsidRPr="004F0DE4" w:rsidRDefault="002E6040" w:rsidP="004F0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E4">
        <w:rPr>
          <w:rFonts w:ascii="Times New Roman" w:hAnsi="Times New Roman" w:cs="Times New Roman"/>
          <w:b/>
          <w:sz w:val="24"/>
          <w:szCs w:val="24"/>
        </w:rPr>
        <w:t xml:space="preserve">E-mail do autor principal: </w:t>
      </w:r>
      <w:r w:rsidR="00450443" w:rsidRPr="004F0DE4">
        <w:rPr>
          <w:rFonts w:ascii="Times New Roman" w:hAnsi="Times New Roman" w:cs="Times New Roman"/>
          <w:sz w:val="24"/>
          <w:szCs w:val="24"/>
        </w:rPr>
        <w:t>sanacristina071@gmail</w:t>
      </w:r>
      <w:r w:rsidRPr="004F0DE4">
        <w:rPr>
          <w:rFonts w:ascii="Times New Roman" w:hAnsi="Times New Roman" w:cs="Times New Roman"/>
          <w:sz w:val="24"/>
          <w:szCs w:val="24"/>
        </w:rPr>
        <w:t xml:space="preserve">.com 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196B103" w14:textId="470F70D2" w:rsidR="00040184" w:rsidRDefault="002E6040" w:rsidP="00040184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038AD24F" w14:textId="77777777" w:rsidR="00DB23DE" w:rsidRPr="00DB23DE" w:rsidRDefault="00DB23DE" w:rsidP="00DB23D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BOLZAN, Renata Souto; MORAES, </w:t>
      </w:r>
      <w:proofErr w:type="spellStart"/>
      <w:r w:rsidRPr="00DB23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Anaelena</w:t>
      </w:r>
      <w:proofErr w:type="spellEnd"/>
      <w:r w:rsidRPr="00DB23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Bragança de; SOUZA, Ana Paula Ramos de. Análise da relação entre eixos estruturantes na constituição do psiquismo e emergência de um lugar de enunciação de bebês com e sem atraso na aquisição da linguagem. In: </w:t>
      </w:r>
      <w:proofErr w:type="spellStart"/>
      <w:r w:rsidRPr="00DB23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CoDAS</w:t>
      </w:r>
      <w:proofErr w:type="spellEnd"/>
      <w:r w:rsidRPr="00DB23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 Sociedade Brasileira de Fonoaudiologia</w:t>
      </w:r>
      <w:r w:rsidRPr="00DB23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2022.</w:t>
      </w:r>
    </w:p>
    <w:p w14:paraId="6805DF3D" w14:textId="3700E641" w:rsidR="00C03A16" w:rsidRDefault="00DB23DE" w:rsidP="00DB23DE">
      <w:pPr>
        <w:pStyle w:val="ABNT"/>
        <w:spacing w:line="240" w:lineRule="auto"/>
        <w:ind w:firstLine="0"/>
        <w:rPr>
          <w:rFonts w:eastAsia="Times New Roman" w:cs="Times New Roman"/>
          <w:color w:val="000000"/>
          <w:szCs w:val="24"/>
          <w:lang w:eastAsia="pt-BR"/>
        </w:rPr>
      </w:pPr>
      <w:r w:rsidRPr="00DB23DE">
        <w:rPr>
          <w:rFonts w:eastAsia="Times New Roman" w:cs="Times New Roman"/>
          <w:color w:val="000000"/>
          <w:szCs w:val="24"/>
          <w:lang w:eastAsia="pt-BR"/>
        </w:rPr>
        <w:t xml:space="preserve">LIMA, </w:t>
      </w:r>
      <w:proofErr w:type="spellStart"/>
      <w:r w:rsidRPr="00DB23DE">
        <w:rPr>
          <w:rFonts w:eastAsia="Times New Roman" w:cs="Times New Roman"/>
          <w:color w:val="000000"/>
          <w:szCs w:val="24"/>
          <w:lang w:eastAsia="pt-BR"/>
        </w:rPr>
        <w:t>Thayana</w:t>
      </w:r>
      <w:proofErr w:type="spellEnd"/>
      <w:r w:rsidRPr="00DB23DE">
        <w:rPr>
          <w:rFonts w:eastAsia="Times New Roman" w:cs="Times New Roman"/>
          <w:color w:val="000000"/>
          <w:szCs w:val="24"/>
          <w:lang w:eastAsia="pt-BR"/>
        </w:rPr>
        <w:t xml:space="preserve"> Maria Navarro Ribeiro de. </w:t>
      </w:r>
      <w:r w:rsidRPr="00DB23DE">
        <w:rPr>
          <w:rFonts w:eastAsia="Times New Roman" w:cs="Times New Roman"/>
          <w:i/>
          <w:iCs/>
          <w:color w:val="000000"/>
          <w:szCs w:val="24"/>
          <w:lang w:eastAsia="pt-BR"/>
        </w:rPr>
        <w:t>et al.</w:t>
      </w:r>
      <w:r w:rsidRPr="00DB23DE">
        <w:rPr>
          <w:rFonts w:eastAsia="Times New Roman" w:cs="Times New Roman"/>
          <w:color w:val="000000"/>
          <w:szCs w:val="24"/>
          <w:lang w:eastAsia="pt-BR"/>
        </w:rPr>
        <w:t xml:space="preserve"> O brincar de fazer compras como estratégia educativa em saúde bucal para crianças do ensino infantil. </w:t>
      </w:r>
      <w:r w:rsidRPr="00DB23DE">
        <w:rPr>
          <w:rFonts w:eastAsia="Times New Roman" w:cs="Times New Roman"/>
          <w:b/>
          <w:bCs/>
          <w:color w:val="000000"/>
          <w:szCs w:val="24"/>
          <w:lang w:eastAsia="pt-BR"/>
        </w:rPr>
        <w:t>Ciência Plural</w:t>
      </w:r>
      <w:r w:rsidRPr="00DB23DE">
        <w:rPr>
          <w:rFonts w:eastAsia="Times New Roman" w:cs="Times New Roman"/>
          <w:color w:val="000000"/>
          <w:szCs w:val="24"/>
          <w:lang w:eastAsia="pt-BR"/>
        </w:rPr>
        <w:t>, v. 9, n. 2, p. 01-13, 2022.</w:t>
      </w:r>
    </w:p>
    <w:p w14:paraId="388E1D40" w14:textId="2FC61FA0" w:rsidR="00350F36" w:rsidRPr="00350F36" w:rsidRDefault="00350F36" w:rsidP="00DB23DE">
      <w:pPr>
        <w:pStyle w:val="ABNT"/>
        <w:spacing w:line="240" w:lineRule="auto"/>
        <w:ind w:firstLine="0"/>
        <w:rPr>
          <w:rFonts w:cs="Times New Roman"/>
          <w:szCs w:val="24"/>
        </w:rPr>
      </w:pPr>
      <w:r w:rsidRPr="00350F36">
        <w:rPr>
          <w:rFonts w:cs="Times New Roman"/>
          <w:color w:val="222222"/>
          <w:shd w:val="clear" w:color="auto" w:fill="FFFFFF"/>
        </w:rPr>
        <w:t>RICCI, Raquel Cordeiro.</w:t>
      </w:r>
      <w:r w:rsidR="000E1C9F">
        <w:rPr>
          <w:rFonts w:cs="Times New Roman"/>
          <w:color w:val="222222"/>
          <w:shd w:val="clear" w:color="auto" w:fill="FFFFFF"/>
        </w:rPr>
        <w:t xml:space="preserve"> </w:t>
      </w:r>
      <w:r w:rsidR="000E1C9F">
        <w:rPr>
          <w:rFonts w:cs="Times New Roman"/>
          <w:i/>
          <w:iCs/>
          <w:color w:val="222222"/>
          <w:shd w:val="clear" w:color="auto" w:fill="FFFFFF"/>
        </w:rPr>
        <w:t>Et al.</w:t>
      </w:r>
      <w:r w:rsidRPr="00350F36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350F36">
        <w:rPr>
          <w:rFonts w:cs="Times New Roman"/>
          <w:color w:val="222222"/>
          <w:shd w:val="clear" w:color="auto" w:fill="FFFFFF"/>
        </w:rPr>
        <w:t>Impacts</w:t>
      </w:r>
      <w:proofErr w:type="spellEnd"/>
      <w:r w:rsidRPr="00350F36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350F36">
        <w:rPr>
          <w:rFonts w:cs="Times New Roman"/>
          <w:color w:val="222222"/>
          <w:shd w:val="clear" w:color="auto" w:fill="FFFFFF"/>
        </w:rPr>
        <w:t>of</w:t>
      </w:r>
      <w:proofErr w:type="spellEnd"/>
      <w:r w:rsidRPr="00350F36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350F36">
        <w:rPr>
          <w:rFonts w:cs="Times New Roman"/>
          <w:color w:val="222222"/>
          <w:shd w:val="clear" w:color="auto" w:fill="FFFFFF"/>
        </w:rPr>
        <w:t>technology</w:t>
      </w:r>
      <w:proofErr w:type="spellEnd"/>
      <w:r w:rsidRPr="00350F36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350F36">
        <w:rPr>
          <w:rFonts w:cs="Times New Roman"/>
          <w:color w:val="222222"/>
          <w:shd w:val="clear" w:color="auto" w:fill="FFFFFF"/>
        </w:rPr>
        <w:t>on</w:t>
      </w:r>
      <w:proofErr w:type="spellEnd"/>
      <w:r w:rsidRPr="00350F36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350F36">
        <w:rPr>
          <w:rFonts w:cs="Times New Roman"/>
          <w:color w:val="222222"/>
          <w:shd w:val="clear" w:color="auto" w:fill="FFFFFF"/>
        </w:rPr>
        <w:t>children’s</w:t>
      </w:r>
      <w:proofErr w:type="spellEnd"/>
      <w:r w:rsidRPr="00350F36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350F36">
        <w:rPr>
          <w:rFonts w:cs="Times New Roman"/>
          <w:color w:val="222222"/>
          <w:shd w:val="clear" w:color="auto" w:fill="FFFFFF"/>
        </w:rPr>
        <w:t>health</w:t>
      </w:r>
      <w:proofErr w:type="spellEnd"/>
      <w:r w:rsidRPr="00350F36">
        <w:rPr>
          <w:rFonts w:cs="Times New Roman"/>
          <w:color w:val="222222"/>
          <w:shd w:val="clear" w:color="auto" w:fill="FFFFFF"/>
        </w:rPr>
        <w:t xml:space="preserve">: a </w:t>
      </w:r>
      <w:proofErr w:type="spellStart"/>
      <w:r w:rsidRPr="00350F36">
        <w:rPr>
          <w:rFonts w:cs="Times New Roman"/>
          <w:color w:val="222222"/>
          <w:shd w:val="clear" w:color="auto" w:fill="FFFFFF"/>
        </w:rPr>
        <w:t>systematic</w:t>
      </w:r>
      <w:proofErr w:type="spellEnd"/>
      <w:r w:rsidRPr="00350F36">
        <w:rPr>
          <w:rFonts w:cs="Times New Roman"/>
          <w:color w:val="222222"/>
          <w:shd w:val="clear" w:color="auto" w:fill="FFFFFF"/>
        </w:rPr>
        <w:t xml:space="preserve"> review. </w:t>
      </w:r>
      <w:r w:rsidRPr="00350F36">
        <w:rPr>
          <w:rStyle w:val="Forte"/>
          <w:rFonts w:cs="Times New Roman"/>
          <w:color w:val="222222"/>
          <w:shd w:val="clear" w:color="auto" w:fill="FFFFFF"/>
        </w:rPr>
        <w:t>Revista Paulista de Pediatria</w:t>
      </w:r>
      <w:r w:rsidRPr="00350F36">
        <w:rPr>
          <w:rFonts w:cs="Times New Roman"/>
          <w:color w:val="222222"/>
          <w:shd w:val="clear" w:color="auto" w:fill="FFFFFF"/>
        </w:rPr>
        <w:t>, v. 41</w:t>
      </w:r>
      <w:r>
        <w:rPr>
          <w:rFonts w:cs="Times New Roman"/>
          <w:color w:val="222222"/>
          <w:shd w:val="clear" w:color="auto" w:fill="FFFFFF"/>
        </w:rPr>
        <w:t xml:space="preserve">, </w:t>
      </w:r>
      <w:r w:rsidRPr="00350F36">
        <w:rPr>
          <w:rFonts w:cs="Times New Roman"/>
          <w:color w:val="222222"/>
          <w:shd w:val="clear" w:color="auto" w:fill="FFFFFF"/>
        </w:rPr>
        <w:t>2023.</w:t>
      </w:r>
    </w:p>
    <w:p w14:paraId="74A468CF" w14:textId="77777777" w:rsidR="00C03A16" w:rsidRPr="00C03A16" w:rsidRDefault="00C03A16" w:rsidP="00040184">
      <w:pPr>
        <w:pStyle w:val="ABNT"/>
        <w:ind w:firstLine="0"/>
      </w:pPr>
    </w:p>
    <w:p w14:paraId="48F50827" w14:textId="77777777" w:rsidR="00040184" w:rsidRPr="00E25E3F" w:rsidRDefault="00040184" w:rsidP="002E6040">
      <w:pPr>
        <w:pStyle w:val="ABNT"/>
        <w:ind w:firstLine="0"/>
      </w:pP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88BFCE1" w14:textId="6CE81391" w:rsidR="004E5A97" w:rsidRPr="00E25E3F" w:rsidRDefault="004E5A97" w:rsidP="0033682A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4E21" w14:textId="77777777" w:rsidR="00540212" w:rsidRDefault="00540212">
      <w:pPr>
        <w:spacing w:after="0" w:line="240" w:lineRule="auto"/>
      </w:pPr>
      <w:r>
        <w:separator/>
      </w:r>
    </w:p>
  </w:endnote>
  <w:endnote w:type="continuationSeparator" w:id="0">
    <w:p w14:paraId="338398C0" w14:textId="77777777" w:rsidR="00540212" w:rsidRDefault="0054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385E" w14:textId="1E15B45F" w:rsidR="00092CA2" w:rsidRPr="00E25E3F" w:rsidRDefault="00092CA2" w:rsidP="00092CA2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¹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Graduanda no Centro Universitário Alfredo Nasser,</w:t>
    </w:r>
    <w:r w:rsidRPr="00E25E3F">
      <w:rPr>
        <w:sz w:val="20"/>
        <w:szCs w:val="20"/>
      </w:rPr>
      <w:t xml:space="preserve"> </w:t>
    </w:r>
    <w:r>
      <w:rPr>
        <w:sz w:val="20"/>
        <w:szCs w:val="20"/>
      </w:rPr>
      <w:t>Aparecida de Goiânia-Goiás</w:t>
    </w:r>
    <w:r w:rsidRPr="00E25E3F">
      <w:rPr>
        <w:sz w:val="20"/>
        <w:szCs w:val="20"/>
      </w:rPr>
      <w:t xml:space="preserve">, </w:t>
    </w:r>
    <w:r w:rsidR="004B00DE">
      <w:rPr>
        <w:sz w:val="20"/>
        <w:szCs w:val="20"/>
      </w:rPr>
      <w:t>s</w:t>
    </w:r>
    <w:r>
      <w:rPr>
        <w:sz w:val="20"/>
        <w:szCs w:val="20"/>
      </w:rPr>
      <w:t>anacristina071@gmail.com</w:t>
    </w:r>
    <w:r w:rsidRPr="00E25E3F">
      <w:rPr>
        <w:sz w:val="20"/>
        <w:szCs w:val="20"/>
      </w:rPr>
      <w:t>.</w:t>
    </w:r>
  </w:p>
  <w:p w14:paraId="2F501B6E" w14:textId="11E7C56E" w:rsidR="00092CA2" w:rsidRDefault="00092CA2" w:rsidP="00092CA2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²</w:t>
    </w:r>
    <w:r>
      <w:rPr>
        <w:sz w:val="20"/>
        <w:szCs w:val="20"/>
      </w:rPr>
      <w:t>Enfermagem</w:t>
    </w:r>
    <w:r w:rsidR="002328A1">
      <w:rPr>
        <w:sz w:val="20"/>
        <w:szCs w:val="20"/>
      </w:rPr>
      <w:t>, Graduanda na Universidade do Estado do Mato Grosso,</w:t>
    </w:r>
    <w:r w:rsidR="0049593D">
      <w:rPr>
        <w:sz w:val="20"/>
        <w:szCs w:val="20"/>
      </w:rPr>
      <w:t xml:space="preserve"> UNEMAT,</w:t>
    </w:r>
    <w:r w:rsidR="002328A1">
      <w:rPr>
        <w:sz w:val="20"/>
        <w:szCs w:val="20"/>
      </w:rPr>
      <w:t xml:space="preserve"> gabriele.teixeira@unemat.br</w:t>
    </w:r>
  </w:p>
  <w:p w14:paraId="7CB59582" w14:textId="36D05580" w:rsidR="0009097A" w:rsidRPr="00E25E3F" w:rsidRDefault="0009097A" w:rsidP="00092CA2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3</w:t>
    </w:r>
    <w:r>
      <w:rPr>
        <w:sz w:val="20"/>
        <w:szCs w:val="20"/>
      </w:rPr>
      <w:t>Farmacia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 xml:space="preserve">Farmacêutica Especialista em Toxicologia Clínica e Forense Mestranda em Saúde Pública na </w:t>
    </w:r>
    <w:proofErr w:type="spellStart"/>
    <w:r>
      <w:rPr>
        <w:sz w:val="20"/>
        <w:szCs w:val="20"/>
      </w:rPr>
      <w:t>Universidad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Europea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del</w:t>
    </w:r>
    <w:proofErr w:type="spellEnd"/>
    <w:r>
      <w:rPr>
        <w:sz w:val="20"/>
        <w:szCs w:val="20"/>
      </w:rPr>
      <w:t xml:space="preserve"> Atlântico,</w:t>
    </w:r>
    <w:r w:rsidRPr="00E25E3F">
      <w:rPr>
        <w:sz w:val="20"/>
        <w:szCs w:val="20"/>
      </w:rPr>
      <w:t xml:space="preserve"> </w:t>
    </w:r>
    <w:r>
      <w:rPr>
        <w:sz w:val="20"/>
        <w:szCs w:val="20"/>
      </w:rPr>
      <w:t>Espanha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jo.silva00@hotmail.com</w:t>
    </w:r>
  </w:p>
  <w:p w14:paraId="428E4532" w14:textId="264C8637" w:rsidR="0018605D" w:rsidRDefault="0018605D" w:rsidP="0018605D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4</w:t>
    </w:r>
    <w:r>
      <w:rPr>
        <w:sz w:val="20"/>
        <w:szCs w:val="20"/>
      </w:rPr>
      <w:t>Psicologia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Graduanda na Faculdade de Educação e Tecnologia da Amazônia,</w:t>
    </w:r>
    <w:r w:rsidRPr="00E25E3F">
      <w:rPr>
        <w:sz w:val="20"/>
        <w:szCs w:val="20"/>
      </w:rPr>
      <w:t xml:space="preserve"> </w:t>
    </w:r>
    <w:r>
      <w:rPr>
        <w:sz w:val="20"/>
        <w:szCs w:val="20"/>
      </w:rPr>
      <w:t>Abaetetuba-Pará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jessineidemarcio@gmail.com</w:t>
    </w:r>
  </w:p>
  <w:p w14:paraId="60C5BABA" w14:textId="02C149C2" w:rsidR="0010178E" w:rsidRPr="0010178E" w:rsidRDefault="0010178E" w:rsidP="0018605D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5</w:t>
    </w:r>
    <w:r>
      <w:rPr>
        <w:sz w:val="20"/>
        <w:szCs w:val="20"/>
      </w:rPr>
      <w:t xml:space="preserve">Especialista em Saúde Coletiva na Universidade Federal da Bahia, </w:t>
    </w:r>
    <w:r w:rsidR="00D3660E">
      <w:rPr>
        <w:sz w:val="20"/>
        <w:szCs w:val="20"/>
      </w:rPr>
      <w:t xml:space="preserve">Salvador-Bahia, </w:t>
    </w:r>
    <w:r>
      <w:rPr>
        <w:sz w:val="20"/>
        <w:szCs w:val="20"/>
      </w:rPr>
      <w:t>bruno330@yahoo.com.br</w:t>
    </w:r>
  </w:p>
  <w:p w14:paraId="2F3927F3" w14:textId="79B9018D" w:rsidR="00092CA2" w:rsidRPr="00E25E3F" w:rsidRDefault="0009097A" w:rsidP="00092CA2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6</w:t>
    </w:r>
    <w:r w:rsidR="00092CA2">
      <w:rPr>
        <w:sz w:val="20"/>
        <w:szCs w:val="20"/>
      </w:rPr>
      <w:t>Enfermagem</w:t>
    </w:r>
    <w:r w:rsidR="00092CA2" w:rsidRPr="00E25E3F">
      <w:rPr>
        <w:sz w:val="20"/>
        <w:szCs w:val="20"/>
      </w:rPr>
      <w:t xml:space="preserve">, </w:t>
    </w:r>
    <w:r w:rsidR="0077499B">
      <w:rPr>
        <w:sz w:val="20"/>
        <w:szCs w:val="20"/>
      </w:rPr>
      <w:t>Enfermeira</w:t>
    </w:r>
    <w:r w:rsidR="00092CA2">
      <w:rPr>
        <w:sz w:val="20"/>
        <w:szCs w:val="20"/>
      </w:rPr>
      <w:t xml:space="preserve"> pela Faculdade Anhanguera Guarulhos</w:t>
    </w:r>
    <w:r w:rsidR="00092CA2" w:rsidRPr="00E25E3F">
      <w:rPr>
        <w:sz w:val="20"/>
        <w:szCs w:val="20"/>
      </w:rPr>
      <w:t xml:space="preserve">, </w:t>
    </w:r>
    <w:r w:rsidR="00092CA2">
      <w:rPr>
        <w:sz w:val="20"/>
        <w:szCs w:val="20"/>
      </w:rPr>
      <w:t>Guarulhos</w:t>
    </w:r>
    <w:r w:rsidR="00092CA2" w:rsidRPr="00E25E3F">
      <w:rPr>
        <w:sz w:val="20"/>
        <w:szCs w:val="20"/>
      </w:rPr>
      <w:t>-</w:t>
    </w:r>
    <w:r w:rsidR="00092CA2">
      <w:rPr>
        <w:sz w:val="20"/>
        <w:szCs w:val="20"/>
      </w:rPr>
      <w:t>São Paulo</w:t>
    </w:r>
    <w:r w:rsidR="00092CA2" w:rsidRPr="00E25E3F">
      <w:rPr>
        <w:sz w:val="20"/>
        <w:szCs w:val="20"/>
      </w:rPr>
      <w:t xml:space="preserve">, </w:t>
    </w:r>
    <w:r w:rsidR="00092CA2">
      <w:rPr>
        <w:sz w:val="20"/>
        <w:szCs w:val="20"/>
      </w:rPr>
      <w:t>jhennifferrobert@gmail.com</w:t>
    </w:r>
  </w:p>
  <w:p w14:paraId="6DF8CEC3" w14:textId="37FE6A7E" w:rsidR="00092CA2" w:rsidRDefault="00092CA2">
    <w:pPr>
      <w:pStyle w:val="Rodap"/>
    </w:pPr>
  </w:p>
  <w:p w14:paraId="24D4B01D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00A0" w14:textId="77777777" w:rsidR="00540212" w:rsidRDefault="00540212">
      <w:pPr>
        <w:spacing w:after="0" w:line="240" w:lineRule="auto"/>
      </w:pPr>
      <w:r>
        <w:separator/>
      </w:r>
    </w:p>
  </w:footnote>
  <w:footnote w:type="continuationSeparator" w:id="0">
    <w:p w14:paraId="3FD7D5AD" w14:textId="77777777" w:rsidR="00540212" w:rsidRDefault="0054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5402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540212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1013C"/>
    <w:rsid w:val="00021372"/>
    <w:rsid w:val="00023293"/>
    <w:rsid w:val="00040184"/>
    <w:rsid w:val="00043FAE"/>
    <w:rsid w:val="0009097A"/>
    <w:rsid w:val="00092CA2"/>
    <w:rsid w:val="0009512C"/>
    <w:rsid w:val="000E1C9F"/>
    <w:rsid w:val="000E58C6"/>
    <w:rsid w:val="0010178E"/>
    <w:rsid w:val="001061A1"/>
    <w:rsid w:val="00157992"/>
    <w:rsid w:val="00175816"/>
    <w:rsid w:val="0018605D"/>
    <w:rsid w:val="001A282B"/>
    <w:rsid w:val="001B3DAE"/>
    <w:rsid w:val="001B5E9D"/>
    <w:rsid w:val="001D0113"/>
    <w:rsid w:val="001D2FC1"/>
    <w:rsid w:val="001D7AA1"/>
    <w:rsid w:val="00212739"/>
    <w:rsid w:val="002328A1"/>
    <w:rsid w:val="00233BE8"/>
    <w:rsid w:val="00262470"/>
    <w:rsid w:val="00263452"/>
    <w:rsid w:val="002674D1"/>
    <w:rsid w:val="002A0B2A"/>
    <w:rsid w:val="002E6040"/>
    <w:rsid w:val="00320290"/>
    <w:rsid w:val="003265EE"/>
    <w:rsid w:val="0033682A"/>
    <w:rsid w:val="003370D4"/>
    <w:rsid w:val="00350F36"/>
    <w:rsid w:val="00357A3C"/>
    <w:rsid w:val="00372501"/>
    <w:rsid w:val="0037285A"/>
    <w:rsid w:val="00385260"/>
    <w:rsid w:val="00391DCF"/>
    <w:rsid w:val="003A44A1"/>
    <w:rsid w:val="003B6E84"/>
    <w:rsid w:val="003E673E"/>
    <w:rsid w:val="003F7A75"/>
    <w:rsid w:val="00415DE7"/>
    <w:rsid w:val="00450443"/>
    <w:rsid w:val="004553F1"/>
    <w:rsid w:val="00467248"/>
    <w:rsid w:val="004673B9"/>
    <w:rsid w:val="00482F97"/>
    <w:rsid w:val="0049593D"/>
    <w:rsid w:val="004B00DE"/>
    <w:rsid w:val="004E5A97"/>
    <w:rsid w:val="004F0DE4"/>
    <w:rsid w:val="004F14AD"/>
    <w:rsid w:val="005067EE"/>
    <w:rsid w:val="005328C0"/>
    <w:rsid w:val="00540212"/>
    <w:rsid w:val="0055347B"/>
    <w:rsid w:val="00612D64"/>
    <w:rsid w:val="00641A94"/>
    <w:rsid w:val="0065224E"/>
    <w:rsid w:val="00674A99"/>
    <w:rsid w:val="006769ED"/>
    <w:rsid w:val="006C013A"/>
    <w:rsid w:val="006C0CFB"/>
    <w:rsid w:val="006C2AE8"/>
    <w:rsid w:val="006E0623"/>
    <w:rsid w:val="007103DB"/>
    <w:rsid w:val="00721B3B"/>
    <w:rsid w:val="0072640D"/>
    <w:rsid w:val="00750B4A"/>
    <w:rsid w:val="0077499B"/>
    <w:rsid w:val="007B6FF3"/>
    <w:rsid w:val="007C0CFC"/>
    <w:rsid w:val="007E0BCA"/>
    <w:rsid w:val="007F5E1F"/>
    <w:rsid w:val="0080069A"/>
    <w:rsid w:val="008436FA"/>
    <w:rsid w:val="00853C4B"/>
    <w:rsid w:val="00854BC7"/>
    <w:rsid w:val="00880BBD"/>
    <w:rsid w:val="008B4ABD"/>
    <w:rsid w:val="0091445F"/>
    <w:rsid w:val="00957BD1"/>
    <w:rsid w:val="00977415"/>
    <w:rsid w:val="00983253"/>
    <w:rsid w:val="009A7669"/>
    <w:rsid w:val="009E5368"/>
    <w:rsid w:val="009F6818"/>
    <w:rsid w:val="00A05851"/>
    <w:rsid w:val="00A17922"/>
    <w:rsid w:val="00A46DEB"/>
    <w:rsid w:val="00A64FB7"/>
    <w:rsid w:val="00AA333B"/>
    <w:rsid w:val="00AC471B"/>
    <w:rsid w:val="00AE3F07"/>
    <w:rsid w:val="00B41025"/>
    <w:rsid w:val="00B4175D"/>
    <w:rsid w:val="00B63508"/>
    <w:rsid w:val="00B728E5"/>
    <w:rsid w:val="00B809CC"/>
    <w:rsid w:val="00BF0062"/>
    <w:rsid w:val="00BF6C9B"/>
    <w:rsid w:val="00C01518"/>
    <w:rsid w:val="00C03A16"/>
    <w:rsid w:val="00C03C18"/>
    <w:rsid w:val="00C10CBB"/>
    <w:rsid w:val="00C143F6"/>
    <w:rsid w:val="00C22747"/>
    <w:rsid w:val="00C406CE"/>
    <w:rsid w:val="00C46259"/>
    <w:rsid w:val="00C54D28"/>
    <w:rsid w:val="00C62E25"/>
    <w:rsid w:val="00C876C4"/>
    <w:rsid w:val="00C973E9"/>
    <w:rsid w:val="00CB545C"/>
    <w:rsid w:val="00CC65FC"/>
    <w:rsid w:val="00CE28F8"/>
    <w:rsid w:val="00D048FA"/>
    <w:rsid w:val="00D12C74"/>
    <w:rsid w:val="00D23D91"/>
    <w:rsid w:val="00D3660E"/>
    <w:rsid w:val="00D45D04"/>
    <w:rsid w:val="00D562E7"/>
    <w:rsid w:val="00D65FF6"/>
    <w:rsid w:val="00D9317C"/>
    <w:rsid w:val="00D933F1"/>
    <w:rsid w:val="00DB23DE"/>
    <w:rsid w:val="00DB7084"/>
    <w:rsid w:val="00DE5D89"/>
    <w:rsid w:val="00DF73F8"/>
    <w:rsid w:val="00E17E63"/>
    <w:rsid w:val="00E20B0B"/>
    <w:rsid w:val="00E25E3F"/>
    <w:rsid w:val="00E755CF"/>
    <w:rsid w:val="00EA272C"/>
    <w:rsid w:val="00ED54DC"/>
    <w:rsid w:val="00ED5899"/>
    <w:rsid w:val="00EF261C"/>
    <w:rsid w:val="00F13CAA"/>
    <w:rsid w:val="00F2280C"/>
    <w:rsid w:val="00F60BD6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F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50F36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01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jhenniffer Lucena</cp:lastModifiedBy>
  <cp:revision>43</cp:revision>
  <cp:lastPrinted>2022-08-12T03:27:00Z</cp:lastPrinted>
  <dcterms:created xsi:type="dcterms:W3CDTF">2023-02-21T19:24:00Z</dcterms:created>
  <dcterms:modified xsi:type="dcterms:W3CDTF">2023-03-01T13:37:00Z</dcterms:modified>
</cp:coreProperties>
</file>