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B4" w:rsidRDefault="00E73AB4" w:rsidP="00FC4638">
      <w:pPr>
        <w:spacing w:after="0" w:line="360" w:lineRule="auto"/>
        <w:jc w:val="center"/>
        <w:rPr>
          <w:rFonts w:ascii="Times New Roman" w:hAnsi="Times New Roman" w:cs="Times New Roman"/>
        </w:rPr>
      </w:pPr>
      <w:r w:rsidRPr="00E73AB4">
        <w:rPr>
          <w:rFonts w:ascii="Times New Roman" w:hAnsi="Times New Roman" w:cs="Times New Roman"/>
        </w:rPr>
        <w:t xml:space="preserve">Walter Arthur Fensterseifer Antunes </w:t>
      </w:r>
      <w:r>
        <w:rPr>
          <w:rFonts w:ascii="Times New Roman" w:hAnsi="Times New Roman" w:cs="Times New Roman"/>
        </w:rPr>
        <w:t>–</w:t>
      </w:r>
      <w:r w:rsidRPr="00E73AB4">
        <w:rPr>
          <w:rFonts w:ascii="Times New Roman" w:hAnsi="Times New Roman" w:cs="Times New Roman"/>
        </w:rPr>
        <w:t xml:space="preserve"> UNESC</w:t>
      </w:r>
    </w:p>
    <w:p w:rsidR="00144B6E" w:rsidRDefault="00144B6E" w:rsidP="00FC4638">
      <w:pPr>
        <w:spacing w:after="0" w:line="360" w:lineRule="auto"/>
        <w:jc w:val="center"/>
        <w:rPr>
          <w:rFonts w:ascii="Times New Roman" w:hAnsi="Times New Roman" w:cs="Times New Roman"/>
        </w:rPr>
      </w:pPr>
      <w:r w:rsidRPr="00144B6E">
        <w:rPr>
          <w:rFonts w:ascii="Times New Roman" w:hAnsi="Times New Roman" w:cs="Times New Roman"/>
        </w:rPr>
        <w:t>Alcides Goularti Filho</w:t>
      </w:r>
      <w:r>
        <w:rPr>
          <w:rFonts w:ascii="Times New Roman" w:hAnsi="Times New Roman" w:cs="Times New Roman"/>
        </w:rPr>
        <w:t xml:space="preserve"> - UNESC</w:t>
      </w:r>
      <w:bookmarkStart w:id="0" w:name="_GoBack"/>
      <w:bookmarkEnd w:id="0"/>
    </w:p>
    <w:p w:rsidR="00E73AB4" w:rsidRPr="00E73AB4" w:rsidRDefault="00E73AB4" w:rsidP="00FC4638">
      <w:pPr>
        <w:spacing w:after="0" w:line="360" w:lineRule="auto"/>
        <w:jc w:val="center"/>
        <w:rPr>
          <w:rFonts w:ascii="Times New Roman" w:hAnsi="Times New Roman" w:cs="Times New Roman"/>
        </w:rPr>
      </w:pPr>
    </w:p>
    <w:p w:rsidR="00B8227E" w:rsidRPr="00524821" w:rsidRDefault="00BA78B8" w:rsidP="00FC4638">
      <w:pPr>
        <w:spacing w:after="0" w:line="360" w:lineRule="auto"/>
        <w:jc w:val="center"/>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RESULTADOS DO PLANO NACIONAL DE AVIAÇÃO CIVIL (PNAC) EM SANTA CATARINA (2009 A 2015)</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B8227E" w:rsidRPr="00524821" w:rsidRDefault="00B8227E" w:rsidP="00125CE9">
      <w:pPr>
        <w:spacing w:after="0" w:line="24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color w:val="000000" w:themeColor="text1"/>
          <w:sz w:val="24"/>
          <w:szCs w:val="24"/>
          <w:lang w:eastAsia="pt-BR"/>
        </w:rPr>
        <w:t>Resumo</w:t>
      </w:r>
      <w:r w:rsidR="00693A6E" w:rsidRPr="00524821">
        <w:rPr>
          <w:rFonts w:ascii="Times New Roman" w:eastAsia="Times New Roman" w:hAnsi="Times New Roman" w:cs="Times New Roman"/>
          <w:color w:val="000000" w:themeColor="text1"/>
          <w:sz w:val="24"/>
          <w:szCs w:val="24"/>
          <w:lang w:eastAsia="pt-BR"/>
        </w:rPr>
        <w:t xml:space="preserve">: </w:t>
      </w:r>
      <w:r w:rsidR="00BA78B8" w:rsidRPr="00524821">
        <w:rPr>
          <w:rFonts w:ascii="Times New Roman" w:eastAsia="Times New Roman" w:hAnsi="Times New Roman" w:cs="Times New Roman"/>
          <w:color w:val="000000" w:themeColor="text1"/>
          <w:sz w:val="24"/>
          <w:szCs w:val="24"/>
          <w:lang w:eastAsia="pt-BR"/>
        </w:rPr>
        <w:t>Esta pesquisa tem como seu tema principal pesquisar sobre os efeitos da Política Nacional de Aviação Civil (PNAC) em Santa Catarina no período de 2009 – 2015, entender qual foi o sua importância e seu legado que foi deixado sobre o transporte aéreo comercial no estado catarinense, como isso influenciou e economia, a integração e desenvolvimento no território do estado através da movimentação de cargas e passageiros. Para isso irá abortar uma visão desenvolvimentista através de uma análise qualitativa e quantitativa de dados fornecido pela Agência Nacional de Aviação Civil (ANAC), como número de passageiros e quantidade em quilogramas (Kg) transportada, fazendo uso também de livros, artigos, reportagens, regulamentos e lei</w:t>
      </w:r>
      <w:r w:rsidR="00ED3FCE" w:rsidRPr="00524821">
        <w:rPr>
          <w:rFonts w:ascii="Times New Roman" w:eastAsia="Times New Roman" w:hAnsi="Times New Roman" w:cs="Times New Roman"/>
          <w:color w:val="000000" w:themeColor="text1"/>
          <w:sz w:val="24"/>
          <w:szCs w:val="24"/>
          <w:lang w:eastAsia="pt-BR"/>
        </w:rPr>
        <w:t>s. Após fazer as pesquisas e aná</w:t>
      </w:r>
      <w:r w:rsidR="00BA78B8" w:rsidRPr="00524821">
        <w:rPr>
          <w:rFonts w:ascii="Times New Roman" w:eastAsia="Times New Roman" w:hAnsi="Times New Roman" w:cs="Times New Roman"/>
          <w:color w:val="000000" w:themeColor="text1"/>
          <w:sz w:val="24"/>
          <w:szCs w:val="24"/>
          <w:lang w:eastAsia="pt-BR"/>
        </w:rPr>
        <w:t>lise podemos ver PNAC permitiu grande melhorias estruturais nos aeroportos, tornando-os mais bem preparado para atender as demandas, mas ainda assim tendo deixado a desejar no transporte de carga</w:t>
      </w:r>
      <w:r w:rsidRPr="00524821">
        <w:rPr>
          <w:rFonts w:ascii="Times New Roman" w:eastAsia="Times New Roman" w:hAnsi="Times New Roman" w:cs="Times New Roman"/>
          <w:color w:val="000000" w:themeColor="text1"/>
          <w:sz w:val="24"/>
          <w:szCs w:val="24"/>
          <w:lang w:eastAsia="pt-BR"/>
        </w:rPr>
        <w:t xml:space="preserve">. </w:t>
      </w:r>
    </w:p>
    <w:p w:rsidR="00B8227E" w:rsidRPr="00524821" w:rsidRDefault="00B8227E" w:rsidP="001C630B">
      <w:pPr>
        <w:spacing w:after="0" w:line="360" w:lineRule="auto"/>
        <w:rPr>
          <w:rFonts w:ascii="Times New Roman" w:eastAsia="Times New Roman" w:hAnsi="Times New Roman" w:cs="Times New Roman"/>
          <w:color w:val="000000" w:themeColor="text1"/>
          <w:sz w:val="24"/>
          <w:szCs w:val="24"/>
          <w:lang w:eastAsia="pt-BR"/>
        </w:rPr>
      </w:pPr>
    </w:p>
    <w:p w:rsidR="00B8227E" w:rsidRPr="00524821" w:rsidRDefault="00B8227E" w:rsidP="001C630B">
      <w:pPr>
        <w:spacing w:after="0" w:line="36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color w:val="000000" w:themeColor="text1"/>
          <w:sz w:val="24"/>
          <w:szCs w:val="24"/>
          <w:lang w:eastAsia="pt-BR"/>
        </w:rPr>
        <w:t>Palavras-chave</w:t>
      </w:r>
      <w:r w:rsidRPr="00524821">
        <w:rPr>
          <w:rFonts w:ascii="Times New Roman" w:eastAsia="Times New Roman" w:hAnsi="Times New Roman" w:cs="Times New Roman"/>
          <w:color w:val="000000" w:themeColor="text1"/>
          <w:sz w:val="24"/>
          <w:szCs w:val="24"/>
          <w:lang w:eastAsia="pt-BR"/>
        </w:rPr>
        <w:t xml:space="preserve">: </w:t>
      </w:r>
      <w:r w:rsidR="00E266FE" w:rsidRPr="00524821">
        <w:rPr>
          <w:rFonts w:ascii="Times New Roman" w:eastAsia="Times New Roman" w:hAnsi="Times New Roman" w:cs="Times New Roman"/>
          <w:color w:val="000000" w:themeColor="text1"/>
          <w:sz w:val="24"/>
          <w:szCs w:val="24"/>
          <w:lang w:eastAsia="pt-BR"/>
        </w:rPr>
        <w:t xml:space="preserve">Crescimento; </w:t>
      </w:r>
      <w:r w:rsidR="00D64F2B" w:rsidRPr="00524821">
        <w:rPr>
          <w:rFonts w:ascii="Times New Roman" w:eastAsia="Times New Roman" w:hAnsi="Times New Roman" w:cs="Times New Roman"/>
          <w:color w:val="000000" w:themeColor="text1"/>
          <w:sz w:val="24"/>
          <w:szCs w:val="24"/>
          <w:lang w:eastAsia="pt-BR"/>
        </w:rPr>
        <w:t>Desenvolvimentismo;</w:t>
      </w:r>
      <w:r w:rsidR="00E266FE" w:rsidRPr="00524821">
        <w:rPr>
          <w:rFonts w:ascii="Times New Roman" w:eastAsia="Times New Roman" w:hAnsi="Times New Roman" w:cs="Times New Roman"/>
          <w:color w:val="000000" w:themeColor="text1"/>
          <w:sz w:val="24"/>
          <w:szCs w:val="24"/>
          <w:lang w:eastAsia="pt-BR"/>
        </w:rPr>
        <w:t xml:space="preserve"> Integração;</w:t>
      </w:r>
      <w:r w:rsidR="00D64F2B" w:rsidRPr="00524821">
        <w:rPr>
          <w:rFonts w:ascii="Times New Roman" w:eastAsia="Times New Roman" w:hAnsi="Times New Roman" w:cs="Times New Roman"/>
          <w:color w:val="000000" w:themeColor="text1"/>
          <w:sz w:val="24"/>
          <w:szCs w:val="24"/>
          <w:lang w:eastAsia="pt-BR"/>
        </w:rPr>
        <w:t xml:space="preserve"> PNAC;</w:t>
      </w:r>
      <w:r w:rsidR="00E266FE" w:rsidRPr="00524821">
        <w:rPr>
          <w:rFonts w:ascii="Times New Roman" w:eastAsia="Times New Roman" w:hAnsi="Times New Roman" w:cs="Times New Roman"/>
          <w:color w:val="000000" w:themeColor="text1"/>
          <w:sz w:val="24"/>
          <w:szCs w:val="24"/>
          <w:lang w:eastAsia="pt-BR"/>
        </w:rPr>
        <w:t xml:space="preserve"> Santa Catarina;</w:t>
      </w:r>
      <w:r w:rsidR="00D64F2B" w:rsidRPr="00524821">
        <w:rPr>
          <w:rFonts w:ascii="Times New Roman" w:eastAsia="Times New Roman" w:hAnsi="Times New Roman" w:cs="Times New Roman"/>
          <w:color w:val="000000" w:themeColor="text1"/>
          <w:sz w:val="24"/>
          <w:szCs w:val="24"/>
          <w:lang w:eastAsia="pt-BR"/>
        </w:rPr>
        <w:t xml:space="preserve"> Transporte Aéreo de Car</w:t>
      </w:r>
      <w:r w:rsidR="00E266FE" w:rsidRPr="00524821">
        <w:rPr>
          <w:rFonts w:ascii="Times New Roman" w:eastAsia="Times New Roman" w:hAnsi="Times New Roman" w:cs="Times New Roman"/>
          <w:color w:val="000000" w:themeColor="text1"/>
          <w:sz w:val="24"/>
          <w:szCs w:val="24"/>
          <w:lang w:eastAsia="pt-BR"/>
        </w:rPr>
        <w:t>gas e Pessoas; T</w:t>
      </w:r>
      <w:r w:rsidR="00D64F2B" w:rsidRPr="00524821">
        <w:rPr>
          <w:rFonts w:ascii="Times New Roman" w:eastAsia="Times New Roman" w:hAnsi="Times New Roman" w:cs="Times New Roman"/>
          <w:color w:val="000000" w:themeColor="text1"/>
          <w:sz w:val="24"/>
          <w:szCs w:val="24"/>
          <w:lang w:eastAsia="pt-BR"/>
        </w:rPr>
        <w:t>erritório;</w:t>
      </w:r>
    </w:p>
    <w:p w:rsidR="00C75D30" w:rsidRPr="00524821" w:rsidRDefault="00C75D30" w:rsidP="001C630B">
      <w:pPr>
        <w:spacing w:after="0" w:line="360" w:lineRule="auto"/>
        <w:rPr>
          <w:rFonts w:ascii="Times New Roman" w:eastAsia="Times New Roman" w:hAnsi="Times New Roman" w:cs="Times New Roman"/>
          <w:color w:val="000000" w:themeColor="text1"/>
          <w:sz w:val="24"/>
          <w:szCs w:val="24"/>
          <w:lang w:eastAsia="pt-BR"/>
        </w:rPr>
      </w:pP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1 INTRODUÇÃO</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790DC0" w:rsidRPr="00524821" w:rsidRDefault="00A11C0E" w:rsidP="00790DC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A pesquisa pretende compreender os efeitos da PNAC no período de 2009 a </w:t>
      </w:r>
      <w:r w:rsidR="00A66F0F">
        <w:rPr>
          <w:rFonts w:ascii="Times New Roman" w:eastAsia="Times New Roman" w:hAnsi="Times New Roman" w:cs="Times New Roman"/>
          <w:color w:val="000000" w:themeColor="text1"/>
          <w:sz w:val="24"/>
          <w:szCs w:val="24"/>
          <w:lang w:eastAsia="pt-BR"/>
        </w:rPr>
        <w:t>2015, diante d</w:t>
      </w:r>
      <w:r w:rsidRPr="00524821">
        <w:rPr>
          <w:rFonts w:ascii="Times New Roman" w:eastAsia="Times New Roman" w:hAnsi="Times New Roman" w:cs="Times New Roman"/>
          <w:color w:val="000000" w:themeColor="text1"/>
          <w:sz w:val="24"/>
          <w:szCs w:val="24"/>
          <w:lang w:eastAsia="pt-BR"/>
        </w:rPr>
        <w:t>isso, foi analisado as resoluções do Conselho de Aviação Civil (CONAC), os investimentos do governo federal destinados ao setor aéreo, como também os incentivos fiscais e analisado como o tema, do ponto de vista social e econômico, decorrente das implementações das políticas econômicas voltadas ao estímulo do setor. Como o recorte da pesquisa se dá no estado de Santa Catarina, entre os pontos a serem destacados é a integração regional do transporte aéreo no território catarinense, assim como, o volume de cargas e passageiros.</w:t>
      </w:r>
    </w:p>
    <w:p w:rsidR="00790DC0" w:rsidRPr="00524821" w:rsidRDefault="00A11C0E" w:rsidP="00790DC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Arial" w:eastAsia="Times New Roman" w:hAnsi="Arial" w:cs="Arial"/>
          <w:color w:val="000000" w:themeColor="text1"/>
          <w:sz w:val="24"/>
          <w:szCs w:val="24"/>
          <w:lang w:eastAsia="pt-BR"/>
        </w:rPr>
        <w:t xml:space="preserve"> </w:t>
      </w:r>
      <w:r w:rsidRPr="00524821">
        <w:rPr>
          <w:rFonts w:ascii="Times New Roman" w:eastAsia="Times New Roman" w:hAnsi="Times New Roman" w:cs="Times New Roman"/>
          <w:color w:val="000000" w:themeColor="text1"/>
          <w:sz w:val="24"/>
          <w:szCs w:val="24"/>
          <w:lang w:eastAsia="pt-BR"/>
        </w:rPr>
        <w:t>Para fundamentar a pesquisa se faz necessário entender as políticas e leg</w:t>
      </w:r>
      <w:r w:rsidR="00947E0F" w:rsidRPr="00524821">
        <w:rPr>
          <w:rFonts w:ascii="Times New Roman" w:eastAsia="Times New Roman" w:hAnsi="Times New Roman" w:cs="Times New Roman"/>
          <w:color w:val="000000" w:themeColor="text1"/>
          <w:sz w:val="24"/>
          <w:szCs w:val="24"/>
          <w:lang w:eastAsia="pt-BR"/>
        </w:rPr>
        <w:t>islação do período, e, partir disso</w:t>
      </w:r>
      <w:r w:rsidRPr="00524821">
        <w:rPr>
          <w:rFonts w:ascii="Times New Roman" w:eastAsia="Times New Roman" w:hAnsi="Times New Roman" w:cs="Times New Roman"/>
          <w:color w:val="000000" w:themeColor="text1"/>
          <w:sz w:val="24"/>
          <w:szCs w:val="24"/>
          <w:lang w:eastAsia="pt-BR"/>
        </w:rPr>
        <w:t>, serão elencados os reflexos no setor aéreo no</w:t>
      </w:r>
      <w:r w:rsidRPr="00524821">
        <w:rPr>
          <w:rFonts w:ascii="Arial" w:eastAsia="Times New Roman" w:hAnsi="Arial" w:cs="Arial"/>
          <w:color w:val="000000" w:themeColor="text1"/>
          <w:sz w:val="24"/>
          <w:szCs w:val="24"/>
          <w:lang w:eastAsia="pt-BR"/>
        </w:rPr>
        <w:t xml:space="preserve"> </w:t>
      </w:r>
      <w:r w:rsidRPr="00524821">
        <w:rPr>
          <w:rFonts w:ascii="Times New Roman" w:eastAsia="Times New Roman" w:hAnsi="Times New Roman" w:cs="Times New Roman"/>
          <w:color w:val="000000" w:themeColor="text1"/>
          <w:sz w:val="24"/>
          <w:szCs w:val="24"/>
          <w:lang w:eastAsia="pt-BR"/>
        </w:rPr>
        <w:t>est</w:t>
      </w:r>
      <w:r w:rsidR="00A66F0F">
        <w:rPr>
          <w:rFonts w:ascii="Times New Roman" w:eastAsia="Times New Roman" w:hAnsi="Times New Roman" w:cs="Times New Roman"/>
          <w:color w:val="000000" w:themeColor="text1"/>
          <w:sz w:val="24"/>
          <w:szCs w:val="24"/>
          <w:lang w:eastAsia="pt-BR"/>
        </w:rPr>
        <w:t>ado catarinense com propósito</w:t>
      </w:r>
      <w:r w:rsidR="00947E0F" w:rsidRPr="00524821">
        <w:rPr>
          <w:rFonts w:ascii="Times New Roman" w:eastAsia="Times New Roman" w:hAnsi="Times New Roman" w:cs="Times New Roman"/>
          <w:color w:val="000000" w:themeColor="text1"/>
          <w:sz w:val="24"/>
          <w:szCs w:val="24"/>
          <w:lang w:eastAsia="pt-BR"/>
        </w:rPr>
        <w:t xml:space="preserve"> de compreender como esse fator </w:t>
      </w:r>
      <w:r w:rsidRPr="00524821">
        <w:rPr>
          <w:rFonts w:ascii="Times New Roman" w:eastAsia="Times New Roman" w:hAnsi="Times New Roman" w:cs="Times New Roman"/>
          <w:color w:val="000000" w:themeColor="text1"/>
          <w:sz w:val="24"/>
          <w:szCs w:val="24"/>
          <w:lang w:eastAsia="pt-BR"/>
        </w:rPr>
        <w:t>influenciou na integração dos territórios dentro do próprio</w:t>
      </w:r>
      <w:r w:rsidRPr="00524821">
        <w:rPr>
          <w:rFonts w:ascii="Arial" w:eastAsia="Times New Roman" w:hAnsi="Arial" w:cs="Arial"/>
          <w:color w:val="000000" w:themeColor="text1"/>
          <w:sz w:val="24"/>
          <w:szCs w:val="24"/>
          <w:lang w:eastAsia="pt-BR"/>
        </w:rPr>
        <w:t xml:space="preserve"> </w:t>
      </w:r>
      <w:r w:rsidRPr="00524821">
        <w:rPr>
          <w:rFonts w:ascii="Times New Roman" w:eastAsia="Times New Roman" w:hAnsi="Times New Roman" w:cs="Times New Roman"/>
          <w:color w:val="000000" w:themeColor="text1"/>
          <w:sz w:val="24"/>
          <w:szCs w:val="24"/>
          <w:lang w:eastAsia="pt-BR"/>
        </w:rPr>
        <w:t>estado entre</w:t>
      </w:r>
      <w:r w:rsidRPr="00524821">
        <w:rPr>
          <w:rFonts w:ascii="Arial" w:eastAsia="Times New Roman" w:hAnsi="Arial" w:cs="Arial"/>
          <w:color w:val="000000" w:themeColor="text1"/>
          <w:sz w:val="24"/>
          <w:szCs w:val="24"/>
          <w:lang w:eastAsia="pt-BR"/>
        </w:rPr>
        <w:t xml:space="preserve"> </w:t>
      </w:r>
      <w:r w:rsidRPr="00524821">
        <w:rPr>
          <w:rFonts w:ascii="Times New Roman" w:eastAsia="Times New Roman" w:hAnsi="Times New Roman" w:cs="Times New Roman"/>
          <w:color w:val="000000" w:themeColor="text1"/>
          <w:sz w:val="24"/>
          <w:szCs w:val="24"/>
          <w:lang w:eastAsia="pt-BR"/>
        </w:rPr>
        <w:t>as r</w:t>
      </w:r>
      <w:r w:rsidR="00A66F0F">
        <w:rPr>
          <w:rFonts w:ascii="Times New Roman" w:eastAsia="Times New Roman" w:hAnsi="Times New Roman" w:cs="Times New Roman"/>
          <w:color w:val="000000" w:themeColor="text1"/>
          <w:sz w:val="24"/>
          <w:szCs w:val="24"/>
          <w:lang w:eastAsia="pt-BR"/>
        </w:rPr>
        <w:t>egiões que o compõem. Portanto</w:t>
      </w:r>
      <w:r w:rsidRPr="00524821">
        <w:rPr>
          <w:rFonts w:ascii="Times New Roman" w:eastAsia="Times New Roman" w:hAnsi="Times New Roman" w:cs="Times New Roman"/>
          <w:color w:val="000000" w:themeColor="text1"/>
          <w:sz w:val="24"/>
          <w:szCs w:val="24"/>
          <w:lang w:eastAsia="pt-BR"/>
        </w:rPr>
        <w:t xml:space="preserve">, é importante identificar quais foram os investimentos e incentivos feitos pelo governo federal e estadual no setor aéreo regional, previstos na PNAC. </w:t>
      </w:r>
    </w:p>
    <w:p w:rsidR="002D20F8" w:rsidRPr="00524821" w:rsidRDefault="00A11C0E" w:rsidP="00790DC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 Existe uma carência de pesquisas acadêmicas com foco na aviação regional o que justifica a elaboração dessa pesquisa, dessa forma, o trabalho será permeado com base no </w:t>
      </w:r>
      <w:r w:rsidRPr="00524821">
        <w:rPr>
          <w:rFonts w:ascii="Times New Roman" w:eastAsia="Times New Roman" w:hAnsi="Times New Roman" w:cs="Times New Roman"/>
          <w:color w:val="000000" w:themeColor="text1"/>
          <w:sz w:val="24"/>
          <w:szCs w:val="24"/>
          <w:lang w:eastAsia="pt-BR"/>
        </w:rPr>
        <w:lastRenderedPageBreak/>
        <w:t>decreto que criou a PNAC, pelo Conselho de Aviação Civil no ano de 2003. Este tema, também, comporta interesses nos estudos das Ciências Econômicas e pelas as demais áreas da Ciência Social aplicada por sua relevância e efeitos socioeconômicos. Pretende-se, então, entender como uma política macroeconômica de um período pode afetar um setor especifico em um único estado da confederação.</w:t>
      </w:r>
    </w:p>
    <w:p w:rsidR="00A51F6C" w:rsidRPr="00524821" w:rsidRDefault="00A11C0E" w:rsidP="004D53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pesquisa propõe a refle</w:t>
      </w:r>
      <w:r w:rsidR="002E55E3" w:rsidRPr="00524821">
        <w:rPr>
          <w:rFonts w:ascii="Times New Roman" w:eastAsia="Times New Roman" w:hAnsi="Times New Roman" w:cs="Times New Roman"/>
          <w:color w:val="000000" w:themeColor="text1"/>
          <w:sz w:val="24"/>
          <w:szCs w:val="24"/>
          <w:lang w:eastAsia="pt-BR"/>
        </w:rPr>
        <w:t>xão sobre fatos e dados, por meio</w:t>
      </w:r>
      <w:r w:rsidRPr="00524821">
        <w:rPr>
          <w:rFonts w:ascii="Times New Roman" w:eastAsia="Times New Roman" w:hAnsi="Times New Roman" w:cs="Times New Roman"/>
          <w:color w:val="000000" w:themeColor="text1"/>
          <w:sz w:val="24"/>
          <w:szCs w:val="24"/>
          <w:lang w:eastAsia="pt-BR"/>
        </w:rPr>
        <w:t xml:space="preserve"> de análises, </w:t>
      </w:r>
      <w:r w:rsidR="002E55E3" w:rsidRPr="00524821">
        <w:rPr>
          <w:rFonts w:ascii="Times New Roman" w:eastAsia="Times New Roman" w:hAnsi="Times New Roman" w:cs="Times New Roman"/>
          <w:color w:val="000000" w:themeColor="text1"/>
          <w:sz w:val="24"/>
          <w:szCs w:val="24"/>
          <w:lang w:eastAsia="pt-BR"/>
        </w:rPr>
        <w:t xml:space="preserve">que </w:t>
      </w:r>
      <w:r w:rsidR="00A66F0F">
        <w:rPr>
          <w:rFonts w:ascii="Times New Roman" w:eastAsia="Times New Roman" w:hAnsi="Times New Roman" w:cs="Times New Roman"/>
          <w:color w:val="000000" w:themeColor="text1"/>
          <w:sz w:val="24"/>
          <w:szCs w:val="24"/>
          <w:lang w:eastAsia="pt-BR"/>
        </w:rPr>
        <w:t>procura</w:t>
      </w:r>
      <w:r w:rsidRPr="00524821">
        <w:rPr>
          <w:rFonts w:ascii="Times New Roman" w:eastAsia="Times New Roman" w:hAnsi="Times New Roman" w:cs="Times New Roman"/>
          <w:color w:val="000000" w:themeColor="text1"/>
          <w:sz w:val="24"/>
          <w:szCs w:val="24"/>
          <w:lang w:eastAsia="pt-BR"/>
        </w:rPr>
        <w:t xml:space="preserve"> ampliar conhecimentos e desenvolver um espírito crítico. Sempre partindo do problema, </w:t>
      </w:r>
      <w:r w:rsidR="00A66F0F">
        <w:rPr>
          <w:rFonts w:ascii="Times New Roman" w:eastAsia="Times New Roman" w:hAnsi="Times New Roman" w:cs="Times New Roman"/>
          <w:color w:val="000000" w:themeColor="text1"/>
          <w:sz w:val="24"/>
          <w:szCs w:val="24"/>
          <w:lang w:eastAsia="pt-BR"/>
        </w:rPr>
        <w:t>a busca de resposta será a partir</w:t>
      </w:r>
      <w:r w:rsidRPr="00524821">
        <w:rPr>
          <w:rFonts w:ascii="Times New Roman" w:eastAsia="Times New Roman" w:hAnsi="Times New Roman" w:cs="Times New Roman"/>
          <w:color w:val="000000" w:themeColor="text1"/>
          <w:sz w:val="24"/>
          <w:szCs w:val="24"/>
          <w:lang w:eastAsia="pt-BR"/>
        </w:rPr>
        <w:t xml:space="preserve"> da utilização de processos científicos objetivando produzir conhecimentos úteis, explorando aquilo que mais responde</w:t>
      </w:r>
      <w:r w:rsidR="00A51F6C" w:rsidRPr="00524821">
        <w:rPr>
          <w:rFonts w:ascii="Times New Roman" w:eastAsia="Times New Roman" w:hAnsi="Times New Roman" w:cs="Times New Roman"/>
          <w:color w:val="000000" w:themeColor="text1"/>
          <w:sz w:val="24"/>
          <w:szCs w:val="24"/>
          <w:lang w:eastAsia="pt-BR"/>
        </w:rPr>
        <w:t xml:space="preserve"> aos questionamentos.</w:t>
      </w:r>
    </w:p>
    <w:p w:rsidR="00A51F6C" w:rsidRPr="00524821" w:rsidRDefault="00A11C0E" w:rsidP="004D53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Para o pr</w:t>
      </w:r>
      <w:r w:rsidR="002E55E3" w:rsidRPr="00524821">
        <w:rPr>
          <w:rFonts w:ascii="Times New Roman" w:eastAsia="Times New Roman" w:hAnsi="Times New Roman" w:cs="Times New Roman"/>
          <w:color w:val="000000" w:themeColor="text1"/>
          <w:sz w:val="24"/>
          <w:szCs w:val="24"/>
          <w:lang w:eastAsia="pt-BR"/>
        </w:rPr>
        <w:t>esente trabalho serão selecionadas</w:t>
      </w:r>
      <w:r w:rsidRPr="00524821">
        <w:rPr>
          <w:rFonts w:ascii="Times New Roman" w:eastAsia="Times New Roman" w:hAnsi="Times New Roman" w:cs="Times New Roman"/>
          <w:color w:val="000000" w:themeColor="text1"/>
          <w:sz w:val="24"/>
          <w:szCs w:val="24"/>
          <w:lang w:eastAsia="pt-BR"/>
        </w:rPr>
        <w:t xml:space="preserve"> como fontes bibliográfica</w:t>
      </w:r>
      <w:r w:rsidR="002E55E3" w:rsidRPr="00524821">
        <w:rPr>
          <w:rFonts w:ascii="Times New Roman" w:eastAsia="Times New Roman" w:hAnsi="Times New Roman" w:cs="Times New Roman"/>
          <w:color w:val="000000" w:themeColor="text1"/>
          <w:sz w:val="24"/>
          <w:szCs w:val="24"/>
          <w:lang w:eastAsia="pt-BR"/>
        </w:rPr>
        <w:t>s</w:t>
      </w:r>
      <w:r w:rsidRPr="00524821">
        <w:rPr>
          <w:rFonts w:ascii="Times New Roman" w:eastAsia="Times New Roman" w:hAnsi="Times New Roman" w:cs="Times New Roman"/>
          <w:color w:val="000000" w:themeColor="text1"/>
          <w:sz w:val="24"/>
          <w:szCs w:val="24"/>
          <w:lang w:eastAsia="pt-BR"/>
        </w:rPr>
        <w:t>, material já publicado como legislação, resol</w:t>
      </w:r>
      <w:r w:rsidR="002E55E3" w:rsidRPr="00524821">
        <w:rPr>
          <w:rFonts w:ascii="Times New Roman" w:eastAsia="Times New Roman" w:hAnsi="Times New Roman" w:cs="Times New Roman"/>
          <w:color w:val="000000" w:themeColor="text1"/>
          <w:sz w:val="24"/>
          <w:szCs w:val="24"/>
          <w:lang w:eastAsia="pt-BR"/>
        </w:rPr>
        <w:t>uções, artigos e livros. Diante disso, as bases cientí</w:t>
      </w:r>
      <w:r w:rsidRPr="00524821">
        <w:rPr>
          <w:rFonts w:ascii="Times New Roman" w:eastAsia="Times New Roman" w:hAnsi="Times New Roman" w:cs="Times New Roman"/>
          <w:color w:val="000000" w:themeColor="text1"/>
          <w:sz w:val="24"/>
          <w:szCs w:val="24"/>
          <w:lang w:eastAsia="pt-BR"/>
        </w:rPr>
        <w:t xml:space="preserve">ficas consultadas serão artigos e trabalhos científicos publicados, </w:t>
      </w:r>
      <w:r w:rsidR="002E55E3" w:rsidRPr="00524821">
        <w:rPr>
          <w:rFonts w:ascii="Times New Roman" w:eastAsia="Times New Roman" w:hAnsi="Times New Roman" w:cs="Times New Roman"/>
          <w:color w:val="000000" w:themeColor="text1"/>
          <w:sz w:val="24"/>
          <w:szCs w:val="24"/>
          <w:lang w:eastAsia="pt-BR"/>
        </w:rPr>
        <w:t>legislação que rege a aviação ci</w:t>
      </w:r>
      <w:r w:rsidRPr="00524821">
        <w:rPr>
          <w:rFonts w:ascii="Times New Roman" w:eastAsia="Times New Roman" w:hAnsi="Times New Roman" w:cs="Times New Roman"/>
          <w:color w:val="000000" w:themeColor="text1"/>
          <w:sz w:val="24"/>
          <w:szCs w:val="24"/>
          <w:lang w:eastAsia="pt-BR"/>
        </w:rPr>
        <w:t>vil, bem como leis ordinárias e resoluções. Dessa forma, serão abordados temas como: movimentação de passageiros e de cargas no período e a construção e reforma dos aeroportos catarinenses. Os dados coletados estão disponíveis em sites oficiais e se</w:t>
      </w:r>
      <w:r w:rsidR="00A51F6C" w:rsidRPr="00524821">
        <w:rPr>
          <w:rFonts w:ascii="Times New Roman" w:eastAsia="Times New Roman" w:hAnsi="Times New Roman" w:cs="Times New Roman"/>
          <w:color w:val="000000" w:themeColor="text1"/>
          <w:sz w:val="24"/>
          <w:szCs w:val="24"/>
          <w:lang w:eastAsia="pt-BR"/>
        </w:rPr>
        <w:t>rão tratados qualitativamente.</w:t>
      </w:r>
    </w:p>
    <w:p w:rsidR="00A11C0E" w:rsidRPr="00524821" w:rsidRDefault="00A11C0E" w:rsidP="004D53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trabalho es</w:t>
      </w:r>
      <w:r w:rsidR="002E55E3" w:rsidRPr="00524821">
        <w:rPr>
          <w:rFonts w:ascii="Times New Roman" w:eastAsia="Times New Roman" w:hAnsi="Times New Roman" w:cs="Times New Roman"/>
          <w:color w:val="000000" w:themeColor="text1"/>
          <w:sz w:val="24"/>
          <w:szCs w:val="24"/>
          <w:lang w:eastAsia="pt-BR"/>
        </w:rPr>
        <w:t xml:space="preserve">tá dividido inicialmente abordando sobre a </w:t>
      </w:r>
      <w:r w:rsidRPr="00524821">
        <w:rPr>
          <w:rFonts w:ascii="Times New Roman" w:eastAsia="Times New Roman" w:hAnsi="Times New Roman" w:cs="Times New Roman"/>
          <w:color w:val="000000" w:themeColor="text1"/>
          <w:sz w:val="24"/>
          <w:szCs w:val="24"/>
          <w:lang w:eastAsia="pt-BR"/>
        </w:rPr>
        <w:t>vertente teoria desenvolvimentista no período de 2009 até 2015,</w:t>
      </w:r>
      <w:r w:rsidR="002E55E3" w:rsidRPr="00524821">
        <w:rPr>
          <w:rFonts w:ascii="Times New Roman" w:eastAsia="Times New Roman" w:hAnsi="Times New Roman" w:cs="Times New Roman"/>
          <w:color w:val="000000" w:themeColor="text1"/>
          <w:sz w:val="24"/>
          <w:szCs w:val="24"/>
          <w:lang w:eastAsia="pt-BR"/>
        </w:rPr>
        <w:t xml:space="preserve"> em que</w:t>
      </w:r>
      <w:r w:rsidRPr="00524821">
        <w:rPr>
          <w:rFonts w:ascii="Times New Roman" w:eastAsia="Times New Roman" w:hAnsi="Times New Roman" w:cs="Times New Roman"/>
          <w:color w:val="000000" w:themeColor="text1"/>
          <w:sz w:val="24"/>
          <w:szCs w:val="24"/>
          <w:lang w:eastAsia="pt-BR"/>
        </w:rPr>
        <w:t xml:space="preserve"> </w:t>
      </w:r>
      <w:r w:rsidR="002E55E3" w:rsidRPr="00524821">
        <w:rPr>
          <w:rFonts w:ascii="Times New Roman" w:eastAsia="Times New Roman" w:hAnsi="Times New Roman" w:cs="Times New Roman"/>
          <w:color w:val="000000" w:themeColor="text1"/>
          <w:sz w:val="24"/>
          <w:szCs w:val="24"/>
          <w:lang w:eastAsia="pt-BR"/>
        </w:rPr>
        <w:t>acentua</w:t>
      </w:r>
      <w:r w:rsidRPr="00524821">
        <w:rPr>
          <w:rFonts w:ascii="Times New Roman" w:eastAsia="Times New Roman" w:hAnsi="Times New Roman" w:cs="Times New Roman"/>
          <w:color w:val="000000" w:themeColor="text1"/>
          <w:sz w:val="24"/>
          <w:szCs w:val="24"/>
          <w:lang w:eastAsia="pt-BR"/>
        </w:rPr>
        <w:t xml:space="preserve"> o conceito de desenvolvimentismo brasileiro na fase pós neoliberalismo trazendo um recorte de análise para 2009 até 2015. Em seguida, n</w:t>
      </w:r>
      <w:r w:rsidR="002E55E3" w:rsidRPr="00524821">
        <w:rPr>
          <w:rFonts w:ascii="Times New Roman" w:eastAsia="Times New Roman" w:hAnsi="Times New Roman" w:cs="Times New Roman"/>
          <w:color w:val="000000" w:themeColor="text1"/>
          <w:sz w:val="24"/>
          <w:szCs w:val="24"/>
          <w:lang w:eastAsia="pt-BR"/>
        </w:rPr>
        <w:t>o terceiro capítulo foi discutido acerca d</w:t>
      </w:r>
      <w:r w:rsidRPr="00524821">
        <w:rPr>
          <w:rFonts w:ascii="Times New Roman" w:eastAsia="Times New Roman" w:hAnsi="Times New Roman" w:cs="Times New Roman"/>
          <w:color w:val="000000" w:themeColor="text1"/>
          <w:sz w:val="24"/>
          <w:szCs w:val="24"/>
          <w:lang w:eastAsia="pt-BR"/>
        </w:rPr>
        <w:t>o setor de transporte aéreo no Brasil e a Política Nacional de Aviação Civil (PNAC). E, por último, a análise do setor de transporte aéreo em Santa Catarina no período de 2009-2015 e o</w:t>
      </w:r>
      <w:r w:rsidR="00A66F0F">
        <w:rPr>
          <w:rFonts w:ascii="Times New Roman" w:eastAsia="Times New Roman" w:hAnsi="Times New Roman" w:cs="Times New Roman"/>
          <w:color w:val="000000" w:themeColor="text1"/>
          <w:sz w:val="24"/>
          <w:szCs w:val="24"/>
          <w:lang w:eastAsia="pt-BR"/>
        </w:rPr>
        <w:t xml:space="preserve"> reflexo da PNAC no setor. Com objetivo </w:t>
      </w:r>
      <w:r w:rsidRPr="00524821">
        <w:rPr>
          <w:rFonts w:ascii="Times New Roman" w:eastAsia="Times New Roman" w:hAnsi="Times New Roman" w:cs="Times New Roman"/>
          <w:color w:val="000000" w:themeColor="text1"/>
          <w:sz w:val="24"/>
          <w:szCs w:val="24"/>
          <w:lang w:eastAsia="pt-BR"/>
        </w:rPr>
        <w:t xml:space="preserve">de sustentar a fundamentação teórica e os objetivos propostos foram elaborados gráficos comparando os períodos. </w:t>
      </w:r>
    </w:p>
    <w:p w:rsidR="00790DC0" w:rsidRPr="00524821" w:rsidRDefault="00790DC0" w:rsidP="00A11C0E">
      <w:pPr>
        <w:spacing w:after="0" w:line="360" w:lineRule="auto"/>
        <w:jc w:val="both"/>
        <w:rPr>
          <w:rFonts w:ascii="Times New Roman" w:eastAsia="Times New Roman" w:hAnsi="Times New Roman" w:cs="Times New Roman"/>
          <w:color w:val="000000" w:themeColor="text1"/>
          <w:sz w:val="24"/>
          <w:szCs w:val="24"/>
          <w:lang w:eastAsia="pt-BR"/>
        </w:rPr>
      </w:pPr>
    </w:p>
    <w:p w:rsidR="00B8227E" w:rsidRPr="00524821" w:rsidRDefault="00B8227E" w:rsidP="00A11C0E">
      <w:pPr>
        <w:spacing w:after="0" w:line="360" w:lineRule="auto"/>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 xml:space="preserve">2 </w:t>
      </w:r>
      <w:r w:rsidR="004C2EC6" w:rsidRPr="00524821">
        <w:rPr>
          <w:rFonts w:ascii="Times New Roman" w:eastAsia="Times New Roman" w:hAnsi="Times New Roman" w:cs="Times New Roman"/>
          <w:b/>
          <w:bCs/>
          <w:smallCaps/>
          <w:color w:val="000000" w:themeColor="text1"/>
          <w:sz w:val="24"/>
          <w:szCs w:val="24"/>
          <w:lang w:eastAsia="pt-BR"/>
        </w:rPr>
        <w:t>FUNDAMENTAÇÃO TEÓRICA</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1C630B" w:rsidRPr="00524821" w:rsidRDefault="002E55E3" w:rsidP="00A713DA">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Ao considerar o espaço de tempo </w:t>
      </w:r>
      <w:r w:rsidR="004C2EC6" w:rsidRPr="00524821">
        <w:rPr>
          <w:rFonts w:ascii="Times New Roman" w:eastAsia="Times New Roman" w:hAnsi="Times New Roman" w:cs="Times New Roman"/>
          <w:color w:val="000000" w:themeColor="text1"/>
          <w:sz w:val="24"/>
          <w:szCs w:val="24"/>
          <w:lang w:eastAsia="pt-BR"/>
        </w:rPr>
        <w:t>assinalado acima (2009-2015), precisamos pensar o que é crescimento econômico e o que ent</w:t>
      </w:r>
      <w:r w:rsidRPr="00524821">
        <w:rPr>
          <w:rFonts w:ascii="Times New Roman" w:eastAsia="Times New Roman" w:hAnsi="Times New Roman" w:cs="Times New Roman"/>
          <w:color w:val="000000" w:themeColor="text1"/>
          <w:sz w:val="24"/>
          <w:szCs w:val="24"/>
          <w:lang w:eastAsia="pt-BR"/>
        </w:rPr>
        <w:t>endido desenvolvimento desse aspecto</w:t>
      </w:r>
      <w:r w:rsidR="004C2EC6" w:rsidRPr="00524821">
        <w:rPr>
          <w:rFonts w:ascii="Times New Roman" w:eastAsia="Times New Roman" w:hAnsi="Times New Roman" w:cs="Times New Roman"/>
          <w:color w:val="000000" w:themeColor="text1"/>
          <w:sz w:val="24"/>
          <w:szCs w:val="24"/>
          <w:lang w:eastAsia="pt-BR"/>
        </w:rPr>
        <w:t>. Os anos 1990, não apenas no Brasil como também no mundo, foram marcados por grandes transformações. No que diz respeito a econom</w:t>
      </w:r>
      <w:r w:rsidR="00D77A8E" w:rsidRPr="00524821">
        <w:rPr>
          <w:rFonts w:ascii="Times New Roman" w:eastAsia="Times New Roman" w:hAnsi="Times New Roman" w:cs="Times New Roman"/>
          <w:color w:val="000000" w:themeColor="text1"/>
          <w:sz w:val="24"/>
          <w:szCs w:val="24"/>
          <w:lang w:eastAsia="pt-BR"/>
        </w:rPr>
        <w:t>ia brasileira, podemos enfatizar</w:t>
      </w:r>
      <w:r w:rsidR="004C2EC6" w:rsidRPr="00524821">
        <w:rPr>
          <w:rFonts w:ascii="Times New Roman" w:eastAsia="Times New Roman" w:hAnsi="Times New Roman" w:cs="Times New Roman"/>
          <w:color w:val="000000" w:themeColor="text1"/>
          <w:sz w:val="24"/>
          <w:szCs w:val="24"/>
          <w:lang w:eastAsia="pt-BR"/>
        </w:rPr>
        <w:t xml:space="preserve"> a abertura de mercado, as privatizações, o desmonte do comando estatal e, também, nos paradigmas de crescimento e desenvolvimento econômico. Contudo, nos ano</w:t>
      </w:r>
      <w:r w:rsidR="00A66F0F">
        <w:rPr>
          <w:rFonts w:ascii="Times New Roman" w:eastAsia="Times New Roman" w:hAnsi="Times New Roman" w:cs="Times New Roman"/>
          <w:color w:val="000000" w:themeColor="text1"/>
          <w:sz w:val="24"/>
          <w:szCs w:val="24"/>
          <w:lang w:eastAsia="pt-BR"/>
        </w:rPr>
        <w:t xml:space="preserve">s 2000, segundo o autor Ricardo </w:t>
      </w:r>
      <w:r w:rsidR="004C2EC6" w:rsidRPr="00524821">
        <w:rPr>
          <w:rFonts w:ascii="Times New Roman" w:eastAsia="Times New Roman" w:hAnsi="Times New Roman" w:cs="Times New Roman"/>
          <w:color w:val="000000" w:themeColor="text1"/>
          <w:sz w:val="24"/>
          <w:szCs w:val="24"/>
          <w:lang w:eastAsia="pt-BR"/>
        </w:rPr>
        <w:t xml:space="preserve">Carneiro (2012), após o fracasso das políticas neoliberais, o crescimento no Brasil e na América </w:t>
      </w:r>
      <w:r w:rsidR="004C2EC6" w:rsidRPr="00524821">
        <w:rPr>
          <w:rFonts w:ascii="Times New Roman" w:eastAsia="Times New Roman" w:hAnsi="Times New Roman" w:cs="Times New Roman"/>
          <w:color w:val="000000" w:themeColor="text1"/>
          <w:sz w:val="24"/>
          <w:szCs w:val="24"/>
          <w:lang w:eastAsia="pt-BR"/>
        </w:rPr>
        <w:lastRenderedPageBreak/>
        <w:t xml:space="preserve">Latina é retomado com políticas de desenvolvimento e </w:t>
      </w:r>
      <w:r w:rsidR="00D77A8E" w:rsidRPr="00524821">
        <w:rPr>
          <w:rFonts w:ascii="Times New Roman" w:eastAsia="Times New Roman" w:hAnsi="Times New Roman" w:cs="Times New Roman"/>
          <w:color w:val="000000" w:themeColor="text1"/>
          <w:sz w:val="24"/>
          <w:szCs w:val="24"/>
          <w:lang w:eastAsia="pt-BR"/>
        </w:rPr>
        <w:t>distribuição de renda. Partindo dessa questão, segundo a</w:t>
      </w:r>
      <w:r w:rsidR="004C2EC6" w:rsidRPr="00524821">
        <w:rPr>
          <w:rFonts w:ascii="Times New Roman" w:eastAsia="Times New Roman" w:hAnsi="Times New Roman" w:cs="Times New Roman"/>
          <w:color w:val="000000" w:themeColor="text1"/>
          <w:sz w:val="24"/>
          <w:szCs w:val="24"/>
          <w:lang w:eastAsia="pt-BR"/>
        </w:rPr>
        <w:t xml:space="preserve"> primeira instância, serão explanadas as vertentes econômicas desenvolvimentistas que marcaram esse novo período.</w:t>
      </w:r>
    </w:p>
    <w:p w:rsidR="004C2EC6" w:rsidRPr="00524821" w:rsidRDefault="004C2EC6" w:rsidP="00A713DA">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B8227E" w:rsidRPr="00524821" w:rsidRDefault="00B8227E" w:rsidP="00A713DA">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smallCaps/>
          <w:color w:val="000000" w:themeColor="text1"/>
          <w:sz w:val="24"/>
          <w:szCs w:val="24"/>
          <w:lang w:eastAsia="pt-BR"/>
        </w:rPr>
        <w:t xml:space="preserve">2.1 </w:t>
      </w:r>
      <w:r w:rsidR="00B03795" w:rsidRPr="00524821">
        <w:rPr>
          <w:rFonts w:ascii="Times New Roman" w:eastAsia="Times New Roman" w:hAnsi="Times New Roman" w:cs="Times New Roman"/>
          <w:b/>
          <w:smallCaps/>
          <w:color w:val="000000" w:themeColor="text1"/>
          <w:sz w:val="24"/>
          <w:szCs w:val="24"/>
          <w:lang w:eastAsia="pt-BR"/>
        </w:rPr>
        <w:t>A VERTENTE ECONÔMICA DESENVOLVIMENTISTA BRASILEIRA</w:t>
      </w:r>
    </w:p>
    <w:p w:rsidR="00B8227E" w:rsidRPr="00524821" w:rsidRDefault="00B8227E" w:rsidP="00A713DA">
      <w:pPr>
        <w:spacing w:after="0" w:line="360" w:lineRule="auto"/>
        <w:rPr>
          <w:rFonts w:ascii="Times New Roman" w:eastAsia="Times New Roman" w:hAnsi="Times New Roman" w:cs="Times New Roman"/>
          <w:b/>
          <w:color w:val="000000" w:themeColor="text1"/>
          <w:sz w:val="24"/>
          <w:szCs w:val="24"/>
          <w:lang w:eastAsia="pt-BR"/>
        </w:rPr>
      </w:pPr>
    </w:p>
    <w:p w:rsidR="008E7898" w:rsidRPr="00524821" w:rsidRDefault="008E7898" w:rsidP="008E789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Com a retomada do crescimento com distribuição da renda no Brasil e na América Latina, segundo Carneiro (2012, p.749) “ressurgem antigos paradigmas de políticas econômicas, após mais de duas décadas de hegemonia de políticas de inspiração liberal”. Ainda, “a crise financeira global e os impasses do desenvolvimento nas economias centrais deram força, ao menos nos países periféricos, à busca e consolidação de novos perfis de política econômica”. (</w:t>
      </w:r>
      <w:r w:rsidR="001B5A3D" w:rsidRPr="00524821">
        <w:rPr>
          <w:rFonts w:ascii="Times New Roman" w:eastAsia="Times New Roman" w:hAnsi="Times New Roman" w:cs="Times New Roman"/>
          <w:color w:val="000000" w:themeColor="text1"/>
          <w:sz w:val="24"/>
          <w:szCs w:val="24"/>
          <w:lang w:eastAsia="pt-BR"/>
        </w:rPr>
        <w:t>Carneiro, 2012</w:t>
      </w:r>
      <w:r w:rsidR="00A66F0F">
        <w:rPr>
          <w:rFonts w:ascii="Times New Roman" w:eastAsia="Times New Roman" w:hAnsi="Times New Roman" w:cs="Times New Roman"/>
          <w:color w:val="000000" w:themeColor="text1"/>
          <w:sz w:val="24"/>
          <w:szCs w:val="24"/>
          <w:lang w:eastAsia="pt-BR"/>
        </w:rPr>
        <w:t xml:space="preserve"> </w:t>
      </w:r>
      <w:r w:rsidR="001B5A3D" w:rsidRPr="00524821">
        <w:rPr>
          <w:rFonts w:ascii="Times New Roman" w:eastAsia="Times New Roman" w:hAnsi="Times New Roman" w:cs="Times New Roman"/>
          <w:color w:val="000000" w:themeColor="text1"/>
          <w:sz w:val="24"/>
          <w:szCs w:val="24"/>
          <w:lang w:eastAsia="pt-BR"/>
        </w:rPr>
        <w:t>p. 750),</w:t>
      </w:r>
    </w:p>
    <w:p w:rsidR="003F18D6" w:rsidRPr="00524821" w:rsidRDefault="003F18D6" w:rsidP="00D77A8E">
      <w:pPr>
        <w:spacing w:after="0" w:line="240" w:lineRule="auto"/>
        <w:ind w:left="2268"/>
        <w:jc w:val="both"/>
        <w:rPr>
          <w:rFonts w:ascii="Times New Roman" w:eastAsia="Times New Roman" w:hAnsi="Times New Roman" w:cs="Times New Roman"/>
          <w:color w:val="000000" w:themeColor="text1"/>
          <w:sz w:val="24"/>
          <w:szCs w:val="24"/>
          <w:lang w:eastAsia="pt-BR"/>
        </w:rPr>
      </w:pPr>
    </w:p>
    <w:p w:rsidR="008E7898" w:rsidRPr="00524821" w:rsidRDefault="008E7898" w:rsidP="00D77A8E">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As mudanças ocorridas desde os anos 1980, com emergência de novas potências econômicas, mormente dentre os países da Ásia, cujo sucesso esteve apoiado em políticas não liberais, constituíram um importante estímulo à mudança de parad</w:t>
      </w:r>
      <w:r w:rsidR="001B5A3D" w:rsidRPr="00524821">
        <w:rPr>
          <w:rFonts w:ascii="Times New Roman" w:eastAsia="Times New Roman" w:hAnsi="Times New Roman" w:cs="Times New Roman"/>
          <w:color w:val="000000" w:themeColor="text1"/>
          <w:sz w:val="20"/>
          <w:szCs w:val="20"/>
          <w:lang w:eastAsia="pt-BR"/>
        </w:rPr>
        <w:t xml:space="preserve">igma na América Latina </w:t>
      </w:r>
      <w:r w:rsidRPr="00524821">
        <w:rPr>
          <w:rFonts w:ascii="Times New Roman" w:eastAsia="Times New Roman" w:hAnsi="Times New Roman" w:cs="Times New Roman"/>
          <w:color w:val="000000" w:themeColor="text1"/>
          <w:sz w:val="20"/>
          <w:szCs w:val="20"/>
          <w:lang w:eastAsia="pt-BR"/>
        </w:rPr>
        <w:t>(Carneiro, 2012</w:t>
      </w:r>
      <w:r w:rsidR="00A66F0F">
        <w:rPr>
          <w:rFonts w:ascii="Times New Roman" w:eastAsia="Times New Roman" w:hAnsi="Times New Roman" w:cs="Times New Roman"/>
          <w:color w:val="000000" w:themeColor="text1"/>
          <w:sz w:val="20"/>
          <w:szCs w:val="20"/>
          <w:lang w:eastAsia="pt-BR"/>
        </w:rPr>
        <w:t xml:space="preserve"> </w:t>
      </w:r>
      <w:r w:rsidRPr="00524821">
        <w:rPr>
          <w:rFonts w:ascii="Times New Roman" w:eastAsia="Times New Roman" w:hAnsi="Times New Roman" w:cs="Times New Roman"/>
          <w:color w:val="000000" w:themeColor="text1"/>
          <w:sz w:val="20"/>
          <w:szCs w:val="20"/>
          <w:lang w:eastAsia="pt-BR"/>
        </w:rPr>
        <w:t>p. 750)</w:t>
      </w:r>
      <w:r w:rsidR="001B5A3D" w:rsidRPr="00524821">
        <w:rPr>
          <w:rFonts w:ascii="Times New Roman" w:eastAsia="Times New Roman" w:hAnsi="Times New Roman" w:cs="Times New Roman"/>
          <w:color w:val="000000" w:themeColor="text1"/>
          <w:sz w:val="20"/>
          <w:szCs w:val="20"/>
          <w:lang w:eastAsia="pt-BR"/>
        </w:rPr>
        <w:t>.</w:t>
      </w:r>
    </w:p>
    <w:p w:rsidR="00065A2F" w:rsidRPr="00524821" w:rsidRDefault="00065A2F" w:rsidP="008E7898">
      <w:pPr>
        <w:spacing w:after="0" w:line="240" w:lineRule="auto"/>
        <w:ind w:left="2268"/>
        <w:jc w:val="both"/>
        <w:rPr>
          <w:rFonts w:ascii="Arial" w:eastAsia="Times New Roman" w:hAnsi="Arial" w:cs="Arial"/>
          <w:color w:val="000000" w:themeColor="text1"/>
          <w:sz w:val="20"/>
          <w:szCs w:val="20"/>
          <w:lang w:eastAsia="pt-BR"/>
        </w:rPr>
      </w:pPr>
    </w:p>
    <w:p w:rsidR="00065A2F" w:rsidRPr="00524821" w:rsidRDefault="00065A2F" w:rsidP="00065A2F">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Dessa forma, é preciso analisar como tais mudanças influenciaram o pensamento desenvolvimentista no Brasil, que deu origem a novas correntes interpretativas do desenvolvimento brasileiro e novos perfis de políticas econômicas. Ainda, segundo Carneiro (2012</w:t>
      </w:r>
      <w:r w:rsidR="00D77A8E" w:rsidRPr="00524821">
        <w:rPr>
          <w:rFonts w:ascii="Times New Roman" w:eastAsia="Times New Roman" w:hAnsi="Times New Roman" w:cs="Times New Roman"/>
          <w:color w:val="000000" w:themeColor="text1"/>
          <w:sz w:val="24"/>
          <w:szCs w:val="24"/>
          <w:lang w:eastAsia="pt-BR"/>
        </w:rPr>
        <w:t>, p.750) declara que:</w:t>
      </w:r>
    </w:p>
    <w:p w:rsidR="00A713DA" w:rsidRPr="00524821" w:rsidRDefault="00065A2F" w:rsidP="00145597">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que se entende por desenvolvimentismo não um corpo teórico propriamente dito, mas uma interpretação peculiar do desenvolvimento brasileiro e latino-americano, à qual se associou um conjunto variado de políticas econômicas de natureza intervencionista, portanto antiliberal, mas com matizes muito diferenciadas ao longo de vários momentos históricos e por diferentes países</w:t>
      </w:r>
      <w:r w:rsidR="00145597" w:rsidRPr="00524821">
        <w:rPr>
          <w:rFonts w:ascii="Times New Roman" w:eastAsia="Times New Roman" w:hAnsi="Times New Roman" w:cs="Times New Roman"/>
          <w:color w:val="000000" w:themeColor="text1"/>
          <w:sz w:val="20"/>
          <w:szCs w:val="20"/>
          <w:lang w:eastAsia="pt-BR"/>
        </w:rPr>
        <w:t>.</w:t>
      </w:r>
      <w:r w:rsidR="00D77A8E" w:rsidRPr="00524821">
        <w:rPr>
          <w:rFonts w:ascii="Times New Roman" w:eastAsia="Times New Roman" w:hAnsi="Times New Roman" w:cs="Times New Roman"/>
          <w:color w:val="000000" w:themeColor="text1"/>
          <w:sz w:val="20"/>
          <w:szCs w:val="20"/>
          <w:lang w:eastAsia="pt-BR"/>
        </w:rPr>
        <w:t xml:space="preserve"> (CARNEIRO, 2012, p. 750).</w:t>
      </w:r>
    </w:p>
    <w:p w:rsidR="00145597" w:rsidRPr="00524821" w:rsidRDefault="00145597" w:rsidP="00145597">
      <w:pPr>
        <w:spacing w:after="0" w:line="240" w:lineRule="auto"/>
        <w:ind w:left="2268"/>
        <w:jc w:val="both"/>
        <w:rPr>
          <w:rFonts w:ascii="Arial" w:eastAsia="Times New Roman" w:hAnsi="Arial" w:cs="Arial"/>
          <w:color w:val="000000" w:themeColor="text1"/>
          <w:sz w:val="20"/>
          <w:szCs w:val="20"/>
          <w:lang w:eastAsia="pt-BR"/>
        </w:rPr>
      </w:pPr>
    </w:p>
    <w:p w:rsidR="00145597" w:rsidRPr="00524821" w:rsidRDefault="00145597" w:rsidP="00D77A8E">
      <w:pPr>
        <w:spacing w:after="0" w:line="360" w:lineRule="auto"/>
        <w:ind w:firstLine="709"/>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4"/>
          <w:szCs w:val="24"/>
          <w:lang w:eastAsia="pt-BR"/>
        </w:rPr>
        <w:t>Então, para entender as origens do desenvolvimentismo, é preciso conhecer a teoria do desenvolvimento periférico e desenvolvimentismo, a partir da obra de Raúl Prebisch:</w:t>
      </w:r>
      <w:r w:rsidRPr="00524821">
        <w:rPr>
          <w:rFonts w:ascii="Times New Roman" w:eastAsia="Times New Roman" w:hAnsi="Times New Roman" w:cs="Times New Roman"/>
          <w:color w:val="000000" w:themeColor="text1"/>
          <w:sz w:val="20"/>
          <w:szCs w:val="20"/>
          <w:lang w:eastAsia="pt-BR"/>
        </w:rPr>
        <w:t xml:space="preserve"> </w:t>
      </w:r>
    </w:p>
    <w:p w:rsidR="00256E02" w:rsidRPr="00524821" w:rsidRDefault="00256E02" w:rsidP="00145597">
      <w:pPr>
        <w:spacing w:after="0" w:line="240" w:lineRule="auto"/>
        <w:ind w:firstLine="709"/>
        <w:jc w:val="both"/>
        <w:rPr>
          <w:rFonts w:ascii="Times New Roman" w:eastAsia="Times New Roman" w:hAnsi="Times New Roman" w:cs="Times New Roman"/>
          <w:color w:val="000000" w:themeColor="text1"/>
          <w:sz w:val="20"/>
          <w:szCs w:val="20"/>
          <w:lang w:eastAsia="pt-BR"/>
        </w:rPr>
      </w:pPr>
    </w:p>
    <w:p w:rsidR="00145597" w:rsidRPr="00524821" w:rsidRDefault="00145597" w:rsidP="00145597">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Prebisch faz crítica à proposta do desenvolvimento fundado nas vantagens comparativas com base na divisão internacional do trabalho, que na época prevalecia, e qual participavam, de um lado, países produtores de bens primários e, de outro, produtores de</w:t>
      </w:r>
      <w:r w:rsidR="00D77A8E" w:rsidRPr="00524821">
        <w:rPr>
          <w:rFonts w:ascii="Times New Roman" w:eastAsia="Times New Roman" w:hAnsi="Times New Roman" w:cs="Times New Roman"/>
          <w:color w:val="000000" w:themeColor="text1"/>
          <w:sz w:val="20"/>
          <w:szCs w:val="20"/>
          <w:lang w:eastAsia="pt-BR"/>
        </w:rPr>
        <w:t xml:space="preserve"> bens industrializados.</w:t>
      </w:r>
      <w:r w:rsidRPr="00524821">
        <w:rPr>
          <w:rFonts w:ascii="Times New Roman" w:eastAsia="Times New Roman" w:hAnsi="Times New Roman" w:cs="Times New Roman"/>
          <w:color w:val="000000" w:themeColor="text1"/>
          <w:sz w:val="20"/>
          <w:szCs w:val="20"/>
          <w:lang w:eastAsia="pt-BR"/>
        </w:rPr>
        <w:t xml:space="preserve"> (</w:t>
      </w:r>
      <w:r w:rsidR="00D77A8E" w:rsidRPr="00524821">
        <w:rPr>
          <w:rFonts w:ascii="Times New Roman" w:eastAsia="Times New Roman" w:hAnsi="Times New Roman" w:cs="Times New Roman"/>
          <w:color w:val="000000" w:themeColor="text1"/>
          <w:sz w:val="20"/>
          <w:szCs w:val="20"/>
          <w:lang w:eastAsia="pt-BR"/>
        </w:rPr>
        <w:t xml:space="preserve">CARNEIRO, </w:t>
      </w:r>
      <w:r w:rsidRPr="00524821">
        <w:rPr>
          <w:rFonts w:ascii="Times New Roman" w:eastAsia="Times New Roman" w:hAnsi="Times New Roman" w:cs="Times New Roman"/>
          <w:color w:val="000000" w:themeColor="text1"/>
          <w:sz w:val="20"/>
          <w:szCs w:val="20"/>
          <w:lang w:eastAsia="pt-BR"/>
        </w:rPr>
        <w:t>2012, p.750)</w:t>
      </w:r>
      <w:r w:rsidR="00705D5E" w:rsidRPr="00524821">
        <w:rPr>
          <w:rFonts w:ascii="Times New Roman" w:eastAsia="Times New Roman" w:hAnsi="Times New Roman" w:cs="Times New Roman"/>
          <w:color w:val="000000" w:themeColor="text1"/>
          <w:sz w:val="20"/>
          <w:szCs w:val="20"/>
          <w:lang w:eastAsia="pt-BR"/>
        </w:rPr>
        <w:t>.</w:t>
      </w:r>
    </w:p>
    <w:p w:rsidR="00145597" w:rsidRPr="00524821" w:rsidRDefault="00145597" w:rsidP="00145597">
      <w:pPr>
        <w:spacing w:after="0" w:line="240" w:lineRule="auto"/>
        <w:ind w:left="2268"/>
        <w:jc w:val="both"/>
        <w:rPr>
          <w:rFonts w:ascii="Times New Roman" w:eastAsia="Times New Roman" w:hAnsi="Times New Roman" w:cs="Times New Roman"/>
          <w:color w:val="000000" w:themeColor="text1"/>
          <w:sz w:val="20"/>
          <w:szCs w:val="20"/>
          <w:lang w:eastAsia="pt-BR"/>
        </w:rPr>
      </w:pPr>
    </w:p>
    <w:p w:rsidR="00705D5E" w:rsidRPr="00524821" w:rsidRDefault="00705D5E" w:rsidP="00705D5E">
      <w:pPr>
        <w:spacing w:after="0" w:line="360" w:lineRule="auto"/>
        <w:ind w:firstLine="708"/>
        <w:jc w:val="both"/>
        <w:textAlignment w:val="baseline"/>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Segundo Carneiro (2012, p. 750), “o documento está permeado pela ideia do desenvolvimento desigual das economias” e “|...| aparece também a ideia do subdesenvolvimento como uma situação historicamente determinada”. Neste contexto, é importante atentar para as diferenças entre crescimento e desenvolvimento econômico. Para Bresser-Pereira (2008, p. 1):</w:t>
      </w:r>
    </w:p>
    <w:p w:rsidR="00705D5E" w:rsidRPr="00524821" w:rsidRDefault="00705D5E" w:rsidP="005B29C4">
      <w:pPr>
        <w:spacing w:after="0" w:line="240" w:lineRule="auto"/>
        <w:ind w:left="2268"/>
        <w:jc w:val="both"/>
        <w:textAlignment w:val="baseline"/>
        <w:rPr>
          <w:rFonts w:ascii="Times New Roman" w:hAnsi="Times New Roman" w:cs="Times New Roman"/>
          <w:color w:val="000000" w:themeColor="text1"/>
          <w:sz w:val="20"/>
          <w:szCs w:val="20"/>
        </w:rPr>
      </w:pPr>
      <w:r w:rsidRPr="00524821">
        <w:rPr>
          <w:rFonts w:ascii="Times New Roman" w:hAnsi="Times New Roman" w:cs="Times New Roman"/>
          <w:color w:val="000000" w:themeColor="text1"/>
          <w:sz w:val="20"/>
          <w:szCs w:val="20"/>
        </w:rPr>
        <w:lastRenderedPageBreak/>
        <w:t xml:space="preserve">O crescimento econômico é simples aumento da renda per capita, já desenvolvimento econômico é o processo de acumulação de capital e incorporação de progresso técnico ao trabalho e ao capital que leva ao aumento da produtividade, dos salários, e do padrão médio de vida da população. </w:t>
      </w:r>
      <w:r w:rsidR="00D77A8E" w:rsidRPr="00524821">
        <w:rPr>
          <w:rFonts w:ascii="Times New Roman" w:hAnsi="Times New Roman" w:cs="Times New Roman"/>
          <w:color w:val="000000" w:themeColor="text1"/>
          <w:sz w:val="20"/>
          <w:szCs w:val="20"/>
        </w:rPr>
        <w:t>( BRASSSER-PEREIRA, 2008, p.1).</w:t>
      </w:r>
    </w:p>
    <w:p w:rsidR="005B29C4" w:rsidRPr="00524821" w:rsidRDefault="005B29C4" w:rsidP="00705D5E">
      <w:pPr>
        <w:spacing w:after="0" w:line="240" w:lineRule="auto"/>
        <w:ind w:left="2268"/>
        <w:jc w:val="both"/>
        <w:textAlignment w:val="baseline"/>
        <w:rPr>
          <w:rFonts w:ascii="Times New Roman" w:hAnsi="Times New Roman" w:cs="Times New Roman"/>
          <w:color w:val="000000" w:themeColor="text1"/>
          <w:sz w:val="20"/>
          <w:szCs w:val="20"/>
        </w:rPr>
      </w:pPr>
    </w:p>
    <w:p w:rsidR="005B29C4" w:rsidRPr="00524821" w:rsidRDefault="000232C3" w:rsidP="00D77A8E">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b/>
        <w:t xml:space="preserve">E, ainda conforme o autor (2008, p.1) afirma que: </w:t>
      </w:r>
    </w:p>
    <w:p w:rsidR="005B29C4" w:rsidRPr="00524821" w:rsidRDefault="005B29C4" w:rsidP="00A713DA">
      <w:pPr>
        <w:spacing w:after="0" w:line="360" w:lineRule="auto"/>
        <w:rPr>
          <w:rFonts w:ascii="Times New Roman" w:eastAsia="Times New Roman" w:hAnsi="Times New Roman" w:cs="Times New Roman"/>
          <w:color w:val="000000" w:themeColor="text1"/>
          <w:sz w:val="24"/>
          <w:szCs w:val="24"/>
          <w:lang w:eastAsia="pt-BR"/>
        </w:rPr>
      </w:pPr>
    </w:p>
    <w:p w:rsidR="000232C3" w:rsidRPr="00524821" w:rsidRDefault="000232C3" w:rsidP="005B29C4">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desenvolvimento econômico supõe uma sociedade capitalista organizada na forma de um estado-nação onde há empresários e trabalhadores, lucros e salários, acumulação de capital e progresso técnico, um mercado coordenando o sistema econômico e um estado regulando esse mercado.</w:t>
      </w:r>
      <w:r w:rsidR="002074D5" w:rsidRPr="00524821">
        <w:rPr>
          <w:rFonts w:ascii="Times New Roman" w:eastAsia="Times New Roman" w:hAnsi="Times New Roman" w:cs="Times New Roman"/>
          <w:color w:val="000000" w:themeColor="text1"/>
          <w:sz w:val="20"/>
          <w:szCs w:val="20"/>
          <w:lang w:eastAsia="pt-BR"/>
        </w:rPr>
        <w:t xml:space="preserve"> ( BRASSER-PEREIRA, 2006, p. 1).</w:t>
      </w:r>
    </w:p>
    <w:p w:rsidR="005B29C4" w:rsidRPr="00524821" w:rsidRDefault="005B29C4" w:rsidP="005B29C4">
      <w:pPr>
        <w:spacing w:after="0" w:line="360" w:lineRule="auto"/>
        <w:ind w:left="2268"/>
        <w:jc w:val="both"/>
        <w:rPr>
          <w:rFonts w:ascii="Times New Roman" w:eastAsia="Times New Roman" w:hAnsi="Times New Roman" w:cs="Times New Roman"/>
          <w:color w:val="000000" w:themeColor="text1"/>
          <w:sz w:val="20"/>
          <w:szCs w:val="20"/>
          <w:lang w:eastAsia="pt-BR"/>
        </w:rPr>
      </w:pPr>
    </w:p>
    <w:p w:rsidR="000232C3" w:rsidRPr="00524821" w:rsidRDefault="000232C3" w:rsidP="000232C3">
      <w:pPr>
        <w:spacing w:after="0" w:line="360" w:lineRule="auto"/>
        <w:ind w:firstLine="709"/>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4"/>
          <w:szCs w:val="24"/>
          <w:lang w:eastAsia="pt-BR"/>
        </w:rPr>
        <w:t>Portanto, para que haja desenvolvimento econômico, é necessário a participação do Estado, da sociedade e empresas. Ainda, complementando com a fala do próprio Bresser (2008, p.1) “o aumento da renda por habitante é a medida mais geral de desenvolvimento econômico, medindo o aumento geral da produtividade”. O autor que se denomina novo desenvolvimentista define o desenvolvimentismo como um acordo social:</w:t>
      </w:r>
      <w:r w:rsidRPr="00524821">
        <w:rPr>
          <w:rFonts w:ascii="Times New Roman" w:eastAsia="Times New Roman" w:hAnsi="Times New Roman" w:cs="Times New Roman"/>
          <w:color w:val="000000" w:themeColor="text1"/>
          <w:sz w:val="20"/>
          <w:szCs w:val="20"/>
          <w:lang w:eastAsia="pt-BR"/>
        </w:rPr>
        <w:t xml:space="preserve"> </w:t>
      </w:r>
    </w:p>
    <w:p w:rsidR="000232C3" w:rsidRPr="00524821" w:rsidRDefault="000232C3" w:rsidP="000232C3">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desenvolvimentismo não é uma estratégia nacional de desenvolvimento de esquerda ou de direita. Ele implica sempre a hegemonia de uma coalizão de classes nacionalista da qual fazem parte empresários industriais, burocracia pública e trabalhadores. Implica, portanto, um acordo social entre a centro-direita e a centro-esquerda (BRESSER-PEREIRA, 2012 p.3).</w:t>
      </w:r>
    </w:p>
    <w:p w:rsidR="005B29C4" w:rsidRPr="00524821" w:rsidRDefault="005B29C4" w:rsidP="000232C3">
      <w:pPr>
        <w:spacing w:after="0" w:line="240" w:lineRule="auto"/>
        <w:ind w:left="2268"/>
        <w:jc w:val="both"/>
        <w:rPr>
          <w:rFonts w:ascii="Times New Roman" w:eastAsia="Times New Roman" w:hAnsi="Times New Roman" w:cs="Times New Roman"/>
          <w:color w:val="000000" w:themeColor="text1"/>
          <w:sz w:val="20"/>
          <w:szCs w:val="20"/>
          <w:lang w:eastAsia="pt-BR"/>
        </w:rPr>
      </w:pPr>
    </w:p>
    <w:p w:rsidR="005B29C4" w:rsidRPr="00524821" w:rsidRDefault="005B29C4" w:rsidP="00351D16">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Portanto, o liberalismo, representado por todo setor produtivo empresarial, relega o Estado à posição de mero garantidor da infraestrutura institucional de suporte ao setor privado e o desenvolvimentismo confere ao Estado um papel complementar ao mercado na coordenação da atividade econômica.</w:t>
      </w:r>
    </w:p>
    <w:p w:rsidR="00351D16" w:rsidRPr="00524821" w:rsidRDefault="00351D16" w:rsidP="00351D16">
      <w:pPr>
        <w:spacing w:after="0" w:line="360" w:lineRule="auto"/>
        <w:ind w:firstLine="708"/>
        <w:jc w:val="both"/>
        <w:rPr>
          <w:rFonts w:ascii="Times New Roman" w:eastAsia="Times New Roman" w:hAnsi="Times New Roman" w:cs="Times New Roman"/>
          <w:bCs/>
          <w:color w:val="000000" w:themeColor="text1"/>
          <w:sz w:val="24"/>
          <w:szCs w:val="24"/>
          <w:lang w:eastAsia="pt-BR"/>
        </w:rPr>
      </w:pPr>
    </w:p>
    <w:p w:rsidR="00B8227E" w:rsidRPr="00524821" w:rsidRDefault="00A713DA" w:rsidP="00A713DA">
      <w:pPr>
        <w:spacing w:after="0" w:line="36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color w:val="000000" w:themeColor="text1"/>
          <w:sz w:val="24"/>
          <w:szCs w:val="24"/>
          <w:lang w:eastAsia="pt-BR"/>
        </w:rPr>
        <w:t>2</w:t>
      </w:r>
      <w:r w:rsidR="00351D16" w:rsidRPr="00524821">
        <w:rPr>
          <w:rFonts w:ascii="Times New Roman" w:eastAsia="Times New Roman" w:hAnsi="Times New Roman" w:cs="Times New Roman"/>
          <w:b/>
          <w:bCs/>
          <w:color w:val="000000" w:themeColor="text1"/>
          <w:sz w:val="24"/>
          <w:szCs w:val="24"/>
          <w:lang w:eastAsia="pt-BR"/>
        </w:rPr>
        <w:t>.2</w:t>
      </w:r>
      <w:r w:rsidR="00B8227E" w:rsidRPr="00524821">
        <w:rPr>
          <w:rFonts w:ascii="Times New Roman" w:eastAsia="Times New Roman" w:hAnsi="Times New Roman" w:cs="Times New Roman"/>
          <w:b/>
          <w:bCs/>
          <w:color w:val="000000" w:themeColor="text1"/>
          <w:sz w:val="24"/>
          <w:szCs w:val="24"/>
          <w:lang w:eastAsia="pt-BR"/>
        </w:rPr>
        <w:t xml:space="preserve"> </w:t>
      </w:r>
      <w:r w:rsidR="00351D16" w:rsidRPr="00524821">
        <w:rPr>
          <w:rFonts w:ascii="Times New Roman" w:eastAsia="Times New Roman" w:hAnsi="Times New Roman" w:cs="Times New Roman"/>
          <w:b/>
          <w:bCs/>
          <w:color w:val="000000" w:themeColor="text1"/>
          <w:sz w:val="24"/>
          <w:szCs w:val="24"/>
          <w:lang w:eastAsia="pt-BR"/>
        </w:rPr>
        <w:t>A VERTENTE ECONÔMICA DESENVOLVIMENTISTA PAUTADO NO PERÍODO DE 2009 A 2015</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D456AC" w:rsidRPr="00524821" w:rsidRDefault="00D456AC" w:rsidP="00D456AC">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Os primeiros anos do século XXI foram marcados por uma nova política, dessa forma o autor Bresser-Pereira afirma que introduziu este conceito em 2003, numa época que a palavra “desenvolvimentismo” havia sido transformada em uma palavra imprópria, mal vista pelos neoliberais e destaca ainda, que: </w:t>
      </w:r>
    </w:p>
    <w:p w:rsidR="00D456AC" w:rsidRPr="00524821" w:rsidRDefault="00D456AC" w:rsidP="00D456AC">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B8227E" w:rsidRPr="00524821" w:rsidRDefault="00D456AC" w:rsidP="00D456AC">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Para crescer um país precisa de um Estado capaz que sirva de instrumento dos empresários, dos trabalhadores e dos profissionais que fazem parte da coalizão política desenvolvimentista. Ora, um Estado forte e capaz não pode estar endividado. Por isso, a responsabilidade fiscal é fundamental para o novo desenvolvimentismo. E também responsabilidade cambial. Como não devemos ter déficits públicos, não devemos também ter déficits em conta corrente (BRESSER-PEREIRA, 2012, p.3).</w:t>
      </w:r>
    </w:p>
    <w:p w:rsidR="00D44B4F" w:rsidRPr="00524821" w:rsidRDefault="00D44B4F" w:rsidP="00D44B4F">
      <w:pPr>
        <w:spacing w:after="0" w:line="360" w:lineRule="auto"/>
        <w:ind w:firstLine="708"/>
        <w:rPr>
          <w:rFonts w:ascii="Times New Roman" w:eastAsia="Times New Roman" w:hAnsi="Times New Roman" w:cs="Times New Roman"/>
          <w:color w:val="000000" w:themeColor="text1"/>
          <w:sz w:val="24"/>
          <w:szCs w:val="24"/>
          <w:lang w:eastAsia="pt-BR"/>
        </w:rPr>
      </w:pPr>
    </w:p>
    <w:p w:rsidR="00D44B4F" w:rsidRPr="00524821" w:rsidRDefault="00D44B4F" w:rsidP="00D44B4F">
      <w:pPr>
        <w:spacing w:after="0" w:line="360" w:lineRule="auto"/>
        <w:ind w:firstLine="708"/>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lastRenderedPageBreak/>
        <w:t xml:space="preserve">No Brasil, o nacional desenvolvimentismo foi a estratégia dominante entre 1930 e 1980, tendo êxito em alavancar sua industrialização ou como diz Bresser- Pereira (2012, p.2), “mais amplamente sua revolução capitalista”. Outros autores, também da corrente desenvolvimentista, escrevem sobre a vertente econômica: </w:t>
      </w:r>
    </w:p>
    <w:p w:rsidR="00D44B4F" w:rsidRPr="00524821" w:rsidRDefault="00D44B4F" w:rsidP="00D44B4F">
      <w:pPr>
        <w:spacing w:after="0" w:line="360" w:lineRule="auto"/>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 </w:t>
      </w:r>
    </w:p>
    <w:p w:rsidR="00F82DD5" w:rsidRPr="00524821" w:rsidRDefault="00D44B4F" w:rsidP="00D44B4F">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termo é geralmente utilizado para designar um fenômeno relativamente delimitado no tempo – século XX –, embora espacialmente mais diversificado, posto que governos desenvolvimentistas são apontados pela literatura em praticamente todos os continentes, conquanto com predominância em países latino-americanos e asiáticos. (FONSECA, 1990, p. 9).</w:t>
      </w:r>
    </w:p>
    <w:p w:rsidR="00D44B4F" w:rsidRPr="00524821" w:rsidRDefault="00D44B4F" w:rsidP="00D44B4F">
      <w:pPr>
        <w:spacing w:after="0" w:line="240" w:lineRule="auto"/>
        <w:ind w:left="2268"/>
        <w:jc w:val="both"/>
        <w:rPr>
          <w:rFonts w:ascii="Times New Roman" w:eastAsia="Times New Roman" w:hAnsi="Times New Roman" w:cs="Times New Roman"/>
          <w:color w:val="000000" w:themeColor="text1"/>
          <w:sz w:val="20"/>
          <w:szCs w:val="20"/>
          <w:lang w:eastAsia="pt-BR"/>
        </w:rPr>
      </w:pPr>
    </w:p>
    <w:p w:rsidR="00D44B4F" w:rsidRPr="00524821" w:rsidRDefault="00D44B4F"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Já, Fonseca, (2009, p. 236) denominou desenvolvimentismo como “mecanismo essencial” voltado à superação do subdesenvolvimento. E, Conforme Cypher (2014 p. 12):  </w:t>
      </w:r>
    </w:p>
    <w:p w:rsidR="00D44B4F" w:rsidRPr="00524821" w:rsidRDefault="00D44B4F" w:rsidP="00D44B4F">
      <w:pPr>
        <w:spacing w:after="0" w:line="240" w:lineRule="auto"/>
        <w:jc w:val="both"/>
        <w:rPr>
          <w:rFonts w:ascii="Times New Roman" w:eastAsia="Times New Roman" w:hAnsi="Times New Roman" w:cs="Times New Roman"/>
          <w:color w:val="000000" w:themeColor="text1"/>
          <w:sz w:val="24"/>
          <w:szCs w:val="24"/>
          <w:lang w:eastAsia="pt-BR"/>
        </w:rPr>
      </w:pPr>
    </w:p>
    <w:p w:rsidR="00D44B4F" w:rsidRPr="00524821" w:rsidRDefault="00D44B4F" w:rsidP="00D44B4F">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 especificamente a partir do fim de 2002, quando o poder do Estado mudou para forças progressivas-nacionalistas, uma alternativa emergente heterodoxa sobre a política pública encorajou a ressurreição do desenvolvimentismo Furtadiano. Agora chamado de ou ‘novo desenvolvimentismo.</w:t>
      </w:r>
      <w:r w:rsidR="002074D5" w:rsidRPr="00524821">
        <w:rPr>
          <w:rFonts w:ascii="Times New Roman" w:eastAsia="Times New Roman" w:hAnsi="Times New Roman" w:cs="Times New Roman"/>
          <w:color w:val="000000" w:themeColor="text1"/>
          <w:sz w:val="20"/>
          <w:szCs w:val="20"/>
          <w:lang w:eastAsia="pt-BR"/>
        </w:rPr>
        <w:t xml:space="preserve"> (CYPHER, 2014, p. 12). </w:t>
      </w:r>
    </w:p>
    <w:p w:rsidR="00B62E93" w:rsidRPr="00524821" w:rsidRDefault="00B62E93" w:rsidP="002F0C9B">
      <w:pPr>
        <w:spacing w:after="0" w:line="360" w:lineRule="auto"/>
        <w:ind w:left="2268"/>
        <w:jc w:val="both"/>
        <w:rPr>
          <w:rFonts w:ascii="Times New Roman" w:eastAsia="Times New Roman" w:hAnsi="Times New Roman" w:cs="Times New Roman"/>
          <w:color w:val="000000" w:themeColor="text1"/>
          <w:sz w:val="20"/>
          <w:szCs w:val="20"/>
          <w:lang w:eastAsia="pt-BR"/>
        </w:rPr>
      </w:pPr>
    </w:p>
    <w:p w:rsidR="00B62E93" w:rsidRPr="00524821" w:rsidRDefault="00B62E93"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O período compreendido entre os anos de 2003 a 2008 foi marcado pela retomada do crescimento econômico. Segundo Curado (2011, p.93), “os efeitos da retomada do crescimento foram sentidos no mercado de trabalho, cuja taxa de desemprego em outubro de 2010 de 6,1% foi o </w:t>
      </w:r>
      <w:r w:rsidR="002074D5" w:rsidRPr="00524821">
        <w:rPr>
          <w:rFonts w:ascii="Times New Roman" w:eastAsia="Times New Roman" w:hAnsi="Times New Roman" w:cs="Times New Roman"/>
          <w:color w:val="000000" w:themeColor="text1"/>
          <w:sz w:val="24"/>
          <w:szCs w:val="24"/>
          <w:lang w:eastAsia="pt-BR"/>
        </w:rPr>
        <w:t>menor patamar registrado”.  Ainda</w:t>
      </w:r>
      <w:r w:rsidRPr="00524821">
        <w:rPr>
          <w:rFonts w:ascii="Times New Roman" w:eastAsia="Times New Roman" w:hAnsi="Times New Roman" w:cs="Times New Roman"/>
          <w:color w:val="000000" w:themeColor="text1"/>
          <w:sz w:val="24"/>
          <w:szCs w:val="24"/>
          <w:lang w:eastAsia="pt-BR"/>
        </w:rPr>
        <w:t xml:space="preserve">, de acordo com Curado (2001, p.93): </w:t>
      </w:r>
    </w:p>
    <w:p w:rsidR="00B62E93" w:rsidRPr="00524821" w:rsidRDefault="00B62E93" w:rsidP="00B62E93">
      <w:pPr>
        <w:spacing w:after="0" w:line="240" w:lineRule="auto"/>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 xml:space="preserve"> </w:t>
      </w:r>
    </w:p>
    <w:p w:rsidR="00B62E93" w:rsidRPr="00524821" w:rsidRDefault="00B62E93" w:rsidP="00B62E93">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A retomada do crescimento econômico tem provocado também impactos positivos sobre o mercado de trabalho brasileiro em diversas dimensões, com destaque para a redução de seu grau de informalidade e para a elevação do rendimento médio anual.</w:t>
      </w:r>
      <w:r w:rsidR="002074D5" w:rsidRPr="00524821">
        <w:rPr>
          <w:rFonts w:ascii="Times New Roman" w:eastAsia="Times New Roman" w:hAnsi="Times New Roman" w:cs="Times New Roman"/>
          <w:color w:val="000000" w:themeColor="text1"/>
          <w:sz w:val="20"/>
          <w:szCs w:val="20"/>
          <w:lang w:eastAsia="pt-BR"/>
        </w:rPr>
        <w:t xml:space="preserve"> (CURADO, 2001, p. 93).</w:t>
      </w:r>
    </w:p>
    <w:p w:rsidR="00B62E93" w:rsidRPr="00524821" w:rsidRDefault="00B62E93" w:rsidP="00B62E93">
      <w:pPr>
        <w:spacing w:after="0" w:line="240" w:lineRule="auto"/>
        <w:ind w:left="2268"/>
        <w:jc w:val="both"/>
        <w:rPr>
          <w:rFonts w:ascii="Times New Roman" w:eastAsia="Times New Roman" w:hAnsi="Times New Roman" w:cs="Times New Roman"/>
          <w:color w:val="000000" w:themeColor="text1"/>
          <w:sz w:val="20"/>
          <w:szCs w:val="20"/>
          <w:lang w:eastAsia="pt-BR"/>
        </w:rPr>
      </w:pPr>
    </w:p>
    <w:p w:rsidR="00BA4CB3" w:rsidRPr="00524821" w:rsidRDefault="002074D5"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Curado (2011. p. 93) enfatiza</w:t>
      </w:r>
      <w:r w:rsidR="00BA4CB3" w:rsidRPr="00524821">
        <w:rPr>
          <w:rFonts w:ascii="Times New Roman" w:eastAsia="Times New Roman" w:hAnsi="Times New Roman" w:cs="Times New Roman"/>
          <w:color w:val="000000" w:themeColor="text1"/>
          <w:sz w:val="24"/>
          <w:szCs w:val="24"/>
          <w:lang w:eastAsia="pt-BR"/>
        </w:rPr>
        <w:t xml:space="preserve"> que “um aspecto distintivo deste período de recuperação do crescimento se dá com a melhora de indicadores de distribuição de renda e de redução da pobreza, rompendo- se a tendência histórica de concentração de renda”. Já a política econômica no período de 2011 a 2014, em linhas gerais, segundo Corsi (2016, p. 2) “o novo governo manteve a política econômica do seu antecessor”, referindo-se a Dilma Roussef. O nível de emprego era elevado e a renda crescia, apesar de crescer a taxas cada vez mais decrescentes”.</w:t>
      </w:r>
    </w:p>
    <w:p w:rsidR="002F0C9B" w:rsidRPr="00524821" w:rsidRDefault="006B6549"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No entanto, conforme </w:t>
      </w:r>
      <w:r w:rsidR="002F0C9B" w:rsidRPr="00524821">
        <w:rPr>
          <w:rFonts w:ascii="Times New Roman" w:eastAsia="Times New Roman" w:hAnsi="Times New Roman" w:cs="Times New Roman"/>
          <w:color w:val="000000" w:themeColor="text1"/>
          <w:sz w:val="24"/>
          <w:szCs w:val="24"/>
          <w:lang w:eastAsia="pt-BR"/>
        </w:rPr>
        <w:t xml:space="preserve">Carneiro (2012, p. 776) “uma estratégia de desenvolvimento tem como principal requisito o papel do Estado, como ação política consciente para a resolução e equacionamento de obstáculos” como: </w:t>
      </w:r>
    </w:p>
    <w:p w:rsidR="002F0C9B" w:rsidRPr="00524821" w:rsidRDefault="002F0C9B" w:rsidP="002F0C9B">
      <w:pPr>
        <w:spacing w:after="0" w:line="24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 </w:t>
      </w:r>
    </w:p>
    <w:p w:rsidR="002F0C9B" w:rsidRPr="00524821" w:rsidRDefault="002F0C9B" w:rsidP="002F0C9B">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 xml:space="preserve">Superação da inconversibilidade monetária por meio da regulação da inserção externa da economia brasileira, como forma de ampliar a autonomia da política macroeconômica doméstica e viabilizar a constituição de um sistema de financiamento de longo prazo; a superação do atraso tecnológico por meio da </w:t>
      </w:r>
      <w:r w:rsidRPr="00524821">
        <w:rPr>
          <w:rFonts w:ascii="Times New Roman" w:eastAsia="Times New Roman" w:hAnsi="Times New Roman" w:cs="Times New Roman"/>
          <w:color w:val="000000" w:themeColor="text1"/>
          <w:sz w:val="20"/>
          <w:szCs w:val="20"/>
          <w:lang w:eastAsia="pt-BR"/>
        </w:rPr>
        <w:lastRenderedPageBreak/>
        <w:t>implantação dos setores de alta tecnologia em simultâneo com a constituição de uma rede de empresas nacionais operando em escala global e a construção de uma infraestrutura econômica compatível com esse nível de desenvolvimento; a melhora progressiva da distribuição da renda e a redução da heterogeneidade social por meio de políticas de regulação do mercado de trabalho, políticas sociais distributivas e ampliação da infraestrutura social.</w:t>
      </w:r>
      <w:r w:rsidR="006B6549" w:rsidRPr="00524821">
        <w:rPr>
          <w:rFonts w:ascii="Times New Roman" w:eastAsia="Times New Roman" w:hAnsi="Times New Roman" w:cs="Times New Roman"/>
          <w:color w:val="000000" w:themeColor="text1"/>
          <w:sz w:val="20"/>
          <w:szCs w:val="20"/>
          <w:lang w:eastAsia="pt-BR"/>
        </w:rPr>
        <w:t xml:space="preserve"> (CARNEIRO, 2012, p. 776). </w:t>
      </w:r>
    </w:p>
    <w:p w:rsidR="002F0C9B" w:rsidRPr="00524821" w:rsidRDefault="002F0C9B" w:rsidP="002F0C9B">
      <w:pPr>
        <w:spacing w:after="0" w:line="240" w:lineRule="auto"/>
        <w:ind w:left="2268"/>
        <w:jc w:val="both"/>
        <w:rPr>
          <w:rFonts w:ascii="Times New Roman" w:eastAsia="Times New Roman" w:hAnsi="Times New Roman" w:cs="Times New Roman"/>
          <w:color w:val="000000" w:themeColor="text1"/>
          <w:sz w:val="20"/>
          <w:szCs w:val="20"/>
          <w:lang w:eastAsia="pt-BR"/>
        </w:rPr>
      </w:pPr>
    </w:p>
    <w:p w:rsidR="002F0C9B" w:rsidRPr="00524821" w:rsidRDefault="002F0C9B"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Por fim, Carneiro (2012, p.776) diz que a luz da experiência recente, denominando como estratégia social-desenvolvimentista, compreende quatro eixos distintos e complementares que são “a melhoria da distribuição da renda, a ampliação da infraestrutura econômica e social, a reindustrialização via adensamento de cadeias e a expansão do setor baseado em recursos naturais”. </w:t>
      </w:r>
    </w:p>
    <w:p w:rsidR="002F0C9B" w:rsidRPr="00524821" w:rsidRDefault="002F0C9B"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Dessa forma, após a explanação sobre os conceitos desenvolvimentistas, cabe salientar que nesse período algumas políticas de desenvolvimento voltadas a setores específicos foram implementadas, e</w:t>
      </w:r>
      <w:r w:rsidR="006B6549" w:rsidRPr="00524821">
        <w:rPr>
          <w:rFonts w:ascii="Times New Roman" w:eastAsia="Times New Roman" w:hAnsi="Times New Roman" w:cs="Times New Roman"/>
          <w:color w:val="000000" w:themeColor="text1"/>
          <w:sz w:val="24"/>
          <w:szCs w:val="24"/>
          <w:lang w:eastAsia="pt-BR"/>
        </w:rPr>
        <w:t>m especial na aviação. Então, para o</w:t>
      </w:r>
      <w:r w:rsidRPr="00524821">
        <w:rPr>
          <w:rFonts w:ascii="Times New Roman" w:eastAsia="Times New Roman" w:hAnsi="Times New Roman" w:cs="Times New Roman"/>
          <w:color w:val="000000" w:themeColor="text1"/>
          <w:sz w:val="24"/>
          <w:szCs w:val="24"/>
          <w:lang w:eastAsia="pt-BR"/>
        </w:rPr>
        <w:t xml:space="preserve"> próximo capítulo adentrará um pouco da história da aviação no país para entender os efeitos dessa política no setor.</w:t>
      </w:r>
    </w:p>
    <w:p w:rsidR="002F0C9B" w:rsidRPr="00524821" w:rsidRDefault="002F0C9B" w:rsidP="002F0C9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2F0C9B" w:rsidRPr="00524821" w:rsidRDefault="002F0C9B" w:rsidP="00780BD0">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3 SETOR DE TRANSPORTE AÉREO BRASILEIRO</w:t>
      </w:r>
    </w:p>
    <w:p w:rsidR="00780BD0" w:rsidRPr="00524821" w:rsidRDefault="00780BD0" w:rsidP="00780BD0">
      <w:pPr>
        <w:spacing w:after="0" w:line="360" w:lineRule="auto"/>
        <w:jc w:val="both"/>
        <w:rPr>
          <w:rFonts w:ascii="Times New Roman" w:eastAsia="Times New Roman" w:hAnsi="Times New Roman" w:cs="Times New Roman"/>
          <w:b/>
          <w:color w:val="000000" w:themeColor="text1"/>
          <w:sz w:val="24"/>
          <w:szCs w:val="24"/>
          <w:lang w:eastAsia="pt-BR"/>
        </w:rPr>
      </w:pPr>
    </w:p>
    <w:p w:rsidR="002F0C9B" w:rsidRPr="00524821" w:rsidRDefault="003D6FF2" w:rsidP="00780BD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expansão do setor de transporte aéreo, no geral, inicia-se a partir das primeiras décadas do século XX com o surgimento das primeiras companhias aéreas, e vai se alargando devido a capacidade de fornecer velocidade na entrega de bens e no transporte de pessoas. No início dos anos 20 essa modalidade de transporte apresentava-</w:t>
      </w:r>
      <w:r w:rsidR="006B6549" w:rsidRPr="00524821">
        <w:rPr>
          <w:rFonts w:ascii="Times New Roman" w:eastAsia="Times New Roman" w:hAnsi="Times New Roman" w:cs="Times New Roman"/>
          <w:color w:val="000000" w:themeColor="text1"/>
          <w:sz w:val="24"/>
          <w:szCs w:val="24"/>
          <w:lang w:eastAsia="pt-BR"/>
        </w:rPr>
        <w:t>se promissor e cada nação europe</w:t>
      </w:r>
      <w:r w:rsidRPr="00524821">
        <w:rPr>
          <w:rFonts w:ascii="Times New Roman" w:eastAsia="Times New Roman" w:hAnsi="Times New Roman" w:cs="Times New Roman"/>
          <w:color w:val="000000" w:themeColor="text1"/>
          <w:sz w:val="24"/>
          <w:szCs w:val="24"/>
          <w:lang w:eastAsia="pt-BR"/>
        </w:rPr>
        <w:t>ia já tinha, pelo menos, uma companhia aérea regular. Na América as empresas foram surgindo com apoio técnico e financeiro dos seus governos. Contudo, até a Segunda Guerra, viajar de avião era dispendioso, desconfortável e perigoso, devido ao alto custo das aeronaves que refletia nas tarifas cobradas. Com o desenvolvimento tecnológico da I e II Guerra, foi possível a construção de aviões mais seguros e confortáveis, fazendo surgir a Golden Age da aviação a partir dos anos 50 (FERREIRA, 2017).</w:t>
      </w:r>
    </w:p>
    <w:p w:rsidR="003D6FF2" w:rsidRPr="00524821" w:rsidRDefault="003D6FF2" w:rsidP="00780BD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Na segunda metade dos anos de 1920 o setor de transporte aéreo no Brasil surge dominado por duas empresas estrangeiras, a Compagnie Générale Aéropostale que era uma empresa francesa que trabalhava com a proposta de estabelecimento de conexão de linhas para o serviço aeropostal e a Condor Syndikat, subsidiada da empresa Lufthansa (empresa alemã), que depois se tornara Serviços Aéreos Condor na Segunda Guerra, devido as políticas de nacionalização adotadas pelo governo no período (BIELSCHOWSKY e CUSTÓDIO, 2011).</w:t>
      </w:r>
    </w:p>
    <w:p w:rsidR="00780BD0" w:rsidRPr="00524821" w:rsidRDefault="00A86569" w:rsidP="00780BD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A aviação comercial </w:t>
      </w:r>
      <w:r w:rsidR="006B6549" w:rsidRPr="00524821">
        <w:rPr>
          <w:rFonts w:ascii="Times New Roman" w:eastAsia="Times New Roman" w:hAnsi="Times New Roman" w:cs="Times New Roman"/>
          <w:color w:val="000000" w:themeColor="text1"/>
          <w:sz w:val="24"/>
          <w:szCs w:val="24"/>
          <w:lang w:eastAsia="pt-BR"/>
        </w:rPr>
        <w:t>no Brasil no ano</w:t>
      </w:r>
      <w:r w:rsidR="00780BD0" w:rsidRPr="00524821">
        <w:rPr>
          <w:rFonts w:ascii="Times New Roman" w:eastAsia="Times New Roman" w:hAnsi="Times New Roman" w:cs="Times New Roman"/>
          <w:color w:val="000000" w:themeColor="text1"/>
          <w:sz w:val="24"/>
          <w:szCs w:val="24"/>
          <w:lang w:eastAsia="pt-BR"/>
        </w:rPr>
        <w:t xml:space="preserve"> de 1927, com a criação das duas primeiras empresas aéreas brasileiras: a Varig (Viação Aérea Rio Grandense que teve sua atuação até </w:t>
      </w:r>
      <w:r w:rsidR="00780BD0" w:rsidRPr="00524821">
        <w:rPr>
          <w:rFonts w:ascii="Times New Roman" w:eastAsia="Times New Roman" w:hAnsi="Times New Roman" w:cs="Times New Roman"/>
          <w:color w:val="000000" w:themeColor="text1"/>
          <w:sz w:val="24"/>
          <w:szCs w:val="24"/>
          <w:lang w:eastAsia="pt-BR"/>
        </w:rPr>
        <w:lastRenderedPageBreak/>
        <w:t>2006 onde decretou falência) e a Sindicato Condor (que passou a se denominar Cruzeiro do Sul em 1942). Depois foram surgindo outras como: NYBAR (antecessora da Panair), Panair do Brasil (decretada falência em 1965), AerolloydIguassu (vendida à Vasp em 1939), a VASP (Viação Aérea de São Paulo, privatizada em 1990 e decretou falência em 2005), NAB (Navegação Aérea Brasileira (adquirida pela Vasp em 1962). A partir do ano de 1940, muitas outras empresas surgiram, e, dentre elas a TAC (Empresas de Transporte Aéreo Catarinense, absorvida pela Cruzeiro do Sul em 1966), a SADIA Transportes Aéreos (antecessora da Transbrasil, que encerrou suas atividades em 2001) (FERREIRA, 2017).</w:t>
      </w:r>
    </w:p>
    <w:p w:rsidR="003D6FF2" w:rsidRPr="00524821" w:rsidRDefault="00780BD0" w:rsidP="00780BD0">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Brasil, entre as dé</w:t>
      </w:r>
      <w:r w:rsidR="006B6549" w:rsidRPr="00524821">
        <w:rPr>
          <w:rFonts w:ascii="Times New Roman" w:eastAsia="Times New Roman" w:hAnsi="Times New Roman" w:cs="Times New Roman"/>
          <w:color w:val="000000" w:themeColor="text1"/>
          <w:sz w:val="24"/>
          <w:szCs w:val="24"/>
          <w:lang w:eastAsia="pt-BR"/>
        </w:rPr>
        <w:t xml:space="preserve">cadas de 1920 e início </w:t>
      </w:r>
      <w:r w:rsidRPr="00524821">
        <w:rPr>
          <w:rFonts w:ascii="Times New Roman" w:eastAsia="Times New Roman" w:hAnsi="Times New Roman" w:cs="Times New Roman"/>
          <w:color w:val="000000" w:themeColor="text1"/>
          <w:sz w:val="24"/>
          <w:szCs w:val="24"/>
          <w:lang w:eastAsia="pt-BR"/>
        </w:rPr>
        <w:t xml:space="preserve">de 1960, encontrava-se numa fase de crescimento e a diversificação da economia, o que resultou numa expansão da demanda pelo transporte aéreo. Nas primeiras décadas (1920 e 1930) o setor de transporte aéreo era dominado por empresas europeias, contudo, nas décadas seguinte, em específico 1940 e 1950, houve um aumento e crescimento das empresas nacionais, que passaram a dividir o mercado com </w:t>
      </w:r>
      <w:r w:rsidR="004536B9" w:rsidRPr="00524821">
        <w:rPr>
          <w:rFonts w:ascii="Times New Roman" w:eastAsia="Times New Roman" w:hAnsi="Times New Roman" w:cs="Times New Roman"/>
          <w:color w:val="000000" w:themeColor="text1"/>
          <w:sz w:val="24"/>
          <w:szCs w:val="24"/>
          <w:lang w:eastAsia="pt-BR"/>
        </w:rPr>
        <w:t>empreendimentos estrangeiro</w:t>
      </w:r>
      <w:r w:rsidRPr="00524821">
        <w:rPr>
          <w:rFonts w:ascii="Times New Roman" w:eastAsia="Times New Roman" w:hAnsi="Times New Roman" w:cs="Times New Roman"/>
          <w:color w:val="000000" w:themeColor="text1"/>
          <w:sz w:val="24"/>
          <w:szCs w:val="24"/>
          <w:lang w:eastAsia="pt-BR"/>
        </w:rPr>
        <w:t>s norte-americanas (BIELSCHOWSKY e CUSTÓDIO, 2011).</w:t>
      </w:r>
    </w:p>
    <w:p w:rsidR="00B8227E" w:rsidRPr="00524821" w:rsidRDefault="007E286C" w:rsidP="007E286C">
      <w:pPr>
        <w:spacing w:after="0" w:line="36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b/>
        <w:t>Contudo, nos anos de 1960, a aviação no Brasil sentiu os efeitos da instabilidade política e econômica do período, dos elevados custos de manutenção e da forte concorrência no mercado. Dessa forma, com vistas a sistematizar as negociações entre o Estado e as empresas privadas, as tais reuniões comandadas pelo Departamento de Aviação Civil (DAC), foram denominadas de Conferências Nacionais de Aviação Comercial (CONAC) em 1961.</w:t>
      </w: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 no ano de 1969 o governo cria a Empresa Brasileira de Aeronáutica (EMBRAER), visando um fomento das demandas regionais, com voos subsidiados (programa SITAR – Sistema de Integração do Transporte Aéreo Regional). A EMBRAER, foi uma empresa estatal em sua criação, segundo Forjaz (2005, p.281), “sendo a concretização de um antigo projeto de militares da Aeronáutica de constituir indústria aeronáutica no país” que visava um fomento das demandas regionais.</w:t>
      </w: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Após a criação da EMBRAER, de acordo com Freitas Júnior (2017, p.4), “o Presidente da República, Ernesto Geisel, designou os Sistemas Integrados de Transporte Aéreo Regional (SITAR), com o intuito de reerguer as ligações aéreas ao interior do país” pois o crescimento econômico observado nestas regiões reclamava a necessidade de integrações com regiões remotas. Foi então criado o SITAR (Sistema de Integração do Transporte Aéreo Regional) foi criado através do Decreto 76.590 de 11 de novembro de 1975, em seu artigo primeiro tem a seguinte redação:</w:t>
      </w: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7E286C" w:rsidRPr="00524821" w:rsidRDefault="007E286C" w:rsidP="007E286C">
      <w:pPr>
        <w:spacing w:after="0" w:line="240" w:lineRule="auto"/>
        <w:ind w:left="226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0"/>
          <w:szCs w:val="20"/>
          <w:lang w:eastAsia="pt-BR"/>
        </w:rPr>
        <w:lastRenderedPageBreak/>
        <w:t>Art. 1º Fica o Ministério da Aeronáutica autorizado a instituir os Sistemas Integrados de Transportes Aéreo Regional, constituídos de linhas e serviços aéreos de uma Região, para atender a localidades de médio e baixo potencial de tráfego (BRASIL, 1975).</w:t>
      </w:r>
    </w:p>
    <w:p w:rsidR="007E286C" w:rsidRPr="00524821" w:rsidRDefault="007E286C" w:rsidP="00A713DA">
      <w:pPr>
        <w:spacing w:after="0" w:line="360" w:lineRule="auto"/>
        <w:rPr>
          <w:rFonts w:ascii="Times New Roman" w:eastAsia="Times New Roman" w:hAnsi="Times New Roman" w:cs="Times New Roman"/>
          <w:b/>
          <w:bCs/>
          <w:smallCaps/>
          <w:color w:val="000000" w:themeColor="text1"/>
          <w:sz w:val="24"/>
          <w:szCs w:val="24"/>
          <w:lang w:eastAsia="pt-BR"/>
        </w:rPr>
      </w:pP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 ainda do mesmo decreto, em seu art. 3º estabelece que o Ministério da Aeronáutica fica autorizado a outorgar concessões para exploração de linhas aéreas regionais regulares (BRASIL, 1975).</w:t>
      </w: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Conforme Freitas Junior (2017, p 4),</w:t>
      </w:r>
    </w:p>
    <w:p w:rsidR="007E286C" w:rsidRPr="00524821" w:rsidRDefault="007E286C" w:rsidP="007E286C">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 ainda do mesmo decreto, em seu art. 3º estabelece que o Ministério da Aeronáutica fica autorizado a outorgar concessões para exploração de linhas aéreas regionais regulares (BRASIL, 1975).</w:t>
      </w:r>
    </w:p>
    <w:p w:rsidR="007E286C" w:rsidRPr="00524821" w:rsidRDefault="007E286C" w:rsidP="007E286C">
      <w:pPr>
        <w:spacing w:after="0" w:line="360" w:lineRule="auto"/>
        <w:ind w:firstLine="708"/>
        <w:rPr>
          <w:rFonts w:ascii="Times New Roman" w:eastAsia="Times New Roman" w:hAnsi="Times New Roman" w:cs="Times New Roman"/>
          <w:color w:val="000000" w:themeColor="text1"/>
          <w:sz w:val="24"/>
          <w:szCs w:val="24"/>
          <w:lang w:eastAsia="pt-BR"/>
        </w:rPr>
      </w:pPr>
    </w:p>
    <w:p w:rsidR="007E286C" w:rsidRPr="00524821" w:rsidRDefault="007E286C" w:rsidP="007E286C">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decreto dividia o Brasil em cinco áreas iguais de tráfego, cada área formando um SITAR, compostas de linhas e serviços aéreos especiais para suprir as localidades de baixo e médio potencial de tráfego aéreo”.</w:t>
      </w:r>
      <w:r w:rsidR="004536B9" w:rsidRPr="00524821">
        <w:rPr>
          <w:rFonts w:ascii="Times New Roman" w:eastAsia="Times New Roman" w:hAnsi="Times New Roman" w:cs="Times New Roman"/>
          <w:color w:val="000000" w:themeColor="text1"/>
          <w:sz w:val="20"/>
          <w:szCs w:val="20"/>
          <w:lang w:eastAsia="pt-BR"/>
        </w:rPr>
        <w:t xml:space="preserve"> (BRASIL, 1975).</w:t>
      </w:r>
    </w:p>
    <w:p w:rsidR="000D51F8" w:rsidRPr="00524821" w:rsidRDefault="000D51F8"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0D51F8" w:rsidRPr="00524821" w:rsidRDefault="000D51F8"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Em consonância com o decreto e de acordo com Freitas Junior (2017, p. 4) “foram criadas cinco empresas aéreas regionais, assim cada uma destas empresas operando dentro destas áreas limitadas, como uma forma de monopólio, ou seja, uma empresa aérea regional para cada SITAR”.</w:t>
      </w:r>
    </w:p>
    <w:p w:rsidR="000D51F8" w:rsidRPr="00524821" w:rsidRDefault="000D51F8"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Neste contexto, Brasil passa a produzir seus próprios aviões para o transporte de passageiros e cargas, fabricados pela EMBRAER e o SITAR passa a outorgar as concessões de linhas regionais para que este transporte pudesse operar regionalmente.  A ANAC (Agência Nacional de Aviação Civil) criada pela Lei n.º 11.182 de 2005 é a agência reguladora federal, que foi criada para regular, normatizar, certificar, fiscalizar as atividades da aviação civil e a infraestrutura aeronáutica e aeroportuária do Brasil. Instituída em 2005, substituiu o Departamento de Aviação CIVIL (DAC). É uma autarquia federal de regime especial e está vinculada ao Ministério da Infraestrutura. (ANAC, 2005)</w:t>
      </w:r>
      <w:r w:rsidR="00B40CF4" w:rsidRPr="00524821">
        <w:rPr>
          <w:rFonts w:ascii="Times New Roman" w:eastAsia="Times New Roman" w:hAnsi="Times New Roman" w:cs="Times New Roman"/>
          <w:color w:val="000000" w:themeColor="text1"/>
          <w:sz w:val="24"/>
          <w:szCs w:val="24"/>
          <w:lang w:eastAsia="pt-BR"/>
        </w:rPr>
        <w:t>.</w:t>
      </w:r>
    </w:p>
    <w:p w:rsidR="00B40CF4" w:rsidRPr="00524821" w:rsidRDefault="008C40EC"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Tem como competências relativas à aviação civil a formulação, a coordenação e a supervisão das políticas nacionais, a elaboração de estudos e projeções de assuntos relacionados à aviação civil, à infraestrutura aeroportuária e aeronáutica civil e à logística do transporte aéreo, a coordenação dos órgãos e das entidades do sistema de aviação civil, a atribuição da infraestrutura aeroportuária, e a aprovação dos planos de zoneamento civil e militar dos aeródromos públicos de uso compartilhado, em conjunto com o Comando da Aeronáutica do Ministério da Defesa. (ANAC, 2005).</w:t>
      </w:r>
    </w:p>
    <w:p w:rsidR="008C40EC" w:rsidRPr="00524821" w:rsidRDefault="008C40EC"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lastRenderedPageBreak/>
        <w:t>Os anos de 2003 a 2016, conforme Rodrigues (2019), houve um processo de reconfiguração da aviação devido ao aumento no movimento de passageiros no país e a ascensão econômica neste período, que chegou a ter um crescimento médio de aproximadamente 10% ao ano até 2012, o fortalecimento das inovações na indústria aeronáutica e o pensamento da visão de planejamento a longo prazo emerge como pensamento do desenvolvimento nacional. O mesmo autor assim relata:</w:t>
      </w:r>
    </w:p>
    <w:p w:rsidR="008C40EC" w:rsidRPr="00524821" w:rsidRDefault="008C40EC"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8C40EC" w:rsidRPr="00524821" w:rsidRDefault="008C40EC" w:rsidP="008C40EC">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Pois, por mais que tenham tido um vertiginoso crescimento da movimentação de passageiros após 2005, as infraestruturas aeroportuárias não se adequaram ao mesmo ritmo, surgindo então, a ideia de concessão à iniciativa privada. Foram contratados diversos estudos, e iniciaram a ser implementadas no Governo Dilma. Durante o Governo da Presidenta, foram desenvolvidas várias questões, sobretudo programas de incentivo à aviação regional, e criação de outros organismos como a SAC-PR (RODRIGUES, 2019).</w:t>
      </w:r>
    </w:p>
    <w:p w:rsidR="00E06240" w:rsidRPr="00524821" w:rsidRDefault="00E06240" w:rsidP="00E06240">
      <w:pPr>
        <w:spacing w:after="0" w:line="240" w:lineRule="auto"/>
        <w:jc w:val="both"/>
        <w:rPr>
          <w:rFonts w:ascii="Times New Roman" w:eastAsia="Times New Roman" w:hAnsi="Times New Roman" w:cs="Times New Roman"/>
          <w:color w:val="000000" w:themeColor="text1"/>
          <w:sz w:val="20"/>
          <w:szCs w:val="20"/>
          <w:lang w:eastAsia="pt-BR"/>
        </w:rPr>
      </w:pPr>
    </w:p>
    <w:p w:rsidR="00E06240" w:rsidRPr="00524821" w:rsidRDefault="00E06240"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Em razão deste crescimento, foi criada a PNAC, Política Nacional de Aviação civil, que reflete as intenções políticas da sociedade brasileira para o desenvolvimento do Sistema de Aviação Civil.</w:t>
      </w:r>
    </w:p>
    <w:p w:rsidR="000D1E84" w:rsidRPr="00524821" w:rsidRDefault="000D1E84" w:rsidP="000D51F8">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0D51F8" w:rsidRPr="00524821" w:rsidRDefault="000D1E84" w:rsidP="00A713DA">
      <w:pPr>
        <w:spacing w:after="0" w:line="360" w:lineRule="auto"/>
        <w:rPr>
          <w:rFonts w:ascii="Times New Roman" w:eastAsia="Times New Roman" w:hAnsi="Times New Roman" w:cs="Times New Roman"/>
          <w:b/>
          <w:bCs/>
          <w:smallCaps/>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3.1 A POLÍTICA NACIONAL DE AVIAÇÃO CIVIL (PNAC)</w:t>
      </w: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Dentro de um contexto desenvolvimentista, nasce a PNAC, Política Nacional de Aviação Civil, formulada pelo Conselho de Aviação Civil – CONAC, criado em 2000, este, atualmente vinculado ao Ministério da Infraestrutura. A PNAC foi aprovada em fevereiro de 20</w:t>
      </w:r>
      <w:r w:rsidR="00544FE0" w:rsidRPr="00524821">
        <w:rPr>
          <w:rFonts w:ascii="Times New Roman" w:eastAsia="Times New Roman" w:hAnsi="Times New Roman" w:cs="Times New Roman"/>
          <w:color w:val="000000" w:themeColor="text1"/>
          <w:sz w:val="24"/>
          <w:szCs w:val="24"/>
          <w:lang w:eastAsia="pt-BR"/>
        </w:rPr>
        <w:t xml:space="preserve">09 </w:t>
      </w:r>
      <w:r w:rsidRPr="00524821">
        <w:rPr>
          <w:rFonts w:ascii="Times New Roman" w:eastAsia="Times New Roman" w:hAnsi="Times New Roman" w:cs="Times New Roman"/>
          <w:color w:val="000000" w:themeColor="text1"/>
          <w:sz w:val="24"/>
          <w:szCs w:val="24"/>
          <w:lang w:eastAsia="pt-BR"/>
        </w:rPr>
        <w:t xml:space="preserve">do decreto 6.780. E pode ser assim definida: </w:t>
      </w: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0D1E84" w:rsidRPr="00524821" w:rsidRDefault="000D1E84" w:rsidP="000D1E84">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A Política Nacional de Aviação Civil (PNAC) corresponde ao conjunto de diretrizes e estratégias que nortearão o planejamento das instituições responsáveis pelo desenvolvimento da aviação civil brasileira, estabelecendo objetivos e ações estratégicas para esse setor, e integra-se ao contexto das políticas nacionais brasileiras (BRASIL, 2009).</w:t>
      </w:r>
    </w:p>
    <w:p w:rsidR="000D1E84" w:rsidRPr="00524821" w:rsidRDefault="000D1E84" w:rsidP="000D1E84">
      <w:pPr>
        <w:spacing w:after="0" w:line="240" w:lineRule="auto"/>
        <w:ind w:left="2268"/>
        <w:jc w:val="both"/>
        <w:rPr>
          <w:rFonts w:ascii="Times New Roman" w:eastAsia="Times New Roman" w:hAnsi="Times New Roman" w:cs="Times New Roman"/>
          <w:color w:val="000000" w:themeColor="text1"/>
          <w:sz w:val="20"/>
          <w:szCs w:val="20"/>
          <w:lang w:eastAsia="pt-BR"/>
        </w:rPr>
      </w:pP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Conforme o próprio decreto nº 6780, de 18 de fevereiro de 2009: </w:t>
      </w:r>
    </w:p>
    <w:p w:rsidR="000D1E84" w:rsidRPr="00524821" w:rsidRDefault="000D1E84" w:rsidP="000D1E84">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Tal condição permitirá ampliação da disponibilidade de serviços, possibilitando, dessa maneira, aumento do bem-estar da sociedade brasileira, bem como maior integração do País no contexto internacional, em face da excepcional importância da aviação para as atividades sociais e econômicas modernas” (BRASIL, 2009).</w:t>
      </w:r>
    </w:p>
    <w:p w:rsidR="000D1E84" w:rsidRPr="00524821" w:rsidRDefault="000D1E84" w:rsidP="000D1E84">
      <w:pPr>
        <w:spacing w:after="0" w:line="240" w:lineRule="auto"/>
        <w:ind w:left="2268"/>
        <w:jc w:val="both"/>
        <w:rPr>
          <w:rFonts w:ascii="Times New Roman" w:eastAsia="Times New Roman" w:hAnsi="Times New Roman" w:cs="Times New Roman"/>
          <w:color w:val="000000" w:themeColor="text1"/>
          <w:sz w:val="20"/>
          <w:szCs w:val="20"/>
          <w:lang w:eastAsia="pt-BR"/>
        </w:rPr>
      </w:pP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Conforme o Ministério da Defesa, a Política Nacional de Aviação civil, possui como objetivo principal assegurar: </w:t>
      </w:r>
    </w:p>
    <w:p w:rsidR="000D1E84" w:rsidRPr="00524821" w:rsidRDefault="000D1E84" w:rsidP="000D1E84">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 desenvolvimento de um sistema de aviação civil amplo, seguro, eficiente, econômico, moderno, concorrencial, compatível com a sustentabilidade ambiental, integrado às demais modalidades de transporte e alicerçado na capacidade produtiva e de prestação de serviços nos âmbitos nacional, sulamericano e mundial (2009, p.5).</w:t>
      </w: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 acordo com Teixiera, (2014, p. 14) a PNAC deixa clara a manutenção do ambiente liberalizado do setor, iniciado da década de 1990, quando estabelece “as diretrizes que confiram ao mercado o papel de equilibrar a oferta e a demanda, prevalecendo a liberdade tarifária nos serviços de transporte aéreo”. Existe ainda “ações no sentido de estimular a competição nos serviços, de forma a possibilitar o acesso a maior parcela da população”, de acordo com Teixeira, (2014, p. 14).</w:t>
      </w: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Além disso, a PNAC “estimula a competição nos serviços de forma a possibilitar o acesso a maior parcela da população” (Teixeira, 2014, p. 14).  </w:t>
      </w:r>
    </w:p>
    <w:p w:rsidR="000D1E84" w:rsidRPr="00524821" w:rsidRDefault="000D1E84" w:rsidP="000D1E84">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Por fim, conforme Teixeira, (2014, p.15), a PNAC aponta para “entrada da iniciativa privada na construção, operação e exploração de aeroportos, tendência concretizada em 2011 com o anúncio das primeiras concessões aeroportuárias”</w:t>
      </w:r>
      <w:r w:rsidR="00F84EBB" w:rsidRPr="00524821">
        <w:rPr>
          <w:rFonts w:ascii="Times New Roman" w:eastAsia="Times New Roman" w:hAnsi="Times New Roman" w:cs="Times New Roman"/>
          <w:color w:val="000000" w:themeColor="text1"/>
          <w:sz w:val="24"/>
          <w:szCs w:val="24"/>
          <w:lang w:eastAsia="pt-BR"/>
        </w:rPr>
        <w:t>.</w:t>
      </w:r>
    </w:p>
    <w:p w:rsidR="000D1E84" w:rsidRPr="00524821" w:rsidRDefault="000D1E84" w:rsidP="000D1E84">
      <w:pPr>
        <w:spacing w:after="0" w:line="360" w:lineRule="auto"/>
        <w:jc w:val="both"/>
        <w:rPr>
          <w:rFonts w:ascii="Times New Roman" w:eastAsia="Times New Roman" w:hAnsi="Times New Roman" w:cs="Times New Roman"/>
          <w:b/>
          <w:bCs/>
          <w:smallCaps/>
          <w:color w:val="000000" w:themeColor="text1"/>
          <w:sz w:val="24"/>
          <w:szCs w:val="24"/>
          <w:lang w:eastAsia="pt-BR"/>
        </w:rPr>
      </w:pPr>
    </w:p>
    <w:p w:rsidR="00F84EBB" w:rsidRPr="00524821" w:rsidRDefault="000D1E84" w:rsidP="00F84EBB">
      <w:pPr>
        <w:spacing w:after="0" w:line="360" w:lineRule="auto"/>
        <w:jc w:val="both"/>
        <w:rPr>
          <w:rFonts w:ascii="Times New Roman" w:eastAsia="Times New Roman" w:hAnsi="Times New Roman" w:cs="Times New Roman"/>
          <w:b/>
          <w:bCs/>
          <w:smallCaps/>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3.2 O SETOR DE TRANSPORTE AÉREO NO PERÍODO DE 2009 A 2015 NO BRASIL</w:t>
      </w:r>
    </w:p>
    <w:p w:rsidR="00F84EBB" w:rsidRPr="00524821" w:rsidRDefault="00F84EBB" w:rsidP="00F84EBB">
      <w:pPr>
        <w:spacing w:after="0" w:line="360" w:lineRule="auto"/>
        <w:jc w:val="both"/>
        <w:rPr>
          <w:rFonts w:ascii="Times New Roman" w:eastAsia="Times New Roman" w:hAnsi="Times New Roman" w:cs="Times New Roman"/>
          <w:b/>
          <w:bCs/>
          <w:smallCaps/>
          <w:color w:val="000000" w:themeColor="text1"/>
          <w:sz w:val="24"/>
          <w:szCs w:val="24"/>
          <w:lang w:eastAsia="pt-BR"/>
        </w:rPr>
      </w:pPr>
    </w:p>
    <w:p w:rsidR="00F84EBB" w:rsidRPr="00524821" w:rsidRDefault="00F84EBB"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transporte aéreo é responsável pela movimentação de uma grande quantidade de recursos, promove</w:t>
      </w:r>
      <w:r w:rsidR="00544FE0" w:rsidRPr="00524821">
        <w:rPr>
          <w:rFonts w:ascii="Times New Roman" w:eastAsia="Times New Roman" w:hAnsi="Times New Roman" w:cs="Times New Roman"/>
          <w:color w:val="000000" w:themeColor="text1"/>
          <w:sz w:val="24"/>
          <w:szCs w:val="24"/>
          <w:lang w:eastAsia="pt-BR"/>
        </w:rPr>
        <w:t xml:space="preserve"> a integração regional, desse modo</w:t>
      </w:r>
      <w:r w:rsidRPr="00524821">
        <w:rPr>
          <w:rFonts w:ascii="Times New Roman" w:eastAsia="Times New Roman" w:hAnsi="Times New Roman" w:cs="Times New Roman"/>
          <w:color w:val="000000" w:themeColor="text1"/>
          <w:sz w:val="24"/>
          <w:szCs w:val="24"/>
          <w:lang w:eastAsia="pt-BR"/>
        </w:rPr>
        <w:t>, gera impactos econômicos na expansão da indústria e do turismo. Por ser um setor estratégico, atrai negócios e empreendimentos diversos e também arrecadação de impostos, geração de empregos, fazendo com que o seu crescimento se</w:t>
      </w:r>
      <w:r w:rsidR="00544FE0" w:rsidRPr="00524821">
        <w:rPr>
          <w:rFonts w:ascii="Times New Roman" w:eastAsia="Times New Roman" w:hAnsi="Times New Roman" w:cs="Times New Roman"/>
          <w:color w:val="000000" w:themeColor="text1"/>
          <w:sz w:val="24"/>
          <w:szCs w:val="24"/>
          <w:lang w:eastAsia="pt-BR"/>
        </w:rPr>
        <w:t>ja relacionado com economia</w:t>
      </w:r>
      <w:r w:rsidRPr="00524821">
        <w:rPr>
          <w:rFonts w:ascii="Times New Roman" w:eastAsia="Times New Roman" w:hAnsi="Times New Roman" w:cs="Times New Roman"/>
          <w:color w:val="000000" w:themeColor="text1"/>
          <w:sz w:val="24"/>
          <w:szCs w:val="24"/>
          <w:lang w:eastAsia="pt-BR"/>
        </w:rPr>
        <w:t xml:space="preserve"> do país (BRITO, 2017). E ainda, referindo-se a estrutura aeroportuária, Brito (2017, p.5);</w:t>
      </w:r>
    </w:p>
    <w:p w:rsidR="00F84EBB" w:rsidRPr="00524821" w:rsidRDefault="00F84EBB"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F84EBB" w:rsidRPr="00524821" w:rsidRDefault="00F84EBB" w:rsidP="00A11473">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Os aeroportos são elementos relevantes para o desenvolvimento de uma região, aumentando a acessibilidade, bem com promovendo vantagem competitiva, a indução de negócios e novos empreendimentos, a ampliação das relações comerciais e também a oportunidade de expansão das atividades de turismo e lazer</w:t>
      </w:r>
      <w:r w:rsidRPr="00524821">
        <w:rPr>
          <w:rFonts w:ascii="Times New Roman" w:eastAsia="Times New Roman" w:hAnsi="Times New Roman" w:cs="Times New Roman"/>
          <w:color w:val="000000" w:themeColor="text1"/>
          <w:sz w:val="24"/>
          <w:szCs w:val="24"/>
          <w:lang w:eastAsia="pt-BR"/>
        </w:rPr>
        <w:t>.</w:t>
      </w:r>
      <w:r w:rsidR="00544FE0" w:rsidRPr="00524821">
        <w:rPr>
          <w:rFonts w:ascii="Times New Roman" w:eastAsia="Times New Roman" w:hAnsi="Times New Roman" w:cs="Times New Roman"/>
          <w:color w:val="000000" w:themeColor="text1"/>
          <w:sz w:val="24"/>
          <w:szCs w:val="24"/>
          <w:lang w:eastAsia="pt-BR"/>
        </w:rPr>
        <w:t xml:space="preserve"> </w:t>
      </w:r>
      <w:r w:rsidR="00544FE0" w:rsidRPr="00524821">
        <w:rPr>
          <w:rFonts w:ascii="Times New Roman" w:eastAsia="Times New Roman" w:hAnsi="Times New Roman" w:cs="Times New Roman"/>
          <w:color w:val="000000" w:themeColor="text1"/>
          <w:sz w:val="20"/>
          <w:szCs w:val="20"/>
          <w:lang w:eastAsia="pt-BR"/>
        </w:rPr>
        <w:t xml:space="preserve">(BRITO, 2017, p.5). </w:t>
      </w:r>
    </w:p>
    <w:p w:rsidR="00F84EBB" w:rsidRPr="00524821" w:rsidRDefault="00F84EBB"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F84EBB" w:rsidRPr="00524821" w:rsidRDefault="00A1147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Entretanto, segundo os autores Silveira e Quintanilho (2019, p.87) “o vertiginoso crescimento da demanda por serviços aéreos no Brasil nos últimos anos (2003-2017), resultado positivo do desempenho da economia doméstica, demonstrou deficiências infraestruturas no setor aeroviário”. Houve um aumento considerável de passageiros e de cargas utilizando aeroportos e terminais de cargas aéreas.</w:t>
      </w:r>
    </w:p>
    <w:p w:rsidR="00A11473" w:rsidRPr="00524821" w:rsidRDefault="00A1147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Segundo Quintanilho (2014, p.4), “a importância dos modais de transportes, em especial o aéreo para o desenvolvimento catarinense remonta a gênese do território sulino brasileiro”.</w:t>
      </w:r>
    </w:p>
    <w:p w:rsidR="00A11473" w:rsidRPr="00524821" w:rsidRDefault="003413C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lastRenderedPageBreak/>
        <w:t>O transporte aéreo de cargas, está inserido dentro de uma lógica econômica de produção e consequentemente é importante para o desenvolvimento econômico do estado. Conforme aduz Quintanilho (2014, p. 7), “são principalmente o setor industrial que mais utilizam o transporte aéreo de cargas e em menor intensidade o setor de comércio e serviços para movimentar suas mercadorias”.</w:t>
      </w:r>
    </w:p>
    <w:p w:rsidR="003413C3" w:rsidRPr="00524821" w:rsidRDefault="003413C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Considerando a melhora da economia brasileira considerando o período de 2003-2010 e as alterações na gestão aeroportuária, de acordo com Silveira, (2017, p. 88), “o modal aéreo vem sendo o principal meio de transporte utilizado pelos passageiros nas viagens interestaduais”.  No entanto, como o transporte aéreo de passageiros, aumentou a circulação de passageiros nos aeroportos e </w:t>
      </w:r>
      <w:r w:rsidR="00D66FA5" w:rsidRPr="00524821">
        <w:rPr>
          <w:rFonts w:ascii="Times New Roman" w:eastAsia="Times New Roman" w:hAnsi="Times New Roman" w:cs="Times New Roman"/>
          <w:color w:val="000000" w:themeColor="text1"/>
          <w:sz w:val="24"/>
          <w:szCs w:val="24"/>
          <w:lang w:eastAsia="pt-BR"/>
        </w:rPr>
        <w:t>a grande</w:t>
      </w:r>
      <w:r w:rsidRPr="00524821">
        <w:rPr>
          <w:rFonts w:ascii="Times New Roman" w:eastAsia="Times New Roman" w:hAnsi="Times New Roman" w:cs="Times New Roman"/>
          <w:color w:val="000000" w:themeColor="text1"/>
          <w:sz w:val="24"/>
          <w:szCs w:val="24"/>
          <w:lang w:eastAsia="pt-BR"/>
        </w:rPr>
        <w:t xml:space="preserve"> movimentação nos terminais de cargas, mostrou também a necessidades de ações para melhorar a </w:t>
      </w:r>
      <w:r w:rsidR="00D66FA5" w:rsidRPr="00524821">
        <w:rPr>
          <w:rFonts w:ascii="Times New Roman" w:eastAsia="Times New Roman" w:hAnsi="Times New Roman" w:cs="Times New Roman"/>
          <w:color w:val="000000" w:themeColor="text1"/>
          <w:sz w:val="24"/>
          <w:szCs w:val="24"/>
          <w:lang w:eastAsia="pt-BR"/>
        </w:rPr>
        <w:t>infraestrutura</w:t>
      </w:r>
      <w:r w:rsidRPr="00524821">
        <w:rPr>
          <w:rFonts w:ascii="Times New Roman" w:eastAsia="Times New Roman" w:hAnsi="Times New Roman" w:cs="Times New Roman"/>
          <w:color w:val="000000" w:themeColor="text1"/>
          <w:sz w:val="24"/>
          <w:szCs w:val="24"/>
          <w:lang w:eastAsia="pt-BR"/>
        </w:rPr>
        <w:t xml:space="preserve"> e gestão no setor.</w:t>
      </w:r>
    </w:p>
    <w:p w:rsidR="008A6E05" w:rsidRPr="00524821" w:rsidRDefault="008A6E05"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Dentro deste contexto, o governo adotou neste período um modelo de concessão na gestão aeroportuária previstos no PNAC. Nesse sentido, Silveira (2017, p.1) faz a seguinte observação:</w:t>
      </w:r>
    </w:p>
    <w:p w:rsidR="008A6E05" w:rsidRPr="00524821" w:rsidRDefault="008A6E05"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8A6E05" w:rsidRPr="00524821" w:rsidRDefault="008A6E05" w:rsidP="008A6E05">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Foram realizadas cinco grandes rodadas de leilões, em que o modelo de concessão adotado nas 1ª, 2ª e 3ª Rodadas, do Governo Dilma Rousseff manteve a participação da estatal Infraero, entretanto, a partir da 4ª e 5ª Rodadas, já no governo de Michel Temer, a estatal ficou de fora.</w:t>
      </w:r>
      <w:r w:rsidR="00544FE0" w:rsidRPr="00524821">
        <w:rPr>
          <w:rFonts w:ascii="Times New Roman" w:eastAsia="Times New Roman" w:hAnsi="Times New Roman" w:cs="Times New Roman"/>
          <w:color w:val="000000" w:themeColor="text1"/>
          <w:sz w:val="20"/>
          <w:szCs w:val="20"/>
          <w:lang w:eastAsia="pt-BR"/>
        </w:rPr>
        <w:t xml:space="preserve"> (SILVEIRA</w:t>
      </w:r>
      <w:r w:rsidR="00E81BBB" w:rsidRPr="00524821">
        <w:rPr>
          <w:rFonts w:ascii="Times New Roman" w:eastAsia="Times New Roman" w:hAnsi="Times New Roman" w:cs="Times New Roman"/>
          <w:color w:val="000000" w:themeColor="text1"/>
          <w:sz w:val="20"/>
          <w:szCs w:val="20"/>
          <w:lang w:eastAsia="pt-BR"/>
        </w:rPr>
        <w:t>, 2017, p.1).</w:t>
      </w:r>
    </w:p>
    <w:p w:rsidR="008A6E05" w:rsidRPr="00524821" w:rsidRDefault="008A6E05"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8A6E05" w:rsidRPr="00524821" w:rsidRDefault="008A6E05"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No cenário que compreende o período de 2009 a 2015 e para que seja possível entender os efeitos econômicos do setor de transporte aéreo no estado é necessário através do contexto da Política Nacional de Aviação Civil (PNAC) de 2009 – 2015 conhecer os reflexos desta política sobre este setor de transporte no estado de Santa Catarina.</w:t>
      </w:r>
    </w:p>
    <w:p w:rsidR="00AD7EB3" w:rsidRPr="00524821" w:rsidRDefault="00AD7EB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AD7EB3" w:rsidRPr="00524821" w:rsidRDefault="00AD7EB3" w:rsidP="00AD7EB3">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4 O SETOR DE TRANSPORTE AÉREO NO ESTADO DE SANTA CATARINA</w:t>
      </w:r>
    </w:p>
    <w:p w:rsidR="00AD7EB3" w:rsidRPr="00524821" w:rsidRDefault="00AD7EB3" w:rsidP="00AD7EB3">
      <w:pPr>
        <w:spacing w:after="0" w:line="360" w:lineRule="auto"/>
        <w:jc w:val="both"/>
        <w:rPr>
          <w:rFonts w:ascii="Times New Roman" w:eastAsia="Times New Roman" w:hAnsi="Times New Roman" w:cs="Times New Roman"/>
          <w:b/>
          <w:color w:val="000000" w:themeColor="text1"/>
          <w:sz w:val="24"/>
          <w:szCs w:val="24"/>
          <w:lang w:eastAsia="pt-BR"/>
        </w:rPr>
      </w:pPr>
    </w:p>
    <w:p w:rsidR="00AD7EB3" w:rsidRPr="00524821" w:rsidRDefault="00AD7EB3" w:rsidP="00AD7EB3">
      <w:pPr>
        <w:spacing w:after="0" w:line="36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ab/>
      </w:r>
      <w:r w:rsidRPr="00524821">
        <w:rPr>
          <w:rFonts w:ascii="Times New Roman" w:eastAsia="Times New Roman" w:hAnsi="Times New Roman" w:cs="Times New Roman"/>
          <w:color w:val="000000" w:themeColor="text1"/>
          <w:sz w:val="24"/>
          <w:szCs w:val="24"/>
          <w:lang w:eastAsia="pt-BR"/>
        </w:rPr>
        <w:t xml:space="preserve">Assim como nas demais regiões do Brasil, a história dos transportes em Santa Catarina tem sua origem por </w:t>
      </w:r>
      <w:r w:rsidR="00E81BBB" w:rsidRPr="00524821">
        <w:rPr>
          <w:rFonts w:ascii="Times New Roman" w:eastAsia="Times New Roman" w:hAnsi="Times New Roman" w:cs="Times New Roman"/>
          <w:color w:val="000000" w:themeColor="text1"/>
          <w:sz w:val="24"/>
          <w:szCs w:val="24"/>
          <w:lang w:eastAsia="pt-BR"/>
        </w:rPr>
        <w:t>meio do setor privado e do</w:t>
      </w:r>
      <w:r w:rsidRPr="00524821">
        <w:rPr>
          <w:rFonts w:ascii="Times New Roman" w:eastAsia="Times New Roman" w:hAnsi="Times New Roman" w:cs="Times New Roman"/>
          <w:color w:val="000000" w:themeColor="text1"/>
          <w:sz w:val="24"/>
          <w:szCs w:val="24"/>
          <w:lang w:eastAsia="pt-BR"/>
        </w:rPr>
        <w:t xml:space="preserve"> público. Dentro das décadas de 1930 e 1960, algumas cidades (polos econômicos) viram a necessidade da utilização desse modal. Em alguns casos, como Criciúma, Videira e Joinville, os terrenos utilizados para pista de pouso eram adquiridos pelas prefeituras, que perceberam a necessidade de incorporar o transporte de passageiros e cargas por via aérea. </w:t>
      </w:r>
    </w:p>
    <w:p w:rsidR="00AD7EB3" w:rsidRPr="00524821" w:rsidRDefault="00AD7EB3" w:rsidP="00AD7E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Em casos de inciativa privada, como a Sadia S.A., que em 1952, utilizou o transporte aéreo como estratégia de entrega dos seus produtos, onde comprou, na cidade de Concórdia, </w:t>
      </w:r>
      <w:r w:rsidRPr="00524821">
        <w:rPr>
          <w:rFonts w:ascii="Times New Roman" w:eastAsia="Times New Roman" w:hAnsi="Times New Roman" w:cs="Times New Roman"/>
          <w:color w:val="000000" w:themeColor="text1"/>
          <w:sz w:val="24"/>
          <w:szCs w:val="24"/>
          <w:lang w:eastAsia="pt-BR"/>
        </w:rPr>
        <w:lastRenderedPageBreak/>
        <w:t>um terreno e construiu uma pista de pousos e decolagens, com o intuito de agilizar a entrega e aumentar a sua produção.</w:t>
      </w:r>
    </w:p>
    <w:p w:rsidR="00AD7EB3" w:rsidRPr="00524821" w:rsidRDefault="00AD7EB3" w:rsidP="00AD7E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Nos anos de 1960, já possuía setores bem definidos economicamente, como por exemplo a região Sul e as atividades carboníferas, o oeste catarinense e a agroindústria, Joinville e Blumenau e o setor metal mecânico. Contudo, “apesar de bem definidos, as regiões ainda necessitavam de integração, essas regiões dinamizadas economicamente ainda não possuíam uma ligação direta com os centros dinâmicos” (QUINTILHANO, 2014).</w:t>
      </w:r>
    </w:p>
    <w:p w:rsidR="00AD7EB3" w:rsidRPr="00524821" w:rsidRDefault="00AD7EB3" w:rsidP="00AD7E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Assim Rodrigues (2019, p.1), fala que “a aviação no Brasil cresceu de acordo com o ritmo imposto pela economia nacional e suas respectivas reestruturações econômicas, no que se refere às políticas públicas para o desenvolvimento do setor”. Ainda, conforme Rodrigues (2009, p.1), em relato histórico dos anos iniciais da aviação no estado catarinense:</w:t>
      </w:r>
    </w:p>
    <w:p w:rsidR="00AD7EB3" w:rsidRPr="00524821" w:rsidRDefault="00AD7EB3" w:rsidP="00AD7EB3">
      <w:pPr>
        <w:spacing w:after="0" w:line="240" w:lineRule="auto"/>
        <w:ind w:firstLine="708"/>
        <w:jc w:val="both"/>
        <w:rPr>
          <w:rFonts w:ascii="Times New Roman" w:eastAsia="Times New Roman" w:hAnsi="Times New Roman" w:cs="Times New Roman"/>
          <w:color w:val="000000" w:themeColor="text1"/>
          <w:sz w:val="24"/>
          <w:szCs w:val="24"/>
          <w:lang w:eastAsia="pt-BR"/>
        </w:rPr>
      </w:pPr>
    </w:p>
    <w:p w:rsidR="00AD7EB3" w:rsidRPr="00524821" w:rsidRDefault="00AD7EB3" w:rsidP="00AD7EB3">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A regulamentação do setor nos indica o papel que o Governo teve nos anos iniciais. A fusão e falência de algumas empresas aéreas, foram estopim para a ligação diretas das economias e das políticas da época (como o caso Varig). Santa Catarina passou por um período de transição econômico-regional entre 1950 e 1960, fruto da ascensão da renda de populações locais que viram na indústria, uma forma de acumulação capitalista.</w:t>
      </w:r>
      <w:r w:rsidR="0076751A" w:rsidRPr="00524821">
        <w:rPr>
          <w:rFonts w:ascii="Times New Roman" w:eastAsia="Times New Roman" w:hAnsi="Times New Roman" w:cs="Times New Roman"/>
          <w:color w:val="000000" w:themeColor="text1"/>
          <w:sz w:val="20"/>
          <w:szCs w:val="20"/>
          <w:lang w:eastAsia="pt-BR"/>
        </w:rPr>
        <w:t xml:space="preserve"> (RODRIGUES, 2009, p. 1).</w:t>
      </w:r>
    </w:p>
    <w:p w:rsidR="00AD7EB3" w:rsidRPr="00524821" w:rsidRDefault="00AD7EB3" w:rsidP="00AD7EB3">
      <w:pPr>
        <w:spacing w:after="0" w:line="240" w:lineRule="auto"/>
        <w:ind w:left="2268"/>
        <w:jc w:val="both"/>
        <w:rPr>
          <w:rFonts w:ascii="Times New Roman" w:eastAsia="Times New Roman" w:hAnsi="Times New Roman" w:cs="Times New Roman"/>
          <w:color w:val="000000" w:themeColor="text1"/>
          <w:sz w:val="20"/>
          <w:szCs w:val="20"/>
          <w:lang w:eastAsia="pt-BR"/>
        </w:rPr>
      </w:pPr>
    </w:p>
    <w:p w:rsidR="00AD7EB3" w:rsidRPr="00524821" w:rsidRDefault="00AD7EB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aviação catarinense fez, portanto, a integração territorial onde ligou centros regionais com o desenvolvimento do transporte aéreo de trocas de mercadorias e malas postais, no início da aviação no estado. E ainda, de acordo com o mesmo autor:</w:t>
      </w:r>
    </w:p>
    <w:p w:rsidR="00AD7EB3" w:rsidRPr="00524821" w:rsidRDefault="00AD7EB3" w:rsidP="00AD7EB3">
      <w:pPr>
        <w:spacing w:after="0" w:line="240" w:lineRule="auto"/>
        <w:ind w:firstLine="708"/>
        <w:jc w:val="both"/>
        <w:rPr>
          <w:rFonts w:ascii="Times New Roman" w:eastAsia="Times New Roman" w:hAnsi="Times New Roman" w:cs="Times New Roman"/>
          <w:color w:val="000000" w:themeColor="text1"/>
          <w:sz w:val="20"/>
          <w:szCs w:val="20"/>
          <w:lang w:eastAsia="pt-BR"/>
        </w:rPr>
      </w:pPr>
    </w:p>
    <w:p w:rsidR="00AD7EB3" w:rsidRPr="00524821" w:rsidRDefault="00AD7EB3" w:rsidP="00AD7EB3">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E, no estado catarinense, aeroportos cresceram acima da média nacional, destacando os aeroportos de Chapecó e Navegantes. Vale destacar que, em relação ao nível internacional em diferentes países, assim como suas respectivas economias, a aviação viveu ciclos que são resultados da dialética entre múltiplos fatores externos e internos (RODRIGUES, 2019).</w:t>
      </w:r>
    </w:p>
    <w:p w:rsidR="00AD7EB3" w:rsidRPr="00524821" w:rsidRDefault="00AD7EB3" w:rsidP="00AD7EB3">
      <w:pPr>
        <w:spacing w:after="0" w:line="240" w:lineRule="auto"/>
        <w:ind w:left="2268"/>
        <w:jc w:val="both"/>
        <w:rPr>
          <w:rFonts w:ascii="Times New Roman" w:eastAsia="Times New Roman" w:hAnsi="Times New Roman" w:cs="Times New Roman"/>
          <w:color w:val="000000" w:themeColor="text1"/>
          <w:sz w:val="20"/>
          <w:szCs w:val="20"/>
          <w:lang w:eastAsia="pt-BR"/>
        </w:rPr>
      </w:pPr>
    </w:p>
    <w:p w:rsidR="00AD7EB3" w:rsidRPr="00524821" w:rsidRDefault="00AD7EB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estado de Santa Catarina possui um número considerado eleva</w:t>
      </w:r>
      <w:r w:rsidR="0076751A" w:rsidRPr="00524821">
        <w:rPr>
          <w:rFonts w:ascii="Times New Roman" w:eastAsia="Times New Roman" w:hAnsi="Times New Roman" w:cs="Times New Roman"/>
          <w:color w:val="000000" w:themeColor="text1"/>
          <w:sz w:val="24"/>
          <w:szCs w:val="24"/>
          <w:lang w:eastAsia="pt-BR"/>
        </w:rPr>
        <w:t>do de aeroportos, sendo 24, que</w:t>
      </w:r>
      <w:r w:rsidRPr="00524821">
        <w:rPr>
          <w:rFonts w:ascii="Times New Roman" w:eastAsia="Times New Roman" w:hAnsi="Times New Roman" w:cs="Times New Roman"/>
          <w:color w:val="000000" w:themeColor="text1"/>
          <w:sz w:val="24"/>
          <w:szCs w:val="24"/>
          <w:lang w:eastAsia="pt-BR"/>
        </w:rPr>
        <w:t xml:space="preserve"> o de Laguna e de São Joaquim não estão mais em operação por ter outros aeroportos próximos que atende à demanda regional. Temos também 14 aeroportos municipais e um privado (Diomício Freitas de Forquilhinha, privatizado em 2016) que não operam voos regulares ficando limitados a atender aviões executivos, aeroclubes, paraquedismo, taxi aéreo e aviões agrícolas. E os demais sete seguem fazendo voos comerciais regulares.</w:t>
      </w:r>
    </w:p>
    <w:p w:rsidR="00AD7EB3" w:rsidRPr="00524821" w:rsidRDefault="00AD7EB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Dos aeroportos que estão fazendo voos regulares todos eles surgiram </w:t>
      </w:r>
      <w:r w:rsidR="0076751A" w:rsidRPr="00524821">
        <w:rPr>
          <w:rFonts w:ascii="Times New Roman" w:eastAsia="Times New Roman" w:hAnsi="Times New Roman" w:cs="Times New Roman"/>
          <w:color w:val="000000" w:themeColor="text1"/>
          <w:sz w:val="24"/>
          <w:szCs w:val="24"/>
          <w:lang w:eastAsia="pt-BR"/>
        </w:rPr>
        <w:t xml:space="preserve">por meio </w:t>
      </w:r>
      <w:r w:rsidRPr="00524821">
        <w:rPr>
          <w:rFonts w:ascii="Times New Roman" w:eastAsia="Times New Roman" w:hAnsi="Times New Roman" w:cs="Times New Roman"/>
          <w:color w:val="000000" w:themeColor="text1"/>
          <w:sz w:val="24"/>
          <w:szCs w:val="24"/>
          <w:lang w:eastAsia="pt-BR"/>
        </w:rPr>
        <w:t xml:space="preserve">do investimento público, sendo que quatro deles já foram entregues para a iniciativa privada, como o Aeroporto de Caçador - Doutor Carlos Alberto da Costa Neves privatizado em 2013 (único privatizado durante a PNAC), o Aeroporto Internacional de Florianópolis - Hercílio Luz privatizado em 2018, o Aeroporto Regional Sul - Humberto Guizzo Bortoluzzi em 2016 e o </w:t>
      </w:r>
      <w:r w:rsidRPr="00524821">
        <w:rPr>
          <w:rFonts w:ascii="Times New Roman" w:eastAsia="Times New Roman" w:hAnsi="Times New Roman" w:cs="Times New Roman"/>
          <w:color w:val="000000" w:themeColor="text1"/>
          <w:sz w:val="24"/>
          <w:szCs w:val="24"/>
          <w:lang w:eastAsia="pt-BR"/>
        </w:rPr>
        <w:lastRenderedPageBreak/>
        <w:t xml:space="preserve">Aeroporto </w:t>
      </w:r>
      <w:r w:rsidR="0076751A" w:rsidRPr="00524821">
        <w:rPr>
          <w:rFonts w:ascii="Times New Roman" w:eastAsia="Times New Roman" w:hAnsi="Times New Roman" w:cs="Times New Roman"/>
          <w:color w:val="000000" w:themeColor="text1"/>
          <w:sz w:val="24"/>
          <w:szCs w:val="24"/>
          <w:lang w:eastAsia="pt-BR"/>
        </w:rPr>
        <w:t>Regional Federal de Lages - Antô</w:t>
      </w:r>
      <w:r w:rsidRPr="00524821">
        <w:rPr>
          <w:rFonts w:ascii="Times New Roman" w:eastAsia="Times New Roman" w:hAnsi="Times New Roman" w:cs="Times New Roman"/>
          <w:color w:val="000000" w:themeColor="text1"/>
          <w:sz w:val="24"/>
          <w:szCs w:val="24"/>
          <w:lang w:eastAsia="pt-BR"/>
        </w:rPr>
        <w:t>nio Correia Pinto de Macedo em 2016. Há ainda dois que estão sendo administrado pela estatal federal a INFRAERO, o Aeroporto de Joinville - Lauro Carneiro de Loyola e o Aeroporto Internacional de Navegantes - Ministro Victor Konder.</w:t>
      </w:r>
    </w:p>
    <w:p w:rsidR="006202D7" w:rsidRPr="00524821" w:rsidRDefault="006202D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Os aeroportos públicos que operam no setor de cargas nacionais e internacionais, destacam-se os aeroportos de Navegantes/SC, Joinville/SC e Florianópolis/SC, administrados pela INFRAERO. Os demais aeroportos, exceto o aeroporto de Chapecó/SC e Jaguaruna/SC, não realizam com regularidade voos comerciais e movimentação de cargas.</w:t>
      </w:r>
    </w:p>
    <w:p w:rsidR="006202D7" w:rsidRPr="00524821" w:rsidRDefault="006202D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Santa Catarina também é o estado com maior número de portos públicos (Imbituba/SC, Itajaí/SC e São Francisco do Sul/SC) e terminais portuários (Navegantes/SC e Itapoá/SC) do Brasil. Os aeroportos e portos marítimos têm acesso a importantes rodovias, como a BR-101 que se conecta ao Rio Grande do Sul, Paraná e São Paulo.</w:t>
      </w:r>
    </w:p>
    <w:p w:rsidR="009A0854" w:rsidRPr="00524821" w:rsidRDefault="009A0854"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 acordo com Quintanhilho (2015, p. 3):</w:t>
      </w:r>
    </w:p>
    <w:p w:rsidR="009A0854" w:rsidRPr="00524821" w:rsidRDefault="009A0854" w:rsidP="009A0854">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Os aeroportos de Santa Catarina desempenham um papel fundamental no desenvolvimento do turismo do estado, na integração regional entre os munícipios e para o setor de cargas aéreas. Tais atividades, de transporte e logística, agenciamento de cargas, centros de distribuição alfandegados, transportadoras etc., estão concentradas nas Mesorregiões da Grande Florianópolis, Vale do Itajaí e Norte do estado.</w:t>
      </w:r>
      <w:r w:rsidR="0076751A" w:rsidRPr="00524821">
        <w:rPr>
          <w:rFonts w:ascii="Times New Roman" w:eastAsia="Times New Roman" w:hAnsi="Times New Roman" w:cs="Times New Roman"/>
          <w:color w:val="000000" w:themeColor="text1"/>
          <w:sz w:val="20"/>
          <w:szCs w:val="20"/>
          <w:lang w:eastAsia="pt-BR"/>
        </w:rPr>
        <w:t xml:space="preserve"> (QUINTANHILHO, 2015, p. 3). </w:t>
      </w:r>
    </w:p>
    <w:p w:rsidR="009A0854" w:rsidRPr="00524821" w:rsidRDefault="009A0854" w:rsidP="009A0854">
      <w:pPr>
        <w:spacing w:after="0" w:line="240" w:lineRule="auto"/>
        <w:ind w:left="2268"/>
        <w:jc w:val="both"/>
        <w:rPr>
          <w:rFonts w:ascii="Times New Roman" w:eastAsia="Times New Roman" w:hAnsi="Times New Roman" w:cs="Times New Roman"/>
          <w:color w:val="000000" w:themeColor="text1"/>
          <w:sz w:val="20"/>
          <w:szCs w:val="20"/>
          <w:lang w:eastAsia="pt-BR"/>
        </w:rPr>
      </w:pPr>
    </w:p>
    <w:p w:rsidR="009A0854" w:rsidRPr="00524821" w:rsidRDefault="009A0854"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Entretanto, conforme Quintanilho, considerando o transporte aéreo de cargas, há em Santa Catarina o que ele considera gargalos estruturais e de gestão dos principais aeroportos do estado comprometendo a competitividade. Em sua análise, ele aponta para infraestruturas aeroportuárias ineficientes, problemas de logística e especialização dos serviços aduanei</w:t>
      </w:r>
      <w:r w:rsidR="0076751A" w:rsidRPr="00524821">
        <w:rPr>
          <w:rFonts w:ascii="Times New Roman" w:eastAsia="Times New Roman" w:hAnsi="Times New Roman" w:cs="Times New Roman"/>
          <w:color w:val="000000" w:themeColor="text1"/>
          <w:sz w:val="24"/>
          <w:szCs w:val="24"/>
          <w:lang w:eastAsia="pt-BR"/>
        </w:rPr>
        <w:t>ros e de transportes. Além disso</w:t>
      </w:r>
      <w:r w:rsidRPr="00524821">
        <w:rPr>
          <w:rFonts w:ascii="Times New Roman" w:eastAsia="Times New Roman" w:hAnsi="Times New Roman" w:cs="Times New Roman"/>
          <w:color w:val="000000" w:themeColor="text1"/>
          <w:sz w:val="24"/>
          <w:szCs w:val="24"/>
          <w:lang w:eastAsia="pt-BR"/>
        </w:rPr>
        <w:t>, há dificuldades que inviabilizam o desenvolvimento do transporte aéreo de cargas no estado, pois há escassez de aviões cargueiros, que segundo Quintanilho (2015, p.2), resulta na transferência de cargas tipicamente transportadas pelo modal aéreo para o rodoviário.</w:t>
      </w:r>
      <w:r w:rsidR="00C44F9F" w:rsidRPr="00524821">
        <w:rPr>
          <w:rFonts w:ascii="Times New Roman" w:hAnsi="Times New Roman" w:cs="Times New Roman"/>
          <w:color w:val="000000" w:themeColor="text1"/>
        </w:rPr>
        <w:t xml:space="preserve"> </w:t>
      </w:r>
      <w:r w:rsidR="00C44F9F" w:rsidRPr="00524821">
        <w:rPr>
          <w:rFonts w:ascii="Times New Roman" w:eastAsia="Times New Roman" w:hAnsi="Times New Roman" w:cs="Times New Roman"/>
          <w:color w:val="000000" w:themeColor="text1"/>
          <w:sz w:val="24"/>
          <w:szCs w:val="24"/>
          <w:lang w:eastAsia="pt-BR"/>
        </w:rPr>
        <w:t>Para este autor;</w:t>
      </w:r>
    </w:p>
    <w:p w:rsidR="00C44F9F" w:rsidRPr="00524821" w:rsidRDefault="0076751A" w:rsidP="00C44F9F">
      <w:pPr>
        <w:spacing w:after="0" w:line="240" w:lineRule="auto"/>
        <w:ind w:left="226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O</w:t>
      </w:r>
      <w:r w:rsidR="00C44F9F" w:rsidRPr="00524821">
        <w:rPr>
          <w:rFonts w:ascii="Times New Roman" w:eastAsia="Times New Roman" w:hAnsi="Times New Roman" w:cs="Times New Roman"/>
          <w:color w:val="000000" w:themeColor="text1"/>
          <w:sz w:val="20"/>
          <w:szCs w:val="20"/>
          <w:lang w:eastAsia="pt-BR"/>
        </w:rPr>
        <w:t xml:space="preserve"> transporte aéreo de cargas em Santa Catarina necessita avançar em aspectos fundamentais, tais como: ampliação das infraestruturas, presença de aviões cargueiros regulares, modernização dos terminais de cargas, máquinas e equipamentos etc., no intuito de dinamizar a circulação de cargas de alto valor agregado.</w:t>
      </w:r>
      <w:r w:rsidRPr="00524821">
        <w:rPr>
          <w:rFonts w:ascii="Times New Roman" w:eastAsia="Times New Roman" w:hAnsi="Times New Roman" w:cs="Times New Roman"/>
          <w:color w:val="000000" w:themeColor="text1"/>
          <w:sz w:val="20"/>
          <w:szCs w:val="20"/>
          <w:lang w:eastAsia="pt-BR"/>
        </w:rPr>
        <w:t xml:space="preserve"> (QUINTANHILHO, 2015, p. 2).</w:t>
      </w:r>
    </w:p>
    <w:p w:rsidR="00C44F9F" w:rsidRPr="00524821" w:rsidRDefault="00C44F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C44F9F" w:rsidRPr="00524821" w:rsidRDefault="00C44F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Quintanilho (2015, p.8) conclui que “o resultado da falta de infraestrutura para a movimentação de cargas aéreas naturalmente reflete diretamente na perda de competitividade em relação aos demais aeroportos, por exemplo de Curitiba e Porto Alegre”.</w:t>
      </w:r>
    </w:p>
    <w:p w:rsidR="00C44F9F" w:rsidRPr="00524821" w:rsidRDefault="00C44F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Considerando o período de 2009 a 2015, as recomendações para o setor, a partir do Estudo do setor de transporte aéreo do Brasil (2010), em 2010, concluindo que a expansão da </w:t>
      </w:r>
      <w:r w:rsidRPr="00524821">
        <w:rPr>
          <w:rFonts w:ascii="Times New Roman" w:eastAsia="Times New Roman" w:hAnsi="Times New Roman" w:cs="Times New Roman"/>
          <w:color w:val="000000" w:themeColor="text1"/>
          <w:sz w:val="24"/>
          <w:szCs w:val="24"/>
          <w:lang w:eastAsia="pt-BR"/>
        </w:rPr>
        <w:lastRenderedPageBreak/>
        <w:t>infraestrutura existente é necessária para solucionar gargalos identificados e divide as ações para os anos de 2010, 2020 e 2030. Estes gargalos foram identificados por Quintanilho em seus estudos mencionados, relativo a infraestrutura (QUINTANILHO, 2015).</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necessidade de aumentar a velocidade na entrega dos produtos é atualmente uma questão intrínseca e também considerada uma estratégia competitiva do setor corporativo.</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Portanto, o aprimoramento da logística no estado, inclui a ampliação de infraestrutura de transportes disponíveis, presença de aviões cargueiros regulares, cuja ausência resulta nas transferências de cargas tipicamente transportadas pelo modal aéreo para o modal rodoviário, modernização dos terminais de cargas e equipamentos com intuito de dinamizar a circulação de cargas de alto valor agregado.</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497183" w:rsidRPr="00524821" w:rsidRDefault="00497183" w:rsidP="00497183">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4.1 DADOS AEROVIÁRIOS CATARINENSE</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Abaixo serão apresentados gráficos que explanam a situação da aviação no estado de Santa Catarina entre os anos de 2009-2015, dentre esses dados, foram inseridos dos anos an</w:t>
      </w:r>
      <w:r w:rsidR="0076751A" w:rsidRPr="00524821">
        <w:rPr>
          <w:rFonts w:ascii="Times New Roman" w:eastAsia="Times New Roman" w:hAnsi="Times New Roman" w:cs="Times New Roman"/>
          <w:color w:val="000000" w:themeColor="text1"/>
          <w:sz w:val="24"/>
          <w:szCs w:val="24"/>
          <w:lang w:eastAsia="pt-BR"/>
        </w:rPr>
        <w:t>teriores para que se possa realizar</w:t>
      </w:r>
      <w:r w:rsidRPr="00524821">
        <w:rPr>
          <w:rFonts w:ascii="Times New Roman" w:eastAsia="Times New Roman" w:hAnsi="Times New Roman" w:cs="Times New Roman"/>
          <w:color w:val="000000" w:themeColor="text1"/>
          <w:sz w:val="24"/>
          <w:szCs w:val="24"/>
          <w:lang w:eastAsia="pt-BR"/>
        </w:rPr>
        <w:t xml:space="preserve"> uma análise sobre os reflexos da PNAC. Cabe salientar que todos os dados referentes a aviação comercial foram retirados do banco de dados da ANAC.</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497183" w:rsidRPr="00524821" w:rsidRDefault="00497183" w:rsidP="00497183">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4.1.1 SOBRE O TRANSPORTE DE PESSOAS</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No gráfico 1, conforme disposto abaixo, são apresentadas a soma dos passageiros que embarcaram ou desembarcaram nos aeroportos catarinenses entre os anos de 2000 a 2019, sendo que o número zero (0) representa a soma de passageiros fora do período da PNAC e o número um (1) a soma de passageiros ano a ano após a implantação do Plano Nacional de Aviação Civil.</w:t>
      </w:r>
    </w:p>
    <w:p w:rsidR="00497183" w:rsidRPr="00524821" w:rsidRDefault="00497183" w:rsidP="00497183">
      <w:pPr>
        <w:spacing w:after="0" w:line="360" w:lineRule="auto"/>
        <w:ind w:firstLine="70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 xml:space="preserve">Gráfico 1 - FLUXO DE PASSAGEIROS NOS AEROPORTOS CATARINENSES </w:t>
      </w:r>
    </w:p>
    <w:p w:rsidR="00497183" w:rsidRPr="00524821" w:rsidRDefault="00497183" w:rsidP="00497183">
      <w:pPr>
        <w:spacing w:after="0" w:line="360" w:lineRule="auto"/>
        <w:ind w:firstLine="708"/>
        <w:jc w:val="both"/>
        <w:rPr>
          <w:rFonts w:ascii="Arial" w:eastAsia="Times New Roman" w:hAnsi="Arial" w:cs="Arial"/>
          <w:color w:val="000000" w:themeColor="text1"/>
          <w:sz w:val="24"/>
          <w:szCs w:val="24"/>
          <w:lang w:eastAsia="pt-BR"/>
        </w:rPr>
      </w:pPr>
      <w:r w:rsidRPr="00524821">
        <w:rPr>
          <w:noProof/>
          <w:color w:val="000000" w:themeColor="text1"/>
          <w:lang w:eastAsia="pt-BR"/>
        </w:rPr>
        <w:drawing>
          <wp:inline distT="0" distB="0" distL="0" distR="0" wp14:anchorId="07C2C795" wp14:editId="566F553A">
            <wp:extent cx="4333875" cy="20955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24821">
        <w:rPr>
          <w:rFonts w:ascii="Arial" w:eastAsia="Times New Roman" w:hAnsi="Arial" w:cs="Arial"/>
          <w:color w:val="000000" w:themeColor="text1"/>
          <w:sz w:val="24"/>
          <w:szCs w:val="24"/>
          <w:lang w:eastAsia="pt-BR"/>
        </w:rPr>
        <w:t xml:space="preserve"> </w:t>
      </w:r>
    </w:p>
    <w:p w:rsidR="00497183" w:rsidRPr="00524821" w:rsidRDefault="00497183" w:rsidP="00497183">
      <w:pPr>
        <w:spacing w:after="0" w:line="360" w:lineRule="auto"/>
        <w:ind w:firstLine="70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b/>
          <w:color w:val="000000" w:themeColor="text1"/>
          <w:sz w:val="20"/>
          <w:szCs w:val="20"/>
          <w:lang w:eastAsia="pt-BR"/>
        </w:rPr>
        <w:lastRenderedPageBreak/>
        <w:t>Fonte:</w:t>
      </w:r>
      <w:r w:rsidRPr="00524821">
        <w:rPr>
          <w:rFonts w:ascii="Times New Roman" w:eastAsia="Times New Roman" w:hAnsi="Times New Roman" w:cs="Times New Roman"/>
          <w:color w:val="000000" w:themeColor="text1"/>
          <w:sz w:val="20"/>
          <w:szCs w:val="20"/>
          <w:lang w:eastAsia="pt-BR"/>
        </w:rPr>
        <w:t xml:space="preserve"> elaborado pelo pesquisador (ANAC,2020).</w:t>
      </w:r>
    </w:p>
    <w:p w:rsidR="00497183" w:rsidRPr="00524821" w:rsidRDefault="00497183" w:rsidP="00F84EBB">
      <w:pPr>
        <w:spacing w:after="0" w:line="360" w:lineRule="auto"/>
        <w:ind w:firstLine="708"/>
        <w:jc w:val="both"/>
        <w:rPr>
          <w:rFonts w:ascii="Arial" w:eastAsia="Times New Roman" w:hAnsi="Arial" w:cs="Arial"/>
          <w:color w:val="000000" w:themeColor="text1"/>
          <w:sz w:val="24"/>
          <w:szCs w:val="24"/>
          <w:lang w:eastAsia="pt-BR"/>
        </w:rPr>
      </w:pP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 acordo com o gráfico 1, a partir do ano de 2009, há um aumento expressivo do número de passageiros, que mais que dobrou durante todo o período e continua em crescimento.</w:t>
      </w:r>
    </w:p>
    <w:p w:rsidR="00497183" w:rsidRPr="00524821" w:rsidRDefault="00497183"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Seguindo a mesma lógica do gráfico anterior, o gráfico 2 também demonstra a soma dos passage</w:t>
      </w:r>
      <w:r w:rsidR="0076751A" w:rsidRPr="00524821">
        <w:rPr>
          <w:rFonts w:ascii="Times New Roman" w:eastAsia="Times New Roman" w:hAnsi="Times New Roman" w:cs="Times New Roman"/>
          <w:color w:val="000000" w:themeColor="text1"/>
          <w:sz w:val="24"/>
          <w:szCs w:val="24"/>
          <w:lang w:eastAsia="pt-BR"/>
        </w:rPr>
        <w:t>iros transportados, acentuando que</w:t>
      </w:r>
      <w:r w:rsidRPr="00524821">
        <w:rPr>
          <w:rFonts w:ascii="Times New Roman" w:eastAsia="Times New Roman" w:hAnsi="Times New Roman" w:cs="Times New Roman"/>
          <w:color w:val="000000" w:themeColor="text1"/>
          <w:sz w:val="24"/>
          <w:szCs w:val="24"/>
          <w:lang w:eastAsia="pt-BR"/>
        </w:rPr>
        <w:t xml:space="preserve"> mês a mês a partir do ano no início do milênio, do ano do surgimento de PNAC (2009), ano pós encerramento e o anos mais recente.</w:t>
      </w:r>
    </w:p>
    <w:p w:rsidR="0074505D" w:rsidRPr="00524821" w:rsidRDefault="0074505D"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497183" w:rsidRPr="00524821" w:rsidRDefault="00497183" w:rsidP="00497183">
      <w:pPr>
        <w:spacing w:after="0" w:line="360" w:lineRule="auto"/>
        <w:ind w:firstLine="708"/>
        <w:jc w:val="both"/>
        <w:rPr>
          <w:rFonts w:ascii="Arial" w:eastAsia="Times New Roman" w:hAnsi="Arial" w:cs="Arial"/>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Gráfico 2 - PASSAGEIROS TRANSPORTADOS NOS AEROPORTOS CATARINESES (2000 – 2019)</w:t>
      </w:r>
      <w:r w:rsidRPr="00524821">
        <w:rPr>
          <w:rFonts w:ascii="Arial" w:eastAsia="Times New Roman" w:hAnsi="Arial" w:cs="Arial"/>
          <w:color w:val="000000" w:themeColor="text1"/>
          <w:sz w:val="20"/>
          <w:szCs w:val="20"/>
          <w:lang w:eastAsia="pt-BR"/>
        </w:rPr>
        <w:t xml:space="preserve"> </w:t>
      </w:r>
    </w:p>
    <w:p w:rsidR="00497183" w:rsidRPr="00524821" w:rsidRDefault="00497183" w:rsidP="00497183">
      <w:pPr>
        <w:spacing w:after="0" w:line="360" w:lineRule="auto"/>
        <w:ind w:firstLine="708"/>
        <w:jc w:val="both"/>
        <w:rPr>
          <w:rFonts w:ascii="Arial" w:eastAsia="Times New Roman" w:hAnsi="Arial" w:cs="Arial"/>
          <w:color w:val="000000" w:themeColor="text1"/>
          <w:sz w:val="24"/>
          <w:szCs w:val="24"/>
          <w:lang w:eastAsia="pt-BR"/>
        </w:rPr>
      </w:pPr>
      <w:r w:rsidRPr="00524821">
        <w:rPr>
          <w:rFonts w:ascii="Arial" w:eastAsia="Times New Roman" w:hAnsi="Arial" w:cs="Arial"/>
          <w:color w:val="000000" w:themeColor="text1"/>
          <w:sz w:val="24"/>
          <w:szCs w:val="24"/>
          <w:lang w:eastAsia="pt-BR"/>
        </w:rPr>
        <w:t xml:space="preserve"> </w:t>
      </w:r>
      <w:r w:rsidRPr="00524821">
        <w:rPr>
          <w:noProof/>
          <w:color w:val="000000" w:themeColor="text1"/>
          <w:lang w:eastAsia="pt-BR"/>
        </w:rPr>
        <w:drawing>
          <wp:inline distT="0" distB="0" distL="0" distR="0" wp14:anchorId="12290794" wp14:editId="4B147861">
            <wp:extent cx="4320000" cy="2160000"/>
            <wp:effectExtent l="0" t="0" r="4445" b="1206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7183" w:rsidRPr="00524821" w:rsidRDefault="00497183" w:rsidP="00497183">
      <w:pPr>
        <w:spacing w:after="0" w:line="360" w:lineRule="auto"/>
        <w:ind w:firstLine="70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b/>
          <w:color w:val="000000" w:themeColor="text1"/>
          <w:sz w:val="20"/>
          <w:szCs w:val="20"/>
          <w:lang w:eastAsia="pt-BR"/>
        </w:rPr>
        <w:t>Fonte:</w:t>
      </w:r>
      <w:r w:rsidRPr="00524821">
        <w:rPr>
          <w:rFonts w:ascii="Times New Roman" w:eastAsia="Times New Roman" w:hAnsi="Times New Roman" w:cs="Times New Roman"/>
          <w:color w:val="000000" w:themeColor="text1"/>
          <w:sz w:val="20"/>
          <w:szCs w:val="20"/>
          <w:lang w:eastAsia="pt-BR"/>
        </w:rPr>
        <w:t xml:space="preserve"> elaborado pelo pesquisador (ANAC,2020).</w:t>
      </w:r>
    </w:p>
    <w:p w:rsidR="00874C18" w:rsidRPr="00524821" w:rsidRDefault="00874C18" w:rsidP="00F84EBB">
      <w:pPr>
        <w:spacing w:after="0" w:line="360" w:lineRule="auto"/>
        <w:ind w:firstLine="708"/>
        <w:jc w:val="both"/>
        <w:rPr>
          <w:rFonts w:ascii="Arial" w:eastAsia="Times New Roman" w:hAnsi="Arial" w:cs="Arial"/>
          <w:color w:val="000000" w:themeColor="text1"/>
          <w:sz w:val="24"/>
          <w:szCs w:val="24"/>
          <w:lang w:eastAsia="pt-BR"/>
        </w:rPr>
      </w:pPr>
    </w:p>
    <w:p w:rsidR="00874C18" w:rsidRPr="00524821" w:rsidRDefault="00874C18"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Como se pode observar nos dois gráficos, há um aumento crescente do número de passageiros transportados entre os anos de 2009 a 2016, continuando até o ano de 2019. Mostrando que em relação ao transporte de p</w:t>
      </w:r>
      <w:r w:rsidR="0076751A" w:rsidRPr="00524821">
        <w:rPr>
          <w:rFonts w:ascii="Times New Roman" w:eastAsia="Times New Roman" w:hAnsi="Times New Roman" w:cs="Times New Roman"/>
          <w:color w:val="000000" w:themeColor="text1"/>
          <w:sz w:val="24"/>
          <w:szCs w:val="24"/>
          <w:lang w:eastAsia="pt-BR"/>
        </w:rPr>
        <w:t>assageiros a PNAC foi muito bem-</w:t>
      </w:r>
      <w:r w:rsidRPr="00524821">
        <w:rPr>
          <w:rFonts w:ascii="Times New Roman" w:eastAsia="Times New Roman" w:hAnsi="Times New Roman" w:cs="Times New Roman"/>
          <w:color w:val="000000" w:themeColor="text1"/>
          <w:sz w:val="24"/>
          <w:szCs w:val="24"/>
          <w:lang w:eastAsia="pt-BR"/>
        </w:rPr>
        <w:t>sucedida.</w:t>
      </w:r>
    </w:p>
    <w:p w:rsidR="00874C18" w:rsidRPr="00524821" w:rsidRDefault="00874C18"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874C18" w:rsidRPr="00524821" w:rsidRDefault="00874C18" w:rsidP="00874C18">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4.2.2 SOBRE O TRANSPORTE DE CARGAS</w:t>
      </w:r>
    </w:p>
    <w:p w:rsidR="00874C18" w:rsidRPr="00524821" w:rsidRDefault="00874C18"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874C18" w:rsidRPr="00524821" w:rsidRDefault="00874C18"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gráfico abaixo demonstra as quantidades de cargas transportadas em quilogramas (Kg), sendo que novamente o número zero (0) representa o período fora da PNAC e o número um (1) representa o período durante a PNAC. Por esse gráfico pode se observar o número de carga transportado não sofreu grandes alterações com a passar dos anos de 2000 – 2019.</w:t>
      </w:r>
    </w:p>
    <w:p w:rsidR="0074505D" w:rsidRPr="00524821" w:rsidRDefault="0074505D" w:rsidP="0074505D">
      <w:pPr>
        <w:spacing w:after="0" w:line="360" w:lineRule="auto"/>
        <w:ind w:firstLine="70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color w:val="000000" w:themeColor="text1"/>
          <w:sz w:val="20"/>
          <w:szCs w:val="20"/>
          <w:lang w:eastAsia="pt-BR"/>
        </w:rPr>
        <w:t xml:space="preserve">Gráfico 3 - TRANSPORTES DE CARGAS PAGAS E CORREIOS </w:t>
      </w:r>
    </w:p>
    <w:p w:rsidR="0074505D" w:rsidRPr="00524821" w:rsidRDefault="0074505D" w:rsidP="0074505D">
      <w:pPr>
        <w:spacing w:after="0" w:line="360" w:lineRule="auto"/>
        <w:ind w:firstLine="708"/>
        <w:jc w:val="both"/>
        <w:rPr>
          <w:rFonts w:ascii="Arial" w:eastAsia="Times New Roman" w:hAnsi="Arial" w:cs="Arial"/>
          <w:color w:val="000000" w:themeColor="text1"/>
          <w:sz w:val="24"/>
          <w:szCs w:val="24"/>
          <w:lang w:eastAsia="pt-BR"/>
        </w:rPr>
      </w:pPr>
      <w:r w:rsidRPr="00524821">
        <w:rPr>
          <w:rFonts w:ascii="Arial" w:eastAsia="Times New Roman" w:hAnsi="Arial" w:cs="Arial"/>
          <w:color w:val="000000" w:themeColor="text1"/>
          <w:sz w:val="24"/>
          <w:szCs w:val="24"/>
          <w:lang w:eastAsia="pt-BR"/>
        </w:rPr>
        <w:lastRenderedPageBreak/>
        <w:t xml:space="preserve"> </w:t>
      </w:r>
      <w:r w:rsidRPr="00524821">
        <w:rPr>
          <w:noProof/>
          <w:color w:val="000000" w:themeColor="text1"/>
          <w:lang w:eastAsia="pt-BR"/>
        </w:rPr>
        <w:drawing>
          <wp:inline distT="0" distB="0" distL="0" distR="0" wp14:anchorId="37E0388B" wp14:editId="2FE60E81">
            <wp:extent cx="4320000" cy="2160000"/>
            <wp:effectExtent l="0" t="0" r="4445" b="1206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505D" w:rsidRPr="00524821" w:rsidRDefault="0074505D" w:rsidP="0074505D">
      <w:pPr>
        <w:spacing w:after="0" w:line="360" w:lineRule="auto"/>
        <w:ind w:firstLine="708"/>
        <w:jc w:val="both"/>
        <w:rPr>
          <w:rFonts w:ascii="Times New Roman" w:eastAsia="Times New Roman" w:hAnsi="Times New Roman" w:cs="Times New Roman"/>
          <w:color w:val="000000" w:themeColor="text1"/>
          <w:sz w:val="20"/>
          <w:szCs w:val="20"/>
          <w:lang w:eastAsia="pt-BR"/>
        </w:rPr>
      </w:pPr>
      <w:r w:rsidRPr="00524821">
        <w:rPr>
          <w:rFonts w:ascii="Times New Roman" w:eastAsia="Times New Roman" w:hAnsi="Times New Roman" w:cs="Times New Roman"/>
          <w:b/>
          <w:color w:val="000000" w:themeColor="text1"/>
          <w:sz w:val="20"/>
          <w:szCs w:val="20"/>
          <w:lang w:eastAsia="pt-BR"/>
        </w:rPr>
        <w:t>Fonte</w:t>
      </w:r>
      <w:r w:rsidRPr="00524821">
        <w:rPr>
          <w:rFonts w:ascii="Times New Roman" w:eastAsia="Times New Roman" w:hAnsi="Times New Roman" w:cs="Times New Roman"/>
          <w:color w:val="000000" w:themeColor="text1"/>
          <w:sz w:val="20"/>
          <w:szCs w:val="20"/>
          <w:lang w:eastAsia="pt-BR"/>
        </w:rPr>
        <w:t>: elaborado pelo pesquisador (ANAC,2020).</w:t>
      </w:r>
    </w:p>
    <w:p w:rsidR="0074505D" w:rsidRPr="00524821" w:rsidRDefault="0074505D" w:rsidP="00F84EBB">
      <w:pPr>
        <w:spacing w:after="0" w:line="360" w:lineRule="auto"/>
        <w:ind w:firstLine="708"/>
        <w:jc w:val="both"/>
        <w:rPr>
          <w:rFonts w:ascii="Arial" w:eastAsia="Times New Roman" w:hAnsi="Arial" w:cs="Arial"/>
          <w:color w:val="000000" w:themeColor="text1"/>
          <w:sz w:val="24"/>
          <w:szCs w:val="24"/>
          <w:lang w:eastAsia="pt-BR"/>
        </w:rPr>
      </w:pPr>
    </w:p>
    <w:p w:rsidR="00FE1FE7" w:rsidRPr="00524821" w:rsidRDefault="00FE1FE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E, por fim, pelo gráfico 3, pode-se observar que o número de carga em Kg transportado oscilou nos patamares de 6000000 a 9000000, no período de 2009 a 20</w:t>
      </w:r>
      <w:r w:rsidR="00D31008" w:rsidRPr="00524821">
        <w:rPr>
          <w:rFonts w:ascii="Times New Roman" w:eastAsia="Times New Roman" w:hAnsi="Times New Roman" w:cs="Times New Roman"/>
          <w:color w:val="000000" w:themeColor="text1"/>
          <w:sz w:val="24"/>
          <w:szCs w:val="24"/>
          <w:lang w:eastAsia="pt-BR"/>
        </w:rPr>
        <w:t>15, enfatizando</w:t>
      </w:r>
      <w:r w:rsidRPr="00524821">
        <w:rPr>
          <w:rFonts w:ascii="Times New Roman" w:eastAsia="Times New Roman" w:hAnsi="Times New Roman" w:cs="Times New Roman"/>
          <w:color w:val="000000" w:themeColor="text1"/>
          <w:sz w:val="24"/>
          <w:szCs w:val="24"/>
          <w:lang w:eastAsia="pt-BR"/>
        </w:rPr>
        <w:t xml:space="preserve"> que a PNAC não teve efeitos significativos no transporte de mercadorias.</w:t>
      </w:r>
    </w:p>
    <w:p w:rsidR="00FE1FE7" w:rsidRPr="00524821" w:rsidRDefault="00FE1FE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De acordo com os dados do gráfico dentro do período de 2009 a 2015, pode-se cogitar que o transporte rodoviário além era mais barato e eficiente ou ainda, que os aeroportos do estado estavam operando dentro de sua capacidade máxima, naquele período.</w:t>
      </w:r>
    </w:p>
    <w:p w:rsidR="00FE1FE7" w:rsidRPr="00524821" w:rsidRDefault="00FE1FE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Além de ser mais econômico, o transporte rodoviário tem a facilidade que a carga transportada sai do seu ponto de origem e vai direto até o destino, enquanto no transporte aéreo é necessário que a mercadoria seja transportada até o aeroporto, descarregada, ficando armazenado no terminal de carga, embarcada e depois desembarcada, armazenada novamente no terminal de cargas, carregada no caminhão para daí sim ser levada até o destino final. Devido a essa demora e custo logístico, pode ser o sistema rodoviário a melhor escolha (LIMA, 2006).</w:t>
      </w:r>
    </w:p>
    <w:p w:rsidR="00FE1FE7" w:rsidRPr="00524821" w:rsidRDefault="00FE1FE7"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D1239F" w:rsidRPr="00524821" w:rsidRDefault="00D1239F" w:rsidP="00D1239F">
      <w:pPr>
        <w:spacing w:after="0" w:line="360" w:lineRule="auto"/>
        <w:jc w:val="both"/>
        <w:rPr>
          <w:rFonts w:ascii="Times New Roman" w:eastAsia="Times New Roman" w:hAnsi="Times New Roman" w:cs="Times New Roman"/>
          <w:b/>
          <w:color w:val="000000" w:themeColor="text1"/>
          <w:sz w:val="24"/>
          <w:szCs w:val="24"/>
          <w:lang w:eastAsia="pt-BR"/>
        </w:rPr>
      </w:pPr>
      <w:r w:rsidRPr="00524821">
        <w:rPr>
          <w:rFonts w:ascii="Times New Roman" w:eastAsia="Times New Roman" w:hAnsi="Times New Roman" w:cs="Times New Roman"/>
          <w:b/>
          <w:color w:val="000000" w:themeColor="text1"/>
          <w:sz w:val="24"/>
          <w:szCs w:val="24"/>
          <w:lang w:eastAsia="pt-BR"/>
        </w:rPr>
        <w:t>4.4.3 QUESTÕES RELACIONADAS AO TRANSPORTE AÉREO EM SANTA CATARINA</w:t>
      </w:r>
    </w:p>
    <w:p w:rsidR="00D1239F" w:rsidRPr="00524821" w:rsidRDefault="00D123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D1239F" w:rsidRPr="00524821" w:rsidRDefault="00D123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Os principais aeroportos do Brasil e objetivamente os de Santa Catarina, precisam de investimentos expressivos de médio e longo prazo par</w:t>
      </w:r>
      <w:r w:rsidR="00D31008" w:rsidRPr="00524821">
        <w:rPr>
          <w:rFonts w:ascii="Times New Roman" w:eastAsia="Times New Roman" w:hAnsi="Times New Roman" w:cs="Times New Roman"/>
          <w:color w:val="000000" w:themeColor="text1"/>
          <w:sz w:val="24"/>
          <w:szCs w:val="24"/>
          <w:lang w:eastAsia="pt-BR"/>
        </w:rPr>
        <w:t xml:space="preserve">a resolver os gargalos de infra </w:t>
      </w:r>
      <w:r w:rsidRPr="00524821">
        <w:rPr>
          <w:rFonts w:ascii="Times New Roman" w:eastAsia="Times New Roman" w:hAnsi="Times New Roman" w:cs="Times New Roman"/>
          <w:color w:val="000000" w:themeColor="text1"/>
          <w:sz w:val="24"/>
          <w:szCs w:val="24"/>
          <w:lang w:eastAsia="pt-BR"/>
        </w:rPr>
        <w:t>estrutural de forma a expandir a capacidade dos aeroportos tendo dois focos principais que são garantir aos passageiros acesso com nível adequado de serviços e dos acessos viários que atendem a logística de carga.</w:t>
      </w:r>
    </w:p>
    <w:p w:rsidR="00D1239F" w:rsidRPr="00524821" w:rsidRDefault="00D1239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lastRenderedPageBreak/>
        <w:t>Para solucionar os gargalos de infraestrutura de cargas nos aeroportos catarinenses é necessário avaliar a forma de aumentar atual eficiência operacional para processar mais cargas e aumentar a competitividade.</w:t>
      </w:r>
    </w:p>
    <w:p w:rsidR="00D1239F" w:rsidRPr="00524821" w:rsidRDefault="0022484F"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setor aéreo, sendo um segmento dinâmico na economia acompanha tendências e padrões internacionais em relação a padrões de segurança, regras de acesso ao espaço aéreo, condições de operação e comercialização de rotas.</w:t>
      </w:r>
    </w:p>
    <w:p w:rsidR="00D361DE" w:rsidRPr="00524821" w:rsidRDefault="00D361DE"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Segundo Rodrigues (2020, p. 27), a retomada de crescimento proporcionada a partir do Governo Lula revelou novos investimentos que buscaram a interiorização da aviação, ocupando espaços regionais, antes operados por companhias aéreas de pequeno porte (e táxi aéreo) nos anos anteriores.</w:t>
      </w:r>
    </w:p>
    <w:p w:rsidR="00D361DE" w:rsidRPr="00524821" w:rsidRDefault="00D361DE"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Durante o Governo da Presidenta, foram desenvolvidas várias questões, sobretudo programas de incentivo à aviação regional, e criação de outros organismos como a Secretaria Nacional de Aviação Civil com o propósito de coordenar e supervisionar ações voltadas para o desenvolvimento estratégico do setor da aviação civil e da infraestrutura aeroportuária e aeronáutica no Brasil.</w:t>
      </w:r>
    </w:p>
    <w:p w:rsidR="00D361DE" w:rsidRPr="00524821" w:rsidRDefault="00D361DE"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inserção de novas companhias aéreas e a falência de outras no estado indicam a flexibilização das dinâmicas territoriais de atuação, visando à intensificação da competição por novos mercados. Por outro lado, a Política Nacional de Aviação Civil prevê que o desenvolvimento da aviação civil se fará por meio de avaliação e divulgação permanentes de indicadores, assegurando a transparência e a publicidade da atividade regulatória.</w:t>
      </w:r>
    </w:p>
    <w:p w:rsidR="00D361DE" w:rsidRPr="00524821" w:rsidRDefault="003041C8"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O estudo dos indicadores de desempenho da aviação catarinense possibilitam mostrar as medidas que contribuiriam para antever problemas de longo prazo, possibilitando o planejamento e antecipando a necessidade de investimentos para o provimento de um nível mínimo de capacidade para atender à demanda projetada de passageiros e cargas em todo o estado, que atende diferentes setores econômicos, incentivando o uso do transporte aéreo na movimentação de cargas e passageiros, tornando-o mais competitivo às outras opções de transportes.</w:t>
      </w:r>
    </w:p>
    <w:p w:rsidR="003041C8" w:rsidRPr="00524821" w:rsidRDefault="001F3A2A"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Importante salientar segundo Rodrigues (2020, p. 24), o papel da logística de Estado e a logística corporativa como agentes da organização espacial do setor no estado.</w:t>
      </w:r>
    </w:p>
    <w:p w:rsidR="001F3A2A" w:rsidRPr="00524821" w:rsidRDefault="001F3A2A"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Portanto, para realizar obras de melhorias nos aeroportos de Santa Catarina, tanto no transporte de passageiros como de cargas são necessários levar em consideração os indicadores e para fazer os investimentos de médio e longo prazo, necessários para assim, aumentar a eficiência operacional, com objetivos de garantir ao passageiro o nível adequado dos serviços </w:t>
      </w:r>
      <w:r w:rsidRPr="00524821">
        <w:rPr>
          <w:rFonts w:ascii="Times New Roman" w:eastAsia="Times New Roman" w:hAnsi="Times New Roman" w:cs="Times New Roman"/>
          <w:color w:val="000000" w:themeColor="text1"/>
          <w:sz w:val="24"/>
          <w:szCs w:val="24"/>
          <w:lang w:eastAsia="pt-BR"/>
        </w:rPr>
        <w:lastRenderedPageBreak/>
        <w:t>prestados, e os acessos viários que atendem a logísticas de cargas, tornando este transporte mais competitivo e mais atrativo para as empresas regionais, nacionais e internacionais.</w:t>
      </w:r>
    </w:p>
    <w:p w:rsidR="00C72056" w:rsidRPr="00524821" w:rsidRDefault="00C72056" w:rsidP="00F84EBB">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Santa Catarina possui regiões bem definidas e não tem uma capital centralizadora, a não ser do ponto de vista administrativo. A gênese do estado catarinense é fruto de uma política de ocupação territorial marcada por diferentes levas de povoamento, as quais reconfiguraram o espaço geográfico</w:t>
      </w:r>
      <w:r w:rsidR="00121CAF" w:rsidRPr="00524821">
        <w:rPr>
          <w:rFonts w:ascii="Times New Roman" w:eastAsia="Times New Roman" w:hAnsi="Times New Roman" w:cs="Times New Roman"/>
          <w:color w:val="000000" w:themeColor="text1"/>
          <w:sz w:val="24"/>
          <w:szCs w:val="24"/>
          <w:lang w:eastAsia="pt-BR"/>
        </w:rPr>
        <w:t>,</w:t>
      </w:r>
      <w:r w:rsidRPr="00524821">
        <w:rPr>
          <w:rFonts w:ascii="Times New Roman" w:eastAsia="Times New Roman" w:hAnsi="Times New Roman" w:cs="Times New Roman"/>
          <w:color w:val="000000" w:themeColor="text1"/>
          <w:sz w:val="24"/>
          <w:szCs w:val="24"/>
          <w:lang w:eastAsia="pt-BR"/>
        </w:rPr>
        <w:t xml:space="preserve"> histórica e economicamente, até os dias de hoje (CORRÊA, 1999).</w:t>
      </w:r>
    </w:p>
    <w:p w:rsidR="000D1E84" w:rsidRPr="00524821" w:rsidRDefault="000D1E84" w:rsidP="00A713DA">
      <w:pPr>
        <w:spacing w:after="0" w:line="360" w:lineRule="auto"/>
        <w:rPr>
          <w:rFonts w:ascii="Times New Roman" w:eastAsia="Times New Roman" w:hAnsi="Times New Roman" w:cs="Times New Roman"/>
          <w:b/>
          <w:bCs/>
          <w:smallCaps/>
          <w:color w:val="000000" w:themeColor="text1"/>
          <w:sz w:val="24"/>
          <w:szCs w:val="24"/>
          <w:lang w:eastAsia="pt-BR"/>
        </w:rPr>
      </w:pP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3 METODOLOGIA</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E20131" w:rsidRPr="00524821" w:rsidRDefault="00121CAF" w:rsidP="00A713DA">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pesquisa propõe a refle</w:t>
      </w:r>
      <w:r w:rsidR="00D31008" w:rsidRPr="00524821">
        <w:rPr>
          <w:rFonts w:ascii="Times New Roman" w:eastAsia="Times New Roman" w:hAnsi="Times New Roman" w:cs="Times New Roman"/>
          <w:color w:val="000000" w:themeColor="text1"/>
          <w:sz w:val="24"/>
          <w:szCs w:val="24"/>
          <w:lang w:eastAsia="pt-BR"/>
        </w:rPr>
        <w:t>xão sobre fatos e dados. Por meio</w:t>
      </w:r>
      <w:r w:rsidRPr="00524821">
        <w:rPr>
          <w:rFonts w:ascii="Times New Roman" w:eastAsia="Times New Roman" w:hAnsi="Times New Roman" w:cs="Times New Roman"/>
          <w:color w:val="000000" w:themeColor="text1"/>
          <w:sz w:val="24"/>
          <w:szCs w:val="24"/>
          <w:lang w:eastAsia="pt-BR"/>
        </w:rPr>
        <w:t xml:space="preserve"> de análises, pretende ampliar conhecimentos e desenvolver um espírito crítico. Sempre partindo do problema, a busca de resposta será através da utilização de processos científicos objetivando produzir conhecimentos úteis, explorando aquilo que mais responde aos questionamentos.</w:t>
      </w:r>
    </w:p>
    <w:p w:rsidR="00121CAF" w:rsidRPr="00524821" w:rsidRDefault="00121CAF" w:rsidP="00A713DA">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A abordagem da presente pesquisa é qualitativa por basear-se na realidade para fins de compreender uma situação única (RAUEN, 2002). A metodologia foi pautada em revisão bibliográfica e documental com dados obtidos por meio de artigos científicos, regulamentos, publicações e leis. A análise dos dados ocorreu por meio de gráficos, analisados de acordo com</w:t>
      </w:r>
      <w:r w:rsidR="00D31008" w:rsidRPr="00524821">
        <w:rPr>
          <w:rFonts w:ascii="Times New Roman" w:eastAsia="Times New Roman" w:hAnsi="Times New Roman" w:cs="Times New Roman"/>
          <w:color w:val="000000" w:themeColor="text1"/>
          <w:sz w:val="24"/>
          <w:szCs w:val="24"/>
          <w:lang w:eastAsia="pt-BR"/>
        </w:rPr>
        <w:t xml:space="preserve"> a fundamentação teórica que</w:t>
      </w:r>
      <w:r w:rsidRPr="00524821">
        <w:rPr>
          <w:rFonts w:ascii="Times New Roman" w:eastAsia="Times New Roman" w:hAnsi="Times New Roman" w:cs="Times New Roman"/>
          <w:color w:val="000000" w:themeColor="text1"/>
          <w:sz w:val="24"/>
          <w:szCs w:val="24"/>
          <w:lang w:eastAsia="pt-BR"/>
        </w:rPr>
        <w:t xml:space="preserve"> saiu os dados.</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b/>
          <w:bCs/>
          <w:smallCaps/>
          <w:color w:val="000000" w:themeColor="text1"/>
          <w:sz w:val="24"/>
          <w:szCs w:val="24"/>
          <w:lang w:eastAsia="pt-BR"/>
        </w:rPr>
        <w:t>4 CONCLUSÃO</w:t>
      </w:r>
    </w:p>
    <w:p w:rsidR="00B8227E" w:rsidRPr="00524821" w:rsidRDefault="00B8227E" w:rsidP="00A713DA">
      <w:pPr>
        <w:spacing w:after="0" w:line="360" w:lineRule="auto"/>
        <w:rPr>
          <w:rFonts w:ascii="Times New Roman" w:eastAsia="Times New Roman" w:hAnsi="Times New Roman" w:cs="Times New Roman"/>
          <w:color w:val="000000" w:themeColor="text1"/>
          <w:sz w:val="24"/>
          <w:szCs w:val="24"/>
          <w:lang w:eastAsia="pt-BR"/>
        </w:rPr>
      </w:pPr>
    </w:p>
    <w:p w:rsidR="001C630B" w:rsidRPr="00524821" w:rsidRDefault="00B01FE9" w:rsidP="00B01FE9">
      <w:pPr>
        <w:spacing w:after="0" w:line="360" w:lineRule="auto"/>
        <w:ind w:firstLine="708"/>
        <w:jc w:val="both"/>
        <w:rPr>
          <w:rFonts w:ascii="Times New Roman" w:eastAsia="Times New Roman" w:hAnsi="Times New Roman" w:cs="Times New Roman"/>
          <w:color w:val="000000" w:themeColor="text1"/>
          <w:sz w:val="24"/>
          <w:szCs w:val="24"/>
          <w:shd w:val="clear" w:color="auto" w:fill="FFFFFF"/>
          <w:lang w:eastAsia="pt-BR"/>
        </w:rPr>
      </w:pPr>
      <w:r w:rsidRPr="00524821">
        <w:rPr>
          <w:rFonts w:ascii="Times New Roman" w:eastAsia="Times New Roman" w:hAnsi="Times New Roman" w:cs="Times New Roman"/>
          <w:color w:val="000000" w:themeColor="text1"/>
          <w:sz w:val="24"/>
          <w:szCs w:val="24"/>
          <w:shd w:val="clear" w:color="auto" w:fill="FFFFFF"/>
          <w:lang w:eastAsia="pt-BR"/>
        </w:rPr>
        <w:t>A PNAC foi criada como estratégia social desenvolvimentista, como um plano de desenvolvimento da aviação nacional e regional com a finalidad</w:t>
      </w:r>
      <w:r w:rsidR="00D31008" w:rsidRPr="00524821">
        <w:rPr>
          <w:rFonts w:ascii="Times New Roman" w:eastAsia="Times New Roman" w:hAnsi="Times New Roman" w:cs="Times New Roman"/>
          <w:color w:val="000000" w:themeColor="text1"/>
          <w:sz w:val="24"/>
          <w:szCs w:val="24"/>
          <w:shd w:val="clear" w:color="auto" w:fill="FFFFFF"/>
          <w:lang w:eastAsia="pt-BR"/>
        </w:rPr>
        <w:t>e de alavancar a progresso</w:t>
      </w:r>
      <w:r w:rsidRPr="00524821">
        <w:rPr>
          <w:rFonts w:ascii="Times New Roman" w:eastAsia="Times New Roman" w:hAnsi="Times New Roman" w:cs="Times New Roman"/>
          <w:color w:val="000000" w:themeColor="text1"/>
          <w:sz w:val="24"/>
          <w:szCs w:val="24"/>
          <w:shd w:val="clear" w:color="auto" w:fill="FFFFFF"/>
          <w:lang w:eastAsia="pt-BR"/>
        </w:rPr>
        <w:t xml:space="preserve"> econômico tornando os aeroportos mais competitivos, com a ascensão da economia iniciada a partir do presidente Luiz Inácio Lula da Silva e seguida, por sua sucessora, Dilma Rouseef (2010-2016).</w:t>
      </w:r>
    </w:p>
    <w:p w:rsidR="00CC0669" w:rsidRPr="00524821" w:rsidRDefault="00CC0669" w:rsidP="00CC066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A partir da PNAC houve a promoção de um ambiente competitivo na oferta de serviços com a entrada da iniciativa privada através de concessões aeroportuárias.</w:t>
      </w:r>
    </w:p>
    <w:p w:rsidR="00CC0669" w:rsidRPr="00524821" w:rsidRDefault="00CC0669"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O acesso a novas formas de crédito e desenvolvimentos regionais e urbanos de muitas localidades, que colaboraram para a transformação do espaço aéreo, com a inserção de companhias aéreas, exigia a ampliação da infraestrutura dos aeroportos.</w:t>
      </w:r>
    </w:p>
    <w:p w:rsidR="00374721" w:rsidRPr="00524821" w:rsidRDefault="00374721"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Este processo compreendeu a reconfiguração da aviação numa visão de planejamento de longo prazo emergido do pensamento de desenvolvimento nacional e regional (PNAC).</w:t>
      </w:r>
    </w:p>
    <w:p w:rsidR="00374721" w:rsidRPr="00524821" w:rsidRDefault="00374721"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lastRenderedPageBreak/>
        <w:t>O reflexo do crescimento do poder aquisitivo das pessoas aumentou o uso do transporte aéreo, tanto para passageiros como na movimentação de cargas em todo o país, demonstraram que as infraestruturas aeroportuárias não se adequaram ao mesmo ritmo.</w:t>
      </w:r>
    </w:p>
    <w:p w:rsidR="00374721" w:rsidRPr="00524821" w:rsidRDefault="00374721"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Santa Catarina têm relevante importância logística para o país, mas no tocante ao transporte de cargas era pouco expressiva, se comparado a outros aeroportos do país.</w:t>
      </w:r>
    </w:p>
    <w:p w:rsidR="00374721" w:rsidRPr="00524821" w:rsidRDefault="00374721"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Apes</w:t>
      </w:r>
      <w:r w:rsidR="00BC4A4D" w:rsidRPr="00524821">
        <w:rPr>
          <w:rFonts w:ascii="Times New Roman" w:eastAsia="Times New Roman" w:hAnsi="Times New Roman" w:cs="Times New Roman"/>
          <w:bCs/>
          <w:color w:val="000000" w:themeColor="text1"/>
          <w:sz w:val="24"/>
          <w:szCs w:val="24"/>
          <w:lang w:eastAsia="pt-BR"/>
        </w:rPr>
        <w:t>ar de o estado catarinense</w:t>
      </w:r>
      <w:r w:rsidRPr="00524821">
        <w:rPr>
          <w:rFonts w:ascii="Times New Roman" w:eastAsia="Times New Roman" w:hAnsi="Times New Roman" w:cs="Times New Roman"/>
          <w:bCs/>
          <w:color w:val="000000" w:themeColor="text1"/>
          <w:sz w:val="24"/>
          <w:szCs w:val="24"/>
          <w:lang w:eastAsia="pt-BR"/>
        </w:rPr>
        <w:t xml:space="preserve"> apresentar crescimento no transporte de passageiros e cargas, no período, o transporte aéreo enfrentaria problemas de infraestruturas ineficientes e de gestão e boa parte das cargas de alto valor agregado </w:t>
      </w:r>
      <w:r w:rsidR="00BC4A4D" w:rsidRPr="00524821">
        <w:rPr>
          <w:rFonts w:ascii="Times New Roman" w:eastAsia="Times New Roman" w:hAnsi="Times New Roman" w:cs="Times New Roman"/>
          <w:bCs/>
          <w:color w:val="000000" w:themeColor="text1"/>
          <w:sz w:val="24"/>
          <w:szCs w:val="24"/>
          <w:lang w:eastAsia="pt-BR"/>
        </w:rPr>
        <w:t>ainda eram transportadas por meio</w:t>
      </w:r>
      <w:r w:rsidRPr="00524821">
        <w:rPr>
          <w:rFonts w:ascii="Times New Roman" w:eastAsia="Times New Roman" w:hAnsi="Times New Roman" w:cs="Times New Roman"/>
          <w:bCs/>
          <w:color w:val="000000" w:themeColor="text1"/>
          <w:sz w:val="24"/>
          <w:szCs w:val="24"/>
          <w:lang w:eastAsia="pt-BR"/>
        </w:rPr>
        <w:t xml:space="preserve"> do modal rodoviário.</w:t>
      </w:r>
    </w:p>
    <w:p w:rsidR="00374721" w:rsidRPr="00524821" w:rsidRDefault="00374721"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Por conta do crescimento da demanda por serviços aéreos, as deficiências infra estruturais do setor passam a exigir investimentos para o desenvolvimento econômico do estado, tanto no transporte de passageiro como de cargas, apontando os chamados gargalos estruturais.</w:t>
      </w:r>
    </w:p>
    <w:p w:rsidR="00827667" w:rsidRPr="00524821" w:rsidRDefault="00827667" w:rsidP="00827667">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Entre as necessidades de investimentos estão a ampliação das infraestruturas, presença de aviões cargueiros regulares, modernização dos terminais de cargas, máquinas e equipamentos, para que o estado possa oferecer os serviços para cargas de alto valor agregado, que perdem para o transporte rodoviário de cargas.</w:t>
      </w:r>
    </w:p>
    <w:p w:rsidR="00827667" w:rsidRPr="00524821" w:rsidRDefault="00827667"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Deficiências na movimentação de cargas, em especial a aérea de alto valor agregado, cada vez mais exigem a ampliação da atuação da logística, com o intuito de integrar e facilitar as interconexões entre os modais, com métodos de transporte combinado com o transporte intermodal e o transporte multimodal objetivando maior agilidade, produtividade e menores custos às demandas de transporte.</w:t>
      </w:r>
    </w:p>
    <w:p w:rsidR="00827667" w:rsidRPr="00524821" w:rsidRDefault="00827667"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A demanda pelo transporte aéreo cresceu de acordo com o ritmo da economia nacional, mesmo com deficiências estruturais. Embora Santa Catarina conte com uma rede de serviços em soluções de transportes, ainda se adaptando a partir da logística, do planejamento e da gestão diante da precariedade das infraestruturas aeroportuárias do estado, esta não acompanhou o aumento da velocidade da produção e, consequentemente, da necessidade de investimentos que tornem os aeroportos do estado mais competitivos tanto no transporte de passageiros como no de cargas.</w:t>
      </w:r>
    </w:p>
    <w:p w:rsidR="00827667" w:rsidRPr="00524821" w:rsidRDefault="00827667"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Foram realizadas cinco grandes rodadas de leilões, em que o modelo de concessão aeroportuárias adotado nas 1ª, 2ª e 3ª Rodadas, do Governo Dilma Rousseff manteve a participação da estatal INFRAERO, entretanto, a partir da 4ª e 5ª Rodadas, já no governo de Michel Temer, a estatal ficou de fora.</w:t>
      </w:r>
    </w:p>
    <w:p w:rsidR="00827667" w:rsidRPr="00524821" w:rsidRDefault="00827667"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lastRenderedPageBreak/>
        <w:t>As concessionárias gestoras privadas aumentaram as tarifas de embarque, estão com obras de ampliação atrasadas e descumprindo o pagamento das outorgas ao Estado brasileiro. Fazendo assim com que o serviço aéreo não ficasse tão acessível aos passageiros e as companhias aéreas, não ternando esse setor mais vantajoso a população e empresas.</w:t>
      </w:r>
    </w:p>
    <w:p w:rsidR="00827667" w:rsidRPr="00524821" w:rsidRDefault="00827667" w:rsidP="00B01FE9">
      <w:pPr>
        <w:spacing w:after="0" w:line="360" w:lineRule="auto"/>
        <w:ind w:firstLine="708"/>
        <w:jc w:val="both"/>
        <w:rPr>
          <w:rFonts w:ascii="Times New Roman" w:eastAsia="Times New Roman" w:hAnsi="Times New Roman" w:cs="Times New Roman"/>
          <w:bCs/>
          <w:color w:val="000000" w:themeColor="text1"/>
          <w:sz w:val="24"/>
          <w:szCs w:val="24"/>
          <w:lang w:eastAsia="pt-BR"/>
        </w:rPr>
      </w:pPr>
      <w:r w:rsidRPr="00524821">
        <w:rPr>
          <w:rFonts w:ascii="Times New Roman" w:eastAsia="Times New Roman" w:hAnsi="Times New Roman" w:cs="Times New Roman"/>
          <w:bCs/>
          <w:color w:val="000000" w:themeColor="text1"/>
          <w:sz w:val="24"/>
          <w:szCs w:val="24"/>
          <w:lang w:eastAsia="pt-BR"/>
        </w:rPr>
        <w:t xml:space="preserve">De forma geral podemos dizer que a aviação em Santa Catarina teve uma grande expansão durante esse período 2009-2015 e que a PNAC permitiu grande melhorias estruturais nos aeroportos, tornando-os mais bem preparado para atender as demandas, mas ainda assim tendo deixado a desejar no transporte de carga. Fica para as próximas pesquisas descobrir qual foi a anormalidade no transporte de cargas que ocorreu no ano de 2003, quais os investimentos em Reais feitos nos aeroportos e se teve algum incentivo feito na PNAC para </w:t>
      </w:r>
      <w:r w:rsidR="0042137A" w:rsidRPr="00524821">
        <w:rPr>
          <w:rFonts w:ascii="Times New Roman" w:eastAsia="Times New Roman" w:hAnsi="Times New Roman" w:cs="Times New Roman"/>
          <w:bCs/>
          <w:color w:val="000000" w:themeColor="text1"/>
          <w:sz w:val="24"/>
          <w:szCs w:val="24"/>
          <w:lang w:eastAsia="pt-BR"/>
        </w:rPr>
        <w:t>as companhias aéreas</w:t>
      </w:r>
      <w:r w:rsidRPr="00524821">
        <w:rPr>
          <w:rFonts w:ascii="Times New Roman" w:eastAsia="Times New Roman" w:hAnsi="Times New Roman" w:cs="Times New Roman"/>
          <w:bCs/>
          <w:color w:val="000000" w:themeColor="text1"/>
          <w:sz w:val="24"/>
          <w:szCs w:val="24"/>
          <w:lang w:eastAsia="pt-BR"/>
        </w:rPr>
        <w:t>.</w:t>
      </w:r>
    </w:p>
    <w:p w:rsidR="00374721" w:rsidRPr="00524821" w:rsidRDefault="00374721" w:rsidP="00FC5A19">
      <w:pPr>
        <w:spacing w:after="0" w:line="360" w:lineRule="auto"/>
        <w:rPr>
          <w:rFonts w:ascii="Times New Roman" w:eastAsia="Times New Roman" w:hAnsi="Times New Roman" w:cs="Times New Roman"/>
          <w:bCs/>
          <w:color w:val="000000" w:themeColor="text1"/>
          <w:sz w:val="24"/>
          <w:szCs w:val="24"/>
          <w:lang w:eastAsia="pt-BR"/>
        </w:rPr>
      </w:pPr>
    </w:p>
    <w:p w:rsidR="00B8227E" w:rsidRPr="00524821" w:rsidRDefault="00B8227E" w:rsidP="00FC5A19">
      <w:pPr>
        <w:spacing w:after="0" w:line="360" w:lineRule="auto"/>
        <w:rPr>
          <w:rFonts w:ascii="Times New Roman" w:eastAsia="Times New Roman" w:hAnsi="Times New Roman" w:cs="Times New Roman"/>
          <w:b/>
          <w:bCs/>
          <w:color w:val="000000" w:themeColor="text1"/>
          <w:sz w:val="24"/>
          <w:szCs w:val="24"/>
          <w:lang w:eastAsia="pt-BR"/>
        </w:rPr>
      </w:pPr>
      <w:r w:rsidRPr="00524821">
        <w:rPr>
          <w:rFonts w:ascii="Times New Roman" w:eastAsia="Times New Roman" w:hAnsi="Times New Roman" w:cs="Times New Roman"/>
          <w:b/>
          <w:bCs/>
          <w:color w:val="000000" w:themeColor="text1"/>
          <w:sz w:val="24"/>
          <w:szCs w:val="24"/>
          <w:lang w:eastAsia="pt-BR"/>
        </w:rPr>
        <w:t>REFERÊNCIAS</w:t>
      </w:r>
    </w:p>
    <w:p w:rsidR="00FC5A19" w:rsidRPr="00524821" w:rsidRDefault="00FC5A19" w:rsidP="00A713DA">
      <w:pPr>
        <w:spacing w:after="0" w:line="360" w:lineRule="auto"/>
        <w:jc w:val="center"/>
        <w:rPr>
          <w:rFonts w:ascii="Times New Roman" w:eastAsia="Times New Roman" w:hAnsi="Times New Roman" w:cs="Times New Roman"/>
          <w:color w:val="000000" w:themeColor="text1"/>
          <w:sz w:val="24"/>
          <w:szCs w:val="24"/>
          <w:lang w:eastAsia="pt-BR"/>
        </w:rPr>
      </w:pP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r w:rsidRPr="006F02DB">
        <w:rPr>
          <w:rFonts w:ascii="Times New Roman" w:eastAsia="Times New Roman" w:hAnsi="Times New Roman" w:cs="Times New Roman"/>
          <w:color w:val="000000" w:themeColor="text1"/>
          <w:sz w:val="24"/>
          <w:szCs w:val="24"/>
          <w:lang w:eastAsia="pt-BR"/>
        </w:rPr>
        <w:t xml:space="preserve">BRASIL, </w:t>
      </w:r>
      <w:r w:rsidRPr="006F02DB">
        <w:rPr>
          <w:rFonts w:ascii="Times New Roman" w:eastAsia="Times New Roman" w:hAnsi="Times New Roman" w:cs="Times New Roman"/>
          <w:b/>
          <w:color w:val="000000" w:themeColor="text1"/>
          <w:sz w:val="24"/>
          <w:szCs w:val="24"/>
          <w:lang w:eastAsia="pt-BR"/>
        </w:rPr>
        <w:t>Lei nº 11.182</w:t>
      </w:r>
      <w:r w:rsidRPr="006F02DB">
        <w:rPr>
          <w:rFonts w:ascii="Times New Roman" w:eastAsia="Times New Roman" w:hAnsi="Times New Roman" w:cs="Times New Roman"/>
          <w:color w:val="000000" w:themeColor="text1"/>
          <w:sz w:val="24"/>
          <w:szCs w:val="24"/>
          <w:lang w:eastAsia="pt-BR"/>
        </w:rPr>
        <w:t>, de 27 de setembro de 2005. Cria a Agência Nacional de Aviação Civil – ANAC, e dá outras providências. Diário Oficial da União, Brasília, DF, 2005.</w:t>
      </w: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r w:rsidRPr="006F02DB">
        <w:rPr>
          <w:rFonts w:ascii="Times New Roman" w:eastAsia="Times New Roman" w:hAnsi="Times New Roman" w:cs="Times New Roman"/>
          <w:color w:val="000000" w:themeColor="text1"/>
          <w:sz w:val="24"/>
          <w:szCs w:val="24"/>
          <w:lang w:eastAsia="pt-BR"/>
        </w:rPr>
        <w:t xml:space="preserve">BRASIL, </w:t>
      </w:r>
      <w:r w:rsidRPr="006F02DB">
        <w:rPr>
          <w:rFonts w:ascii="Times New Roman" w:eastAsia="Times New Roman" w:hAnsi="Times New Roman" w:cs="Times New Roman"/>
          <w:b/>
          <w:color w:val="000000" w:themeColor="text1"/>
          <w:sz w:val="24"/>
          <w:szCs w:val="24"/>
          <w:lang w:eastAsia="pt-BR"/>
        </w:rPr>
        <w:t>Decreto n° 76590,</w:t>
      </w:r>
      <w:r w:rsidRPr="006F02DB">
        <w:rPr>
          <w:rFonts w:ascii="Times New Roman" w:eastAsia="Times New Roman" w:hAnsi="Times New Roman" w:cs="Times New Roman"/>
          <w:color w:val="000000" w:themeColor="text1"/>
          <w:sz w:val="24"/>
          <w:szCs w:val="24"/>
          <w:lang w:eastAsia="pt-BR"/>
        </w:rPr>
        <w:t xml:space="preserve"> de 11 de novembro de 1975. Dispõe sobre Sistemas Integrados de Transportes Aéreos Regionais e dá outras providências. Diário Oficial da União, Brasília, DF, 1975.</w:t>
      </w: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r w:rsidRPr="006F02DB">
        <w:rPr>
          <w:rFonts w:ascii="Times New Roman" w:eastAsia="Times New Roman" w:hAnsi="Times New Roman" w:cs="Times New Roman"/>
          <w:color w:val="000000" w:themeColor="text1"/>
          <w:sz w:val="24"/>
          <w:szCs w:val="24"/>
          <w:lang w:eastAsia="pt-BR"/>
        </w:rPr>
        <w:t xml:space="preserve">BRASIL, </w:t>
      </w:r>
      <w:r w:rsidRPr="006F02DB">
        <w:rPr>
          <w:rFonts w:ascii="Times New Roman" w:eastAsia="Times New Roman" w:hAnsi="Times New Roman" w:cs="Times New Roman"/>
          <w:b/>
          <w:color w:val="000000" w:themeColor="text1"/>
          <w:sz w:val="24"/>
          <w:szCs w:val="24"/>
          <w:lang w:eastAsia="pt-BR"/>
        </w:rPr>
        <w:t>Decreto nº 6780</w:t>
      </w:r>
      <w:r w:rsidRPr="006F02DB">
        <w:rPr>
          <w:rFonts w:ascii="Times New Roman" w:eastAsia="Times New Roman" w:hAnsi="Times New Roman" w:cs="Times New Roman"/>
          <w:color w:val="000000" w:themeColor="text1"/>
          <w:sz w:val="24"/>
          <w:szCs w:val="24"/>
          <w:lang w:eastAsia="pt-BR"/>
        </w:rPr>
        <w:t xml:space="preserve">, de 18 de fevereiro de 2009. </w:t>
      </w:r>
      <w:r w:rsidRPr="006F02DB">
        <w:rPr>
          <w:rFonts w:ascii="Times New Roman" w:eastAsia="Times New Roman" w:hAnsi="Times New Roman" w:cs="Times New Roman"/>
          <w:color w:val="000000" w:themeColor="text1"/>
          <w:sz w:val="24"/>
          <w:szCs w:val="24"/>
          <w:lang w:eastAsia="pt-BR"/>
        </w:rPr>
        <w:tab/>
        <w:t>Aprova a Política Nacional de Aviação Civil (PNAC) e dá outras providências. Diário Oficial da União, Brasília, DF, 2009.</w:t>
      </w:r>
    </w:p>
    <w:p w:rsidR="006F02DB" w:rsidRPr="006F02DB"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p>
    <w:p w:rsidR="00C9437E" w:rsidRPr="00524821" w:rsidRDefault="006F02DB" w:rsidP="006F02DB">
      <w:pPr>
        <w:spacing w:after="0" w:line="240" w:lineRule="auto"/>
        <w:jc w:val="both"/>
        <w:rPr>
          <w:rFonts w:ascii="Times New Roman" w:eastAsia="Times New Roman" w:hAnsi="Times New Roman" w:cs="Times New Roman"/>
          <w:color w:val="000000" w:themeColor="text1"/>
          <w:sz w:val="24"/>
          <w:szCs w:val="24"/>
          <w:lang w:eastAsia="pt-BR"/>
        </w:rPr>
      </w:pPr>
      <w:r w:rsidRPr="006F02DB">
        <w:rPr>
          <w:rFonts w:ascii="Times New Roman" w:eastAsia="Times New Roman" w:hAnsi="Times New Roman" w:cs="Times New Roman"/>
          <w:color w:val="000000" w:themeColor="text1"/>
          <w:sz w:val="24"/>
          <w:szCs w:val="24"/>
          <w:lang w:eastAsia="pt-BR"/>
        </w:rPr>
        <w:t xml:space="preserve">BRASIL, </w:t>
      </w:r>
      <w:r w:rsidRPr="006F02DB">
        <w:rPr>
          <w:rFonts w:ascii="Times New Roman" w:eastAsia="Times New Roman" w:hAnsi="Times New Roman" w:cs="Times New Roman"/>
          <w:b/>
          <w:color w:val="000000" w:themeColor="text1"/>
          <w:sz w:val="24"/>
          <w:szCs w:val="24"/>
          <w:lang w:eastAsia="pt-BR"/>
        </w:rPr>
        <w:t>Medida Provisória nº 527,</w:t>
      </w:r>
      <w:r w:rsidRPr="006F02DB">
        <w:rPr>
          <w:rFonts w:ascii="Times New Roman" w:eastAsia="Times New Roman" w:hAnsi="Times New Roman" w:cs="Times New Roman"/>
          <w:color w:val="000000" w:themeColor="text1"/>
          <w:sz w:val="24"/>
          <w:szCs w:val="24"/>
          <w:lang w:eastAsia="pt-BR"/>
        </w:rPr>
        <w:t xml:space="preserve"> de 18 de março de 2011. Brasília, DF. Altera a Lei nº 10.683, de 28 de maio de 2003, que dispõe sobre a organização da Presidência da República e dos Ministérios, cria a Secretaria de Aviação Civil, altera a legislação da Agência Nacional de Aviação Civil - ANAC e da Empresa Brasileira de Infraestrutura Aeroportuária - INFRAERO, cria cargos de Ministro de Estado e cargos em comissão, dispõe sobre a contratação de controladores de tráfego aéreo temporários, cria cargos de Controlador de Tráfego Aéreo. Diário Oficial da União, Brasília, DF, 2011.</w:t>
      </w:r>
    </w:p>
    <w:p w:rsidR="00C9437E" w:rsidRPr="00524821" w:rsidRDefault="00C9437E" w:rsidP="006F02DB">
      <w:pPr>
        <w:spacing w:after="0" w:line="240" w:lineRule="auto"/>
        <w:jc w:val="both"/>
        <w:rPr>
          <w:rFonts w:ascii="Times New Roman" w:eastAsia="Times New Roman" w:hAnsi="Times New Roman" w:cs="Times New Roman"/>
          <w:color w:val="000000" w:themeColor="text1"/>
          <w:sz w:val="24"/>
          <w:szCs w:val="24"/>
          <w:lang w:eastAsia="pt-BR"/>
        </w:rPr>
      </w:pPr>
      <w:r w:rsidRPr="00524821">
        <w:rPr>
          <w:rFonts w:ascii="Times New Roman" w:eastAsia="Times New Roman" w:hAnsi="Times New Roman" w:cs="Times New Roman"/>
          <w:color w:val="000000" w:themeColor="text1"/>
          <w:sz w:val="24"/>
          <w:szCs w:val="24"/>
          <w:lang w:eastAsia="pt-BR"/>
        </w:rPr>
        <w:t xml:space="preserve">BRESSER-PEREIRA, Luiz Carlos THEUER, Daniela. Um Estado novodesenvolvimentista na América Latina?  </w:t>
      </w:r>
      <w:r w:rsidRPr="00524821">
        <w:rPr>
          <w:rFonts w:ascii="Times New Roman" w:eastAsia="Times New Roman" w:hAnsi="Times New Roman" w:cs="Times New Roman"/>
          <w:b/>
          <w:color w:val="000000" w:themeColor="text1"/>
          <w:sz w:val="24"/>
          <w:szCs w:val="24"/>
          <w:lang w:eastAsia="pt-BR"/>
        </w:rPr>
        <w:t>Economia e Sociedade, Campinas</w:t>
      </w:r>
      <w:r w:rsidR="00E66266" w:rsidRPr="00524821">
        <w:rPr>
          <w:rFonts w:ascii="Times New Roman" w:eastAsia="Times New Roman" w:hAnsi="Times New Roman" w:cs="Times New Roman"/>
          <w:color w:val="000000" w:themeColor="text1"/>
          <w:sz w:val="24"/>
          <w:szCs w:val="24"/>
          <w:lang w:eastAsia="pt-BR"/>
        </w:rPr>
        <w:t>. V</w:t>
      </w:r>
      <w:r w:rsidRPr="00524821">
        <w:rPr>
          <w:rFonts w:ascii="Times New Roman" w:eastAsia="Times New Roman" w:hAnsi="Times New Roman" w:cs="Times New Roman"/>
          <w:color w:val="000000" w:themeColor="text1"/>
          <w:sz w:val="24"/>
          <w:szCs w:val="24"/>
          <w:lang w:eastAsia="pt-BR"/>
        </w:rPr>
        <w:t>. 21, Número Especial, p. 811-829, dez. 2012.</w:t>
      </w:r>
    </w:p>
    <w:p w:rsidR="00A713DA"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BRITO, Eliane Gomes</w:t>
      </w:r>
      <w:r w:rsidR="00E66266" w:rsidRPr="00524821">
        <w:rPr>
          <w:rFonts w:ascii="Times New Roman" w:hAnsi="Times New Roman" w:cs="Times New Roman"/>
          <w:color w:val="000000" w:themeColor="text1"/>
          <w:sz w:val="24"/>
          <w:szCs w:val="24"/>
        </w:rPr>
        <w:t>.</w:t>
      </w:r>
      <w:r w:rsidRPr="00524821">
        <w:rPr>
          <w:rFonts w:ascii="Times New Roman" w:hAnsi="Times New Roman" w:cs="Times New Roman"/>
          <w:color w:val="000000" w:themeColor="text1"/>
          <w:sz w:val="24"/>
          <w:szCs w:val="24"/>
        </w:rPr>
        <w:t xml:space="preserve"> </w:t>
      </w:r>
      <w:r w:rsidRPr="00524821">
        <w:rPr>
          <w:rFonts w:ascii="Times New Roman" w:hAnsi="Times New Roman" w:cs="Times New Roman"/>
          <w:b/>
          <w:color w:val="000000" w:themeColor="text1"/>
          <w:sz w:val="24"/>
          <w:szCs w:val="24"/>
        </w:rPr>
        <w:t>de Evolução da Rede Aeroportuária Brasileira: o Caso do Transporte Internacional de Passageiros</w:t>
      </w:r>
      <w:r w:rsidR="00E66266" w:rsidRPr="00524821">
        <w:rPr>
          <w:rFonts w:ascii="Times New Roman" w:hAnsi="Times New Roman" w:cs="Times New Roman"/>
          <w:color w:val="000000" w:themeColor="text1"/>
          <w:sz w:val="24"/>
          <w:szCs w:val="24"/>
        </w:rPr>
        <w:t>.</w:t>
      </w:r>
      <w:r w:rsidRPr="00524821">
        <w:rPr>
          <w:rFonts w:ascii="Times New Roman" w:hAnsi="Times New Roman" w:cs="Times New Roman"/>
          <w:color w:val="000000" w:themeColor="text1"/>
          <w:sz w:val="24"/>
          <w:szCs w:val="24"/>
        </w:rPr>
        <w:t xml:space="preserve"> Eliane Gomes de Brito. - Rio de Janeiro: UFRJ/COPPE, 2017. XV, 136 p.: il.; 29,7 cm. Orientador: Elton Fernandes Tese (doutorado) – UFRJ/ COPPE/ Programa de Engenharia de Produção, 2017.</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CARNEIRO, Ricardo de Medeiros. Velhos e novos desenvolvimentismos. </w:t>
      </w:r>
      <w:r w:rsidRPr="00524821">
        <w:rPr>
          <w:rFonts w:ascii="Times New Roman" w:hAnsi="Times New Roman" w:cs="Times New Roman"/>
          <w:b/>
          <w:color w:val="000000" w:themeColor="text1"/>
          <w:sz w:val="24"/>
          <w:szCs w:val="24"/>
        </w:rPr>
        <w:t>Economia e Sociedade, Campinas</w:t>
      </w:r>
      <w:r w:rsidR="00E66266" w:rsidRPr="00524821">
        <w:rPr>
          <w:rFonts w:ascii="Times New Roman" w:hAnsi="Times New Roman" w:cs="Times New Roman"/>
          <w:color w:val="000000" w:themeColor="text1"/>
          <w:sz w:val="24"/>
          <w:szCs w:val="24"/>
        </w:rPr>
        <w:t>. V</w:t>
      </w:r>
      <w:r w:rsidRPr="00524821">
        <w:rPr>
          <w:rFonts w:ascii="Times New Roman" w:hAnsi="Times New Roman" w:cs="Times New Roman"/>
          <w:color w:val="000000" w:themeColor="text1"/>
          <w:sz w:val="24"/>
          <w:szCs w:val="24"/>
        </w:rPr>
        <w:t>. 21, Número Especial, p. 749-778, dez. 2012.</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lastRenderedPageBreak/>
        <w:t xml:space="preserve">CORSI, Francisco Luiz. </w:t>
      </w:r>
      <w:r w:rsidRPr="00524821">
        <w:rPr>
          <w:rFonts w:ascii="Times New Roman" w:hAnsi="Times New Roman" w:cs="Times New Roman"/>
          <w:b/>
          <w:color w:val="000000" w:themeColor="text1"/>
          <w:sz w:val="24"/>
          <w:szCs w:val="24"/>
        </w:rPr>
        <w:t xml:space="preserve">A política econômica do governo Dilma: baixo crescimento e recessão. </w:t>
      </w:r>
      <w:r w:rsidRPr="00524821">
        <w:rPr>
          <w:rFonts w:ascii="Times New Roman" w:hAnsi="Times New Roman" w:cs="Times New Roman"/>
          <w:color w:val="000000" w:themeColor="text1"/>
          <w:sz w:val="24"/>
          <w:szCs w:val="24"/>
        </w:rPr>
        <w:t>Dispo</w:t>
      </w:r>
      <w:r w:rsidR="00180429" w:rsidRPr="00524821">
        <w:rPr>
          <w:rFonts w:ascii="Times New Roman" w:hAnsi="Times New Roman" w:cs="Times New Roman"/>
          <w:color w:val="000000" w:themeColor="text1"/>
          <w:sz w:val="24"/>
          <w:szCs w:val="24"/>
        </w:rPr>
        <w:t>nível em:</w:t>
      </w:r>
      <w:r w:rsidR="00180429" w:rsidRPr="00524821">
        <w:rPr>
          <w:color w:val="000000" w:themeColor="text1"/>
        </w:rPr>
        <w:t xml:space="preserve"> </w:t>
      </w:r>
      <w:hyperlink r:id="rId11" w:history="1">
        <w:r w:rsidR="00180429" w:rsidRPr="00524821">
          <w:rPr>
            <w:rStyle w:val="Hyperlink"/>
            <w:rFonts w:ascii="Times New Roman" w:hAnsi="Times New Roman" w:cs="Times New Roman"/>
            <w:color w:val="000000" w:themeColor="text1"/>
            <w:sz w:val="24"/>
            <w:szCs w:val="24"/>
          </w:rPr>
          <w:t>file:///D:/MEUS%20DOCUMENTOS/Downloads/labeditorial,+8495-Texto+do+artigo-27343-3-10-20191216.pdf</w:t>
        </w:r>
      </w:hyperlink>
      <w:r w:rsidR="00180429" w:rsidRPr="00524821">
        <w:rPr>
          <w:rFonts w:ascii="Times New Roman" w:hAnsi="Times New Roman" w:cs="Times New Roman"/>
          <w:color w:val="000000" w:themeColor="text1"/>
          <w:sz w:val="24"/>
          <w:szCs w:val="24"/>
        </w:rPr>
        <w:t xml:space="preserve"> </w:t>
      </w:r>
      <w:r w:rsidRPr="00524821">
        <w:rPr>
          <w:rFonts w:ascii="Times New Roman" w:hAnsi="Times New Roman" w:cs="Times New Roman"/>
          <w:color w:val="000000" w:themeColor="text1"/>
          <w:sz w:val="24"/>
          <w:szCs w:val="24"/>
        </w:rPr>
        <w:t>. Acesso em 24 maio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CURADO, Marcelo. Uma avaliação da economia brasileira no Governo Lula. </w:t>
      </w:r>
      <w:r w:rsidRPr="00524821">
        <w:rPr>
          <w:rFonts w:ascii="Times New Roman" w:hAnsi="Times New Roman" w:cs="Times New Roman"/>
          <w:b/>
          <w:color w:val="000000" w:themeColor="text1"/>
          <w:sz w:val="24"/>
          <w:szCs w:val="24"/>
        </w:rPr>
        <w:t xml:space="preserve">Economia &amp; Tecnologia </w:t>
      </w:r>
      <w:r w:rsidRPr="00524821">
        <w:rPr>
          <w:rFonts w:ascii="Times New Roman" w:hAnsi="Times New Roman" w:cs="Times New Roman"/>
          <w:color w:val="000000" w:themeColor="text1"/>
          <w:sz w:val="24"/>
          <w:szCs w:val="24"/>
        </w:rPr>
        <w:t>- Ano 07, Volume Especial – 2011.</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CYPHER, James Martín. </w:t>
      </w:r>
      <w:r w:rsidRPr="00524821">
        <w:rPr>
          <w:rFonts w:ascii="Times New Roman" w:hAnsi="Times New Roman" w:cs="Times New Roman"/>
          <w:b/>
          <w:color w:val="000000" w:themeColor="text1"/>
          <w:sz w:val="24"/>
          <w:szCs w:val="24"/>
        </w:rPr>
        <w:t>Revista de Economia</w:t>
      </w:r>
      <w:r w:rsidRPr="00524821">
        <w:rPr>
          <w:rFonts w:ascii="Times New Roman" w:hAnsi="Times New Roman" w:cs="Times New Roman"/>
          <w:color w:val="000000" w:themeColor="text1"/>
          <w:sz w:val="24"/>
          <w:szCs w:val="24"/>
        </w:rPr>
        <w:t>, v. 40, n. 3 (ano 38), p. 7-27, set/dez. 2014. Editora UFPR.</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EMBRAER. </w:t>
      </w:r>
      <w:r w:rsidRPr="00524821">
        <w:rPr>
          <w:rFonts w:ascii="Times New Roman" w:hAnsi="Times New Roman" w:cs="Times New Roman"/>
          <w:b/>
          <w:color w:val="000000" w:themeColor="text1"/>
          <w:sz w:val="24"/>
          <w:szCs w:val="24"/>
        </w:rPr>
        <w:t>A história da Embraer.</w:t>
      </w:r>
      <w:r w:rsidRPr="00524821">
        <w:rPr>
          <w:rFonts w:ascii="Times New Roman" w:hAnsi="Times New Roman" w:cs="Times New Roman"/>
          <w:color w:val="000000" w:themeColor="text1"/>
          <w:sz w:val="24"/>
          <w:szCs w:val="24"/>
        </w:rPr>
        <w:t xml:space="preserve"> 2006. Disponível em: http://www.embraer.com.br/. Acesso em 22 de maio de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FERREIRA, Josué Catharino</w:t>
      </w:r>
      <w:r w:rsidR="00E66266" w:rsidRPr="00524821">
        <w:rPr>
          <w:rFonts w:ascii="Times New Roman" w:hAnsi="Times New Roman" w:cs="Times New Roman"/>
          <w:color w:val="000000" w:themeColor="text1"/>
          <w:sz w:val="24"/>
          <w:szCs w:val="24"/>
        </w:rPr>
        <w:t>.</w:t>
      </w:r>
      <w:r w:rsidR="00E66266" w:rsidRPr="00524821">
        <w:rPr>
          <w:rFonts w:ascii="Times New Roman" w:hAnsi="Times New Roman" w:cs="Times New Roman"/>
          <w:b/>
          <w:color w:val="000000" w:themeColor="text1"/>
          <w:sz w:val="24"/>
          <w:szCs w:val="24"/>
        </w:rPr>
        <w:t xml:space="preserve"> </w:t>
      </w:r>
      <w:r w:rsidRPr="00524821">
        <w:rPr>
          <w:rFonts w:ascii="Times New Roman" w:hAnsi="Times New Roman" w:cs="Times New Roman"/>
          <w:b/>
          <w:color w:val="000000" w:themeColor="text1"/>
          <w:sz w:val="24"/>
          <w:szCs w:val="24"/>
        </w:rPr>
        <w:t>Um breve histórico da aviação comercial brasileira.</w:t>
      </w:r>
      <w:r w:rsidRPr="00524821">
        <w:rPr>
          <w:rFonts w:ascii="Times New Roman" w:hAnsi="Times New Roman" w:cs="Times New Roman"/>
          <w:color w:val="000000" w:themeColor="text1"/>
          <w:sz w:val="24"/>
          <w:szCs w:val="24"/>
        </w:rPr>
        <w:t xml:space="preserve"> Niterói: ABPHE - XII Congresso Brasileiro de História Econômica, 2017.</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FILHO, Manoel Moacir de Farias Chaves. CHAVES, Suzana Maria Lucas de Farias. </w:t>
      </w:r>
      <w:r w:rsidRPr="00524821">
        <w:rPr>
          <w:rFonts w:ascii="Times New Roman" w:hAnsi="Times New Roman" w:cs="Times New Roman"/>
          <w:b/>
          <w:color w:val="000000" w:themeColor="text1"/>
          <w:sz w:val="24"/>
          <w:szCs w:val="24"/>
        </w:rPr>
        <w:t>A ciência positivista: O mundo ordenado.</w:t>
      </w:r>
      <w:r w:rsidRPr="00524821">
        <w:rPr>
          <w:rFonts w:ascii="Times New Roman" w:hAnsi="Times New Roman" w:cs="Times New Roman"/>
          <w:color w:val="000000" w:themeColor="text1"/>
          <w:sz w:val="24"/>
          <w:szCs w:val="24"/>
        </w:rPr>
        <w:t xml:space="preserve"> Iniciação Científica Cesumar, Maringá, Ag Dez 2000, Vol. 02 n. 02, pp. 69-75.</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F32CA2"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FONSECA</w:t>
      </w:r>
      <w:r w:rsidR="00C9437E" w:rsidRPr="00524821">
        <w:rPr>
          <w:rFonts w:ascii="Times New Roman" w:hAnsi="Times New Roman" w:cs="Times New Roman"/>
          <w:color w:val="000000" w:themeColor="text1"/>
          <w:sz w:val="24"/>
          <w:szCs w:val="24"/>
        </w:rPr>
        <w:t>, Pedro Cezar Dutra. Desenvolvimentismo: A construção do conceito. Texto para discussão / Instituto de Pesquisa Econômica Aplicada.- Brasília: Rio de Janeiro: Ipea, 1990.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FORJAZ, Maria Cecpilia Spina. As origens da Embraer. </w:t>
      </w:r>
      <w:r w:rsidRPr="00524821">
        <w:rPr>
          <w:rFonts w:ascii="Times New Roman" w:hAnsi="Times New Roman" w:cs="Times New Roman"/>
          <w:b/>
          <w:color w:val="000000" w:themeColor="text1"/>
          <w:sz w:val="24"/>
          <w:szCs w:val="24"/>
        </w:rPr>
        <w:t>Tempo Social, revista de sociologia da USP</w:t>
      </w:r>
      <w:r w:rsidRPr="00524821">
        <w:rPr>
          <w:rFonts w:ascii="Times New Roman" w:hAnsi="Times New Roman" w:cs="Times New Roman"/>
          <w:color w:val="000000" w:themeColor="text1"/>
          <w:sz w:val="24"/>
          <w:szCs w:val="24"/>
        </w:rPr>
        <w:t xml:space="preserve">, v. 17, n. 1 Disponível em: </w:t>
      </w:r>
      <w:hyperlink r:id="rId12" w:history="1">
        <w:r w:rsidR="008D6A3E" w:rsidRPr="00524821">
          <w:rPr>
            <w:rStyle w:val="Hyperlink"/>
            <w:rFonts w:ascii="Times New Roman" w:hAnsi="Times New Roman" w:cs="Times New Roman"/>
            <w:color w:val="000000" w:themeColor="text1"/>
            <w:sz w:val="24"/>
            <w:szCs w:val="24"/>
          </w:rPr>
          <w:t>https://www.scielo.br/pdf/ts/v17n1/v17n1a11.pdf</w:t>
        </w:r>
      </w:hyperlink>
      <w:r w:rsidR="008D6A3E" w:rsidRPr="00524821">
        <w:rPr>
          <w:rFonts w:ascii="Times New Roman" w:hAnsi="Times New Roman" w:cs="Times New Roman"/>
          <w:color w:val="000000" w:themeColor="text1"/>
          <w:sz w:val="24"/>
          <w:szCs w:val="24"/>
        </w:rPr>
        <w:t xml:space="preserve"> </w:t>
      </w:r>
      <w:r w:rsidRPr="00524821">
        <w:rPr>
          <w:rFonts w:ascii="Times New Roman" w:hAnsi="Times New Roman" w:cs="Times New Roman"/>
          <w:color w:val="000000" w:themeColor="text1"/>
          <w:sz w:val="24"/>
          <w:szCs w:val="24"/>
        </w:rPr>
        <w:t xml:space="preserve"> .Acesso em 2 maio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JÚNIOR, Ediam Rafael de Freitas. Contribuições da Aviação no Desenvolvimento Socioeconômico da Região Norte do Brasil. </w:t>
      </w:r>
      <w:r w:rsidRPr="00524821">
        <w:rPr>
          <w:rFonts w:ascii="Times New Roman" w:hAnsi="Times New Roman" w:cs="Times New Roman"/>
          <w:b/>
          <w:color w:val="000000" w:themeColor="text1"/>
          <w:sz w:val="24"/>
          <w:szCs w:val="24"/>
        </w:rPr>
        <w:t>Revista Científica Multidisciplinar Núcleo do Conhecimento.</w:t>
      </w:r>
      <w:r w:rsidRPr="00524821">
        <w:rPr>
          <w:rFonts w:ascii="Times New Roman" w:hAnsi="Times New Roman" w:cs="Times New Roman"/>
          <w:color w:val="000000" w:themeColor="text1"/>
          <w:sz w:val="24"/>
          <w:szCs w:val="24"/>
        </w:rPr>
        <w:t xml:space="preserve"> Edição 05. Ano 02, Vol. 01. pp 458-473, Julho de 2017. ISSN:24480959.</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Ministério da Defesa. </w:t>
      </w:r>
      <w:r w:rsidRPr="00524821">
        <w:rPr>
          <w:rFonts w:ascii="Times New Roman" w:hAnsi="Times New Roman" w:cs="Times New Roman"/>
          <w:b/>
          <w:color w:val="000000" w:themeColor="text1"/>
          <w:sz w:val="24"/>
          <w:szCs w:val="24"/>
        </w:rPr>
        <w:t>Secretaria da Aviação Civil.</w:t>
      </w:r>
      <w:r w:rsidR="00E66266" w:rsidRPr="00524821">
        <w:rPr>
          <w:rFonts w:ascii="Times New Roman" w:hAnsi="Times New Roman" w:cs="Times New Roman"/>
          <w:b/>
          <w:color w:val="000000" w:themeColor="text1"/>
          <w:sz w:val="24"/>
          <w:szCs w:val="24"/>
        </w:rPr>
        <w:t xml:space="preserve"> </w:t>
      </w:r>
      <w:r w:rsidRPr="00524821">
        <w:rPr>
          <w:rFonts w:ascii="Times New Roman" w:hAnsi="Times New Roman" w:cs="Times New Roman"/>
          <w:b/>
          <w:color w:val="000000" w:themeColor="text1"/>
          <w:sz w:val="24"/>
          <w:szCs w:val="24"/>
        </w:rPr>
        <w:t xml:space="preserve">Política Nacional de Aviação Civil. </w:t>
      </w:r>
      <w:r w:rsidRPr="00524821">
        <w:rPr>
          <w:rFonts w:ascii="Times New Roman" w:hAnsi="Times New Roman" w:cs="Times New Roman"/>
          <w:color w:val="000000" w:themeColor="text1"/>
          <w:sz w:val="24"/>
          <w:szCs w:val="24"/>
        </w:rPr>
        <w:t xml:space="preserve">Disponível em: </w:t>
      </w:r>
      <w:hyperlink r:id="rId13" w:history="1">
        <w:r w:rsidR="00361E10" w:rsidRPr="00524821">
          <w:rPr>
            <w:rStyle w:val="Hyperlink"/>
            <w:rFonts w:ascii="Times New Roman" w:hAnsi="Times New Roman" w:cs="Times New Roman"/>
            <w:color w:val="000000" w:themeColor="text1"/>
            <w:sz w:val="24"/>
            <w:szCs w:val="24"/>
          </w:rPr>
          <w:t>www.defesa.org.br</w:t>
        </w:r>
      </w:hyperlink>
      <w:r w:rsidR="00361E10" w:rsidRPr="00524821">
        <w:rPr>
          <w:rFonts w:ascii="Times New Roman" w:hAnsi="Times New Roman" w:cs="Times New Roman"/>
          <w:color w:val="000000" w:themeColor="text1"/>
          <w:sz w:val="24"/>
          <w:szCs w:val="24"/>
        </w:rPr>
        <w:t xml:space="preserve"> </w:t>
      </w:r>
      <w:r w:rsidRPr="00524821">
        <w:rPr>
          <w:rFonts w:ascii="Times New Roman" w:hAnsi="Times New Roman" w:cs="Times New Roman"/>
          <w:color w:val="000000" w:themeColor="text1"/>
          <w:sz w:val="24"/>
          <w:szCs w:val="24"/>
        </w:rPr>
        <w:t>. Acesso em 20 jum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Panorama 2015. </w:t>
      </w:r>
      <w:r w:rsidRPr="00524821">
        <w:rPr>
          <w:rFonts w:ascii="Times New Roman" w:hAnsi="Times New Roman" w:cs="Times New Roman"/>
          <w:b/>
          <w:color w:val="000000" w:themeColor="text1"/>
          <w:sz w:val="24"/>
          <w:szCs w:val="24"/>
        </w:rPr>
        <w:t>O setor aéreo em dados e análises</w:t>
      </w:r>
      <w:r w:rsidRPr="00524821">
        <w:rPr>
          <w:rFonts w:ascii="Times New Roman" w:hAnsi="Times New Roman" w:cs="Times New Roman"/>
          <w:color w:val="000000" w:themeColor="text1"/>
          <w:sz w:val="24"/>
          <w:szCs w:val="24"/>
        </w:rPr>
        <w:t xml:space="preserve">. Disponível em </w:t>
      </w:r>
      <w:hyperlink r:id="rId14" w:history="1">
        <w:r w:rsidR="00361E10" w:rsidRPr="00524821">
          <w:rPr>
            <w:rStyle w:val="Hyperlink"/>
            <w:rFonts w:ascii="Times New Roman" w:hAnsi="Times New Roman" w:cs="Times New Roman"/>
            <w:color w:val="000000" w:themeColor="text1"/>
            <w:sz w:val="24"/>
            <w:szCs w:val="24"/>
          </w:rPr>
          <w:t>https://www.abear.com.br/wp-content/uploads/2019/03/Panorama_2015.pdf</w:t>
        </w:r>
      </w:hyperlink>
      <w:r w:rsidR="00361E10" w:rsidRPr="00524821">
        <w:rPr>
          <w:rFonts w:ascii="Times New Roman" w:hAnsi="Times New Roman" w:cs="Times New Roman"/>
          <w:color w:val="000000" w:themeColor="text1"/>
          <w:sz w:val="24"/>
          <w:szCs w:val="24"/>
        </w:rPr>
        <w:t xml:space="preserve"> </w:t>
      </w:r>
      <w:r w:rsidRPr="00524821">
        <w:rPr>
          <w:rFonts w:ascii="Times New Roman" w:hAnsi="Times New Roman" w:cs="Times New Roman"/>
          <w:color w:val="000000" w:themeColor="text1"/>
          <w:sz w:val="24"/>
          <w:szCs w:val="24"/>
        </w:rPr>
        <w:t>. Acesso em 15 maio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QUINTILHANO, Diogo. </w:t>
      </w:r>
      <w:r w:rsidRPr="00524821">
        <w:rPr>
          <w:rFonts w:ascii="Times New Roman" w:hAnsi="Times New Roman" w:cs="Times New Roman"/>
          <w:b/>
          <w:color w:val="000000" w:themeColor="text1"/>
          <w:sz w:val="24"/>
          <w:szCs w:val="24"/>
        </w:rPr>
        <w:t>Trans</w:t>
      </w:r>
      <w:r w:rsidR="00524821" w:rsidRPr="00524821">
        <w:rPr>
          <w:rFonts w:ascii="Times New Roman" w:hAnsi="Times New Roman" w:cs="Times New Roman"/>
          <w:b/>
          <w:color w:val="000000" w:themeColor="text1"/>
          <w:sz w:val="24"/>
          <w:szCs w:val="24"/>
        </w:rPr>
        <w:t>porte aéreo de cargas em Santa C</w:t>
      </w:r>
      <w:r w:rsidRPr="00524821">
        <w:rPr>
          <w:rFonts w:ascii="Times New Roman" w:hAnsi="Times New Roman" w:cs="Times New Roman"/>
          <w:b/>
          <w:color w:val="000000" w:themeColor="text1"/>
          <w:sz w:val="24"/>
          <w:szCs w:val="24"/>
        </w:rPr>
        <w:t>at</w:t>
      </w:r>
      <w:r w:rsidR="00524821" w:rsidRPr="00524821">
        <w:rPr>
          <w:rFonts w:ascii="Times New Roman" w:hAnsi="Times New Roman" w:cs="Times New Roman"/>
          <w:b/>
          <w:color w:val="000000" w:themeColor="text1"/>
          <w:sz w:val="24"/>
          <w:szCs w:val="24"/>
        </w:rPr>
        <w:t>arina: desenvolvimento e perspe</w:t>
      </w:r>
      <w:r w:rsidRPr="00524821">
        <w:rPr>
          <w:rFonts w:ascii="Times New Roman" w:hAnsi="Times New Roman" w:cs="Times New Roman"/>
          <w:b/>
          <w:color w:val="000000" w:themeColor="text1"/>
          <w:sz w:val="24"/>
          <w:szCs w:val="24"/>
        </w:rPr>
        <w:t>ctivas</w:t>
      </w:r>
      <w:r w:rsidRPr="00524821">
        <w:rPr>
          <w:rFonts w:ascii="Times New Roman" w:hAnsi="Times New Roman" w:cs="Times New Roman"/>
          <w:color w:val="000000" w:themeColor="text1"/>
          <w:sz w:val="24"/>
          <w:szCs w:val="24"/>
        </w:rPr>
        <w:t>. Dissertação (Mestrado) – Universidade Federal de Santa Catarina, Centro de Filosofia e Ciencias Humanas. Programa de pos-fraduação em Geografia. Florianópolis, Santa Catarina, p. 302, 2014.</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RAUEN, F. J. </w:t>
      </w:r>
      <w:r w:rsidRPr="00524821">
        <w:rPr>
          <w:rFonts w:ascii="Times New Roman" w:hAnsi="Times New Roman" w:cs="Times New Roman"/>
          <w:b/>
          <w:color w:val="000000" w:themeColor="text1"/>
          <w:sz w:val="24"/>
          <w:szCs w:val="24"/>
        </w:rPr>
        <w:t>Roteiros de investigação científica</w:t>
      </w:r>
      <w:r w:rsidRPr="00524821">
        <w:rPr>
          <w:rFonts w:ascii="Times New Roman" w:hAnsi="Times New Roman" w:cs="Times New Roman"/>
          <w:color w:val="000000" w:themeColor="text1"/>
          <w:sz w:val="24"/>
          <w:szCs w:val="24"/>
        </w:rPr>
        <w:t>. Tubarão-SC: UNISUL, 2002.</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 xml:space="preserve">RODRIGUES, Lucas Azeredo. </w:t>
      </w:r>
      <w:r w:rsidRPr="00524821">
        <w:rPr>
          <w:rFonts w:ascii="Times New Roman" w:hAnsi="Times New Roman" w:cs="Times New Roman"/>
          <w:b/>
          <w:color w:val="000000" w:themeColor="text1"/>
          <w:sz w:val="24"/>
          <w:szCs w:val="24"/>
        </w:rPr>
        <w:t>Transporte aéreo de passageiros no estado de Santa Catarina: estratégias logísticas e organização territorial</w:t>
      </w:r>
      <w:r w:rsidRPr="00524821">
        <w:rPr>
          <w:rFonts w:ascii="Times New Roman" w:hAnsi="Times New Roman" w:cs="Times New Roman"/>
          <w:color w:val="000000" w:themeColor="text1"/>
          <w:sz w:val="24"/>
          <w:szCs w:val="24"/>
        </w:rPr>
        <w:t>. Dissertação – Universidade Federal de Santa Catarina. Centro de Fiolosofia e Ciencias Humanas. Programa de pós graduação em Geografia. Florianópolis, 2020.</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lastRenderedPageBreak/>
        <w:t xml:space="preserve">SILVEIRA Márcio Rogério. QUINTILHANO, Diogo. </w:t>
      </w:r>
      <w:r w:rsidRPr="00524821">
        <w:rPr>
          <w:rFonts w:ascii="Times New Roman" w:hAnsi="Times New Roman" w:cs="Times New Roman"/>
          <w:b/>
          <w:color w:val="000000" w:themeColor="text1"/>
          <w:sz w:val="24"/>
          <w:szCs w:val="24"/>
        </w:rPr>
        <w:t>Os efeitos das concessões aeroportuárias no Brasil entre os anos de 2012 a 2018.</w:t>
      </w:r>
      <w:r w:rsidRPr="00524821">
        <w:rPr>
          <w:rFonts w:ascii="Times New Roman" w:hAnsi="Times New Roman" w:cs="Times New Roman"/>
          <w:color w:val="000000" w:themeColor="text1"/>
          <w:sz w:val="24"/>
          <w:szCs w:val="24"/>
        </w:rPr>
        <w:t xml:space="preserve"> Geosul, Florianópolis, v. 34, n. 70, p. 87-112, jan./abr. 2019.</w:t>
      </w:r>
    </w:p>
    <w:p w:rsidR="00C9437E" w:rsidRPr="00524821" w:rsidRDefault="00C9437E" w:rsidP="006F02DB">
      <w:pPr>
        <w:spacing w:after="0" w:line="240" w:lineRule="auto"/>
        <w:jc w:val="both"/>
        <w:rPr>
          <w:rFonts w:ascii="Times New Roman" w:hAnsi="Times New Roman" w:cs="Times New Roman"/>
          <w:color w:val="000000" w:themeColor="text1"/>
          <w:sz w:val="24"/>
          <w:szCs w:val="24"/>
        </w:rPr>
      </w:pPr>
    </w:p>
    <w:p w:rsidR="00C9437E" w:rsidRPr="00524821" w:rsidRDefault="00A2754C" w:rsidP="006F02DB">
      <w:pPr>
        <w:spacing w:after="0" w:line="240" w:lineRule="auto"/>
        <w:jc w:val="both"/>
        <w:rPr>
          <w:rFonts w:ascii="Times New Roman" w:hAnsi="Times New Roman" w:cs="Times New Roman"/>
          <w:color w:val="000000" w:themeColor="text1"/>
          <w:sz w:val="24"/>
          <w:szCs w:val="24"/>
        </w:rPr>
      </w:pPr>
      <w:r w:rsidRPr="00524821">
        <w:rPr>
          <w:rFonts w:ascii="Times New Roman" w:hAnsi="Times New Roman" w:cs="Times New Roman"/>
          <w:color w:val="000000" w:themeColor="text1"/>
          <w:sz w:val="24"/>
          <w:szCs w:val="24"/>
        </w:rPr>
        <w:t>TEIXEIRA, Bruno</w:t>
      </w:r>
      <w:r w:rsidR="00C9437E" w:rsidRPr="00524821">
        <w:rPr>
          <w:rFonts w:ascii="Times New Roman" w:hAnsi="Times New Roman" w:cs="Times New Roman"/>
          <w:color w:val="000000" w:themeColor="text1"/>
          <w:sz w:val="24"/>
          <w:szCs w:val="24"/>
        </w:rPr>
        <w:t xml:space="preserve"> Bernanrdes. </w:t>
      </w:r>
      <w:r w:rsidR="00C9437E" w:rsidRPr="00524821">
        <w:rPr>
          <w:rFonts w:ascii="Times New Roman" w:hAnsi="Times New Roman" w:cs="Times New Roman"/>
          <w:b/>
          <w:color w:val="000000" w:themeColor="text1"/>
          <w:sz w:val="24"/>
          <w:szCs w:val="24"/>
        </w:rPr>
        <w:t>Avaliação ambiental estratégica e auxílio multicritério à decisão: um estudo sobre as possíveis contribuições ao planejamento aeroportuário</w:t>
      </w:r>
      <w:r w:rsidR="00C9437E" w:rsidRPr="00524821">
        <w:rPr>
          <w:rFonts w:ascii="Times New Roman" w:hAnsi="Times New Roman" w:cs="Times New Roman"/>
          <w:color w:val="000000" w:themeColor="text1"/>
          <w:sz w:val="24"/>
          <w:szCs w:val="24"/>
        </w:rPr>
        <w:t>.  Dissertação (mestrado) – Universidade Estadual de Campinas, Faculdade de Engenharia Civil, Arquitetura e Urbanismo.  São Paulo, p. 157, 2104.</w:t>
      </w:r>
    </w:p>
    <w:sectPr w:rsidR="00C9437E" w:rsidRPr="00524821" w:rsidSect="00E80EB6">
      <w:pgSz w:w="11906" w:h="16838" w:code="9"/>
      <w:pgMar w:top="1701" w:right="1134"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45" w:rsidRDefault="00EC5545" w:rsidP="004F78ED">
      <w:pPr>
        <w:spacing w:after="0" w:line="240" w:lineRule="auto"/>
      </w:pPr>
      <w:r>
        <w:separator/>
      </w:r>
    </w:p>
  </w:endnote>
  <w:endnote w:type="continuationSeparator" w:id="0">
    <w:p w:rsidR="00EC5545" w:rsidRDefault="00EC5545" w:rsidP="004F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45" w:rsidRDefault="00EC5545" w:rsidP="004F78ED">
      <w:pPr>
        <w:spacing w:after="0" w:line="240" w:lineRule="auto"/>
      </w:pPr>
      <w:r>
        <w:separator/>
      </w:r>
    </w:p>
  </w:footnote>
  <w:footnote w:type="continuationSeparator" w:id="0">
    <w:p w:rsidR="00EC5545" w:rsidRDefault="00EC5545" w:rsidP="004F7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33EF8"/>
    <w:multiLevelType w:val="multilevel"/>
    <w:tmpl w:val="70F2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7E"/>
    <w:rsid w:val="000232C3"/>
    <w:rsid w:val="00035E55"/>
    <w:rsid w:val="00043033"/>
    <w:rsid w:val="00065A2F"/>
    <w:rsid w:val="000C79E3"/>
    <w:rsid w:val="000D1E84"/>
    <w:rsid w:val="000D51F8"/>
    <w:rsid w:val="00121CAF"/>
    <w:rsid w:val="00125CE9"/>
    <w:rsid w:val="00136542"/>
    <w:rsid w:val="00144B6E"/>
    <w:rsid w:val="00145597"/>
    <w:rsid w:val="001529A3"/>
    <w:rsid w:val="00180429"/>
    <w:rsid w:val="00183A20"/>
    <w:rsid w:val="00194DDE"/>
    <w:rsid w:val="001A7551"/>
    <w:rsid w:val="001A7DC0"/>
    <w:rsid w:val="001A7FAF"/>
    <w:rsid w:val="001B5A3D"/>
    <w:rsid w:val="001C630B"/>
    <w:rsid w:val="001F3A2A"/>
    <w:rsid w:val="002074D5"/>
    <w:rsid w:val="00222E39"/>
    <w:rsid w:val="0022484F"/>
    <w:rsid w:val="00241150"/>
    <w:rsid w:val="002452F5"/>
    <w:rsid w:val="00256E02"/>
    <w:rsid w:val="00262D31"/>
    <w:rsid w:val="002D20F8"/>
    <w:rsid w:val="002D793A"/>
    <w:rsid w:val="002E55E3"/>
    <w:rsid w:val="002F0C9B"/>
    <w:rsid w:val="002F516C"/>
    <w:rsid w:val="003041C8"/>
    <w:rsid w:val="00336E8D"/>
    <w:rsid w:val="003413C3"/>
    <w:rsid w:val="00342039"/>
    <w:rsid w:val="00351D16"/>
    <w:rsid w:val="003569E9"/>
    <w:rsid w:val="00361E10"/>
    <w:rsid w:val="00374721"/>
    <w:rsid w:val="0038297A"/>
    <w:rsid w:val="003926EE"/>
    <w:rsid w:val="003D6FF2"/>
    <w:rsid w:val="003F131D"/>
    <w:rsid w:val="003F18D6"/>
    <w:rsid w:val="00400E4F"/>
    <w:rsid w:val="0042137A"/>
    <w:rsid w:val="004536B9"/>
    <w:rsid w:val="00457FB7"/>
    <w:rsid w:val="00481EF7"/>
    <w:rsid w:val="00497183"/>
    <w:rsid w:val="004C2EC6"/>
    <w:rsid w:val="004D483D"/>
    <w:rsid w:val="004D5384"/>
    <w:rsid w:val="004F78ED"/>
    <w:rsid w:val="004F7EA5"/>
    <w:rsid w:val="005047E8"/>
    <w:rsid w:val="00510011"/>
    <w:rsid w:val="00512444"/>
    <w:rsid w:val="005225F3"/>
    <w:rsid w:val="00524821"/>
    <w:rsid w:val="0053653D"/>
    <w:rsid w:val="00544FE0"/>
    <w:rsid w:val="0055435C"/>
    <w:rsid w:val="005623F0"/>
    <w:rsid w:val="005630CB"/>
    <w:rsid w:val="005918FD"/>
    <w:rsid w:val="005B29C4"/>
    <w:rsid w:val="006072E7"/>
    <w:rsid w:val="006202D7"/>
    <w:rsid w:val="0062693B"/>
    <w:rsid w:val="006269AE"/>
    <w:rsid w:val="0065047E"/>
    <w:rsid w:val="006578A7"/>
    <w:rsid w:val="006811F9"/>
    <w:rsid w:val="006814F2"/>
    <w:rsid w:val="00681711"/>
    <w:rsid w:val="00693A6E"/>
    <w:rsid w:val="006A18DA"/>
    <w:rsid w:val="006B6549"/>
    <w:rsid w:val="006B7DF2"/>
    <w:rsid w:val="006C31B4"/>
    <w:rsid w:val="006D269C"/>
    <w:rsid w:val="006F02DB"/>
    <w:rsid w:val="00705D5E"/>
    <w:rsid w:val="00726B23"/>
    <w:rsid w:val="0074505D"/>
    <w:rsid w:val="00761030"/>
    <w:rsid w:val="0076751A"/>
    <w:rsid w:val="00771A7C"/>
    <w:rsid w:val="007730B3"/>
    <w:rsid w:val="00780BD0"/>
    <w:rsid w:val="00790DC0"/>
    <w:rsid w:val="007B4DA5"/>
    <w:rsid w:val="007E286C"/>
    <w:rsid w:val="007F4878"/>
    <w:rsid w:val="008000B3"/>
    <w:rsid w:val="00810E9A"/>
    <w:rsid w:val="00827667"/>
    <w:rsid w:val="00832800"/>
    <w:rsid w:val="00874C18"/>
    <w:rsid w:val="008805A0"/>
    <w:rsid w:val="008A15C0"/>
    <w:rsid w:val="008A5C68"/>
    <w:rsid w:val="008A6CD6"/>
    <w:rsid w:val="008A6E05"/>
    <w:rsid w:val="008C40EC"/>
    <w:rsid w:val="008D6A3E"/>
    <w:rsid w:val="008E71D2"/>
    <w:rsid w:val="008E7898"/>
    <w:rsid w:val="0091109D"/>
    <w:rsid w:val="009264DF"/>
    <w:rsid w:val="00947E0F"/>
    <w:rsid w:val="00971FE7"/>
    <w:rsid w:val="009A0854"/>
    <w:rsid w:val="009C5B9E"/>
    <w:rsid w:val="00A11473"/>
    <w:rsid w:val="00A11C0E"/>
    <w:rsid w:val="00A2754C"/>
    <w:rsid w:val="00A51F6C"/>
    <w:rsid w:val="00A66F0F"/>
    <w:rsid w:val="00A713DA"/>
    <w:rsid w:val="00A86569"/>
    <w:rsid w:val="00AD7EB3"/>
    <w:rsid w:val="00B01FE9"/>
    <w:rsid w:val="00B03795"/>
    <w:rsid w:val="00B31375"/>
    <w:rsid w:val="00B40CF4"/>
    <w:rsid w:val="00B62E93"/>
    <w:rsid w:val="00B63F78"/>
    <w:rsid w:val="00B71AA5"/>
    <w:rsid w:val="00B75C64"/>
    <w:rsid w:val="00B8227E"/>
    <w:rsid w:val="00BA36EB"/>
    <w:rsid w:val="00BA4CB3"/>
    <w:rsid w:val="00BA78B8"/>
    <w:rsid w:val="00BB5BDE"/>
    <w:rsid w:val="00BC4A4D"/>
    <w:rsid w:val="00C02BFA"/>
    <w:rsid w:val="00C2637B"/>
    <w:rsid w:val="00C44F9F"/>
    <w:rsid w:val="00C72056"/>
    <w:rsid w:val="00C75D30"/>
    <w:rsid w:val="00C76C60"/>
    <w:rsid w:val="00C92674"/>
    <w:rsid w:val="00C9437E"/>
    <w:rsid w:val="00CC0669"/>
    <w:rsid w:val="00CC2A0C"/>
    <w:rsid w:val="00D1239F"/>
    <w:rsid w:val="00D144E2"/>
    <w:rsid w:val="00D31008"/>
    <w:rsid w:val="00D361DE"/>
    <w:rsid w:val="00D44B4F"/>
    <w:rsid w:val="00D456AC"/>
    <w:rsid w:val="00D64F2B"/>
    <w:rsid w:val="00D66FA5"/>
    <w:rsid w:val="00D77A8E"/>
    <w:rsid w:val="00DB4B41"/>
    <w:rsid w:val="00E03719"/>
    <w:rsid w:val="00E06240"/>
    <w:rsid w:val="00E11ED2"/>
    <w:rsid w:val="00E20131"/>
    <w:rsid w:val="00E266FE"/>
    <w:rsid w:val="00E66266"/>
    <w:rsid w:val="00E73AB4"/>
    <w:rsid w:val="00E80EB6"/>
    <w:rsid w:val="00E81BBB"/>
    <w:rsid w:val="00EC089C"/>
    <w:rsid w:val="00EC5545"/>
    <w:rsid w:val="00ED3FCE"/>
    <w:rsid w:val="00F01815"/>
    <w:rsid w:val="00F32CA2"/>
    <w:rsid w:val="00F37D97"/>
    <w:rsid w:val="00F50F8F"/>
    <w:rsid w:val="00F54683"/>
    <w:rsid w:val="00F82DD5"/>
    <w:rsid w:val="00F84EBB"/>
    <w:rsid w:val="00FA3890"/>
    <w:rsid w:val="00FC4638"/>
    <w:rsid w:val="00FC5A19"/>
    <w:rsid w:val="00FE1FE7"/>
    <w:rsid w:val="00FE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315C-7B02-4BFD-9734-5567FC19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F9"/>
  </w:style>
  <w:style w:type="paragraph" w:styleId="Ttulo1">
    <w:name w:val="heading 1"/>
    <w:basedOn w:val="Normal"/>
    <w:next w:val="Normal"/>
    <w:link w:val="Ttulo1Char"/>
    <w:uiPriority w:val="9"/>
    <w:qFormat/>
    <w:rsid w:val="00681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811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11F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811F9"/>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6811F9"/>
    <w:pPr>
      <w:spacing w:after="0" w:line="240" w:lineRule="auto"/>
    </w:pPr>
  </w:style>
  <w:style w:type="paragraph" w:customStyle="1" w:styleId="Sesso1">
    <w:name w:val="Sessão1"/>
    <w:basedOn w:val="Normal"/>
    <w:qFormat/>
    <w:rsid w:val="006811F9"/>
    <w:pPr>
      <w:spacing w:after="0" w:line="360" w:lineRule="auto"/>
    </w:pPr>
    <w:rPr>
      <w:rFonts w:ascii="Arial" w:hAnsi="Arial"/>
      <w:b/>
      <w:sz w:val="24"/>
    </w:rPr>
  </w:style>
  <w:style w:type="paragraph" w:customStyle="1" w:styleId="Sesso2">
    <w:name w:val="Sessão 2"/>
    <w:basedOn w:val="Sesso1"/>
    <w:qFormat/>
    <w:rsid w:val="006811F9"/>
    <w:rPr>
      <w:b w:val="0"/>
    </w:rPr>
  </w:style>
  <w:style w:type="paragraph" w:styleId="Ttulo">
    <w:name w:val="Title"/>
    <w:basedOn w:val="Normal"/>
    <w:next w:val="Normal"/>
    <w:link w:val="TtuloChar"/>
    <w:uiPriority w:val="10"/>
    <w:qFormat/>
    <w:rsid w:val="001A7551"/>
    <w:pPr>
      <w:spacing w:after="0" w:line="360" w:lineRule="auto"/>
      <w:contextualSpacing/>
      <w:jc w:val="center"/>
    </w:pPr>
    <w:rPr>
      <w:rFonts w:ascii="Arial" w:eastAsiaTheme="majorEastAsia" w:hAnsi="Arial" w:cstheme="majorBidi"/>
      <w:b/>
      <w:caps/>
      <w:spacing w:val="5"/>
      <w:kern w:val="28"/>
      <w:sz w:val="24"/>
      <w:szCs w:val="52"/>
    </w:rPr>
  </w:style>
  <w:style w:type="character" w:customStyle="1" w:styleId="TtuloChar">
    <w:name w:val="Título Char"/>
    <w:basedOn w:val="Fontepargpadro"/>
    <w:link w:val="Ttulo"/>
    <w:uiPriority w:val="10"/>
    <w:rsid w:val="001A7551"/>
    <w:rPr>
      <w:rFonts w:ascii="Arial" w:eastAsiaTheme="majorEastAsia" w:hAnsi="Arial" w:cstheme="majorBidi"/>
      <w:b/>
      <w:caps/>
      <w:spacing w:val="5"/>
      <w:kern w:val="28"/>
      <w:sz w:val="24"/>
      <w:szCs w:val="52"/>
    </w:rPr>
  </w:style>
  <w:style w:type="paragraph" w:styleId="NormalWeb">
    <w:name w:val="Normal (Web)"/>
    <w:basedOn w:val="Normal"/>
    <w:uiPriority w:val="99"/>
    <w:unhideWhenUsed/>
    <w:rsid w:val="00B822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8227E"/>
  </w:style>
  <w:style w:type="paragraph" w:styleId="Textodebalo">
    <w:name w:val="Balloon Text"/>
    <w:basedOn w:val="Normal"/>
    <w:link w:val="TextodebaloChar"/>
    <w:uiPriority w:val="99"/>
    <w:semiHidden/>
    <w:unhideWhenUsed/>
    <w:rsid w:val="00B822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227E"/>
    <w:rPr>
      <w:rFonts w:ascii="Tahoma" w:hAnsi="Tahoma" w:cs="Tahoma"/>
      <w:sz w:val="16"/>
      <w:szCs w:val="16"/>
    </w:rPr>
  </w:style>
  <w:style w:type="paragraph" w:styleId="Legenda">
    <w:name w:val="caption"/>
    <w:basedOn w:val="Normal"/>
    <w:next w:val="Normal"/>
    <w:qFormat/>
    <w:rsid w:val="009C5B9E"/>
    <w:pPr>
      <w:spacing w:after="0" w:line="360" w:lineRule="auto"/>
    </w:pPr>
    <w:rPr>
      <w:rFonts w:ascii="Arial" w:eastAsia="Times New Roman" w:hAnsi="Arial" w:cs="Times New Roman"/>
      <w:sz w:val="24"/>
      <w:szCs w:val="20"/>
      <w:lang w:eastAsia="pt-BR"/>
    </w:rPr>
  </w:style>
  <w:style w:type="paragraph" w:styleId="Rodap">
    <w:name w:val="footer"/>
    <w:basedOn w:val="Normal"/>
    <w:link w:val="RodapChar"/>
    <w:semiHidden/>
    <w:rsid w:val="00FC5A19"/>
    <w:pPr>
      <w:tabs>
        <w:tab w:val="center" w:pos="4419"/>
        <w:tab w:val="right" w:pos="8838"/>
      </w:tabs>
      <w:spacing w:after="0" w:line="360" w:lineRule="auto"/>
    </w:pPr>
    <w:rPr>
      <w:rFonts w:ascii="Arial" w:eastAsia="Times New Roman" w:hAnsi="Arial" w:cs="Times New Roman"/>
      <w:sz w:val="24"/>
      <w:szCs w:val="24"/>
      <w:lang w:eastAsia="pt-BR"/>
    </w:rPr>
  </w:style>
  <w:style w:type="character" w:customStyle="1" w:styleId="RodapChar">
    <w:name w:val="Rodapé Char"/>
    <w:basedOn w:val="Fontepargpadro"/>
    <w:link w:val="Rodap"/>
    <w:semiHidden/>
    <w:rsid w:val="00FC5A19"/>
    <w:rPr>
      <w:rFonts w:ascii="Arial" w:eastAsia="Times New Roman" w:hAnsi="Arial" w:cs="Times New Roman"/>
      <w:sz w:val="24"/>
      <w:szCs w:val="24"/>
      <w:lang w:eastAsia="pt-BR"/>
    </w:rPr>
  </w:style>
  <w:style w:type="paragraph" w:customStyle="1" w:styleId="text-justify">
    <w:name w:val="text-justify"/>
    <w:basedOn w:val="Normal"/>
    <w:rsid w:val="00810E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10E9A"/>
    <w:rPr>
      <w:b/>
      <w:bCs/>
    </w:rPr>
  </w:style>
  <w:style w:type="character" w:customStyle="1" w:styleId="apple-converted-space">
    <w:name w:val="apple-converted-space"/>
    <w:basedOn w:val="Fontepargpadro"/>
    <w:rsid w:val="00810E9A"/>
  </w:style>
  <w:style w:type="paragraph" w:styleId="Textodenotaderodap">
    <w:name w:val="footnote text"/>
    <w:basedOn w:val="Normal"/>
    <w:link w:val="TextodenotaderodapChar"/>
    <w:uiPriority w:val="99"/>
    <w:semiHidden/>
    <w:unhideWhenUsed/>
    <w:rsid w:val="004F78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78ED"/>
    <w:rPr>
      <w:sz w:val="20"/>
      <w:szCs w:val="20"/>
    </w:rPr>
  </w:style>
  <w:style w:type="character" w:styleId="Refdenotaderodap">
    <w:name w:val="footnote reference"/>
    <w:basedOn w:val="Fontepargpadro"/>
    <w:uiPriority w:val="99"/>
    <w:semiHidden/>
    <w:unhideWhenUsed/>
    <w:rsid w:val="004F78ED"/>
    <w:rPr>
      <w:vertAlign w:val="superscript"/>
    </w:rPr>
  </w:style>
  <w:style w:type="character" w:styleId="Hyperlink">
    <w:name w:val="Hyperlink"/>
    <w:basedOn w:val="Fontepargpadro"/>
    <w:uiPriority w:val="99"/>
    <w:unhideWhenUsed/>
    <w:rsid w:val="006B7DF2"/>
    <w:rPr>
      <w:color w:val="0000FF"/>
      <w:u w:val="single"/>
    </w:rPr>
  </w:style>
  <w:style w:type="paragraph" w:customStyle="1" w:styleId="Textbody">
    <w:name w:val="Text body"/>
    <w:basedOn w:val="Normal"/>
    <w:rsid w:val="00C75D3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563">
      <w:bodyDiv w:val="1"/>
      <w:marLeft w:val="0"/>
      <w:marRight w:val="0"/>
      <w:marTop w:val="0"/>
      <w:marBottom w:val="0"/>
      <w:divBdr>
        <w:top w:val="none" w:sz="0" w:space="0" w:color="auto"/>
        <w:left w:val="none" w:sz="0" w:space="0" w:color="auto"/>
        <w:bottom w:val="none" w:sz="0" w:space="0" w:color="auto"/>
        <w:right w:val="none" w:sz="0" w:space="0" w:color="auto"/>
      </w:divBdr>
    </w:div>
    <w:div w:id="444229264">
      <w:bodyDiv w:val="1"/>
      <w:marLeft w:val="0"/>
      <w:marRight w:val="0"/>
      <w:marTop w:val="0"/>
      <w:marBottom w:val="0"/>
      <w:divBdr>
        <w:top w:val="none" w:sz="0" w:space="0" w:color="auto"/>
        <w:left w:val="none" w:sz="0" w:space="0" w:color="auto"/>
        <w:bottom w:val="none" w:sz="0" w:space="0" w:color="auto"/>
        <w:right w:val="none" w:sz="0" w:space="0" w:color="auto"/>
      </w:divBdr>
    </w:div>
    <w:div w:id="801731562">
      <w:bodyDiv w:val="1"/>
      <w:marLeft w:val="0"/>
      <w:marRight w:val="0"/>
      <w:marTop w:val="0"/>
      <w:marBottom w:val="0"/>
      <w:divBdr>
        <w:top w:val="none" w:sz="0" w:space="0" w:color="auto"/>
        <w:left w:val="none" w:sz="0" w:space="0" w:color="auto"/>
        <w:bottom w:val="none" w:sz="0" w:space="0" w:color="auto"/>
        <w:right w:val="none" w:sz="0" w:space="0" w:color="auto"/>
      </w:divBdr>
    </w:div>
    <w:div w:id="1005664737">
      <w:bodyDiv w:val="1"/>
      <w:marLeft w:val="0"/>
      <w:marRight w:val="0"/>
      <w:marTop w:val="0"/>
      <w:marBottom w:val="0"/>
      <w:divBdr>
        <w:top w:val="none" w:sz="0" w:space="0" w:color="auto"/>
        <w:left w:val="none" w:sz="0" w:space="0" w:color="auto"/>
        <w:bottom w:val="none" w:sz="0" w:space="0" w:color="auto"/>
        <w:right w:val="none" w:sz="0" w:space="0" w:color="auto"/>
      </w:divBdr>
    </w:div>
    <w:div w:id="1413698553">
      <w:bodyDiv w:val="1"/>
      <w:marLeft w:val="0"/>
      <w:marRight w:val="0"/>
      <w:marTop w:val="0"/>
      <w:marBottom w:val="0"/>
      <w:divBdr>
        <w:top w:val="none" w:sz="0" w:space="0" w:color="auto"/>
        <w:left w:val="none" w:sz="0" w:space="0" w:color="auto"/>
        <w:bottom w:val="none" w:sz="0" w:space="0" w:color="auto"/>
        <w:right w:val="none" w:sz="0" w:space="0" w:color="auto"/>
      </w:divBdr>
      <w:divsChild>
        <w:div w:id="1446659382">
          <w:blockQuote w:val="1"/>
          <w:marLeft w:val="0"/>
          <w:marRight w:val="0"/>
          <w:marTop w:val="0"/>
          <w:marBottom w:val="301"/>
          <w:divBdr>
            <w:top w:val="none" w:sz="0" w:space="0" w:color="auto"/>
            <w:left w:val="single" w:sz="36" w:space="15" w:color="EEEEEE"/>
            <w:bottom w:val="none" w:sz="0" w:space="0" w:color="auto"/>
            <w:right w:val="none" w:sz="0" w:space="0" w:color="auto"/>
          </w:divBdr>
        </w:div>
      </w:divsChild>
    </w:div>
    <w:div w:id="1528711024">
      <w:bodyDiv w:val="1"/>
      <w:marLeft w:val="0"/>
      <w:marRight w:val="0"/>
      <w:marTop w:val="0"/>
      <w:marBottom w:val="0"/>
      <w:divBdr>
        <w:top w:val="none" w:sz="0" w:space="0" w:color="auto"/>
        <w:left w:val="none" w:sz="0" w:space="0" w:color="auto"/>
        <w:bottom w:val="none" w:sz="0" w:space="0" w:color="auto"/>
        <w:right w:val="none" w:sz="0" w:space="0" w:color="auto"/>
      </w:divBdr>
    </w:div>
    <w:div w:id="1763183559">
      <w:bodyDiv w:val="1"/>
      <w:marLeft w:val="0"/>
      <w:marRight w:val="0"/>
      <w:marTop w:val="0"/>
      <w:marBottom w:val="0"/>
      <w:divBdr>
        <w:top w:val="none" w:sz="0" w:space="0" w:color="auto"/>
        <w:left w:val="none" w:sz="0" w:space="0" w:color="auto"/>
        <w:bottom w:val="none" w:sz="0" w:space="0" w:color="auto"/>
        <w:right w:val="none" w:sz="0" w:space="0" w:color="auto"/>
      </w:divBdr>
      <w:divsChild>
        <w:div w:id="1448233548">
          <w:marLeft w:val="-108"/>
          <w:marRight w:val="0"/>
          <w:marTop w:val="0"/>
          <w:marBottom w:val="0"/>
          <w:divBdr>
            <w:top w:val="none" w:sz="0" w:space="0" w:color="auto"/>
            <w:left w:val="none" w:sz="0" w:space="0" w:color="auto"/>
            <w:bottom w:val="none" w:sz="0" w:space="0" w:color="auto"/>
            <w:right w:val="none" w:sz="0" w:space="0" w:color="auto"/>
          </w:divBdr>
        </w:div>
      </w:divsChild>
    </w:div>
    <w:div w:id="2108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defesa.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lo.br/pdf/ts/v17n1/v17n1a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EUS%20DOCUMENTOS/Downloads/labeditorial,+8495-Texto+do+artigo-27343-3-10-201912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abear.com.br/wp-content/uploads/2019/03/Panorama_201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EUS%20DOCUMENTOS\&#193;rea%20de%20Trabalho\TCC\walter_bd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EUS%20DOCUMENTOS\&#193;rea%20de%20Trabalho\TCC\walter_bd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[walter_bd_2.xlsx]Plan1!Tabela dinâmica1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col"/>
        <c:grouping val="stacked"/>
        <c:varyColors val="0"/>
        <c:ser>
          <c:idx val="0"/>
          <c:order val="0"/>
          <c:tx>
            <c:strRef>
              <c:f>Plan1!$B$20:$B$22</c:f>
              <c:strCache>
                <c:ptCount val="1"/>
                <c:pt idx="0">
                  <c:v>0 - Soma de PASSAGEIROS PAGOS</c:v>
                </c:pt>
              </c:strCache>
            </c:strRef>
          </c:tx>
          <c:spPr>
            <a:solidFill>
              <a:schemeClr val="accent1"/>
            </a:solidFill>
            <a:ln>
              <a:noFill/>
            </a:ln>
            <a:effectLst/>
          </c:spPr>
          <c:invertIfNegative val="0"/>
          <c:cat>
            <c:strRef>
              <c:f>Plan1!$A$23:$A$43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Plan1!$B$23:$B$43</c:f>
              <c:numCache>
                <c:formatCode>General</c:formatCode>
                <c:ptCount val="20"/>
                <c:pt idx="0">
                  <c:v>1641489</c:v>
                </c:pt>
                <c:pt idx="1">
                  <c:v>1765825</c:v>
                </c:pt>
                <c:pt idx="2">
                  <c:v>1690664</c:v>
                </c:pt>
                <c:pt idx="3">
                  <c:v>1626114</c:v>
                </c:pt>
                <c:pt idx="4">
                  <c:v>1855439</c:v>
                </c:pt>
                <c:pt idx="5">
                  <c:v>2265450</c:v>
                </c:pt>
                <c:pt idx="6">
                  <c:v>2335402</c:v>
                </c:pt>
                <c:pt idx="7">
                  <c:v>2538856</c:v>
                </c:pt>
                <c:pt idx="8">
                  <c:v>2617274</c:v>
                </c:pt>
                <c:pt idx="16">
                  <c:v>5676025</c:v>
                </c:pt>
                <c:pt idx="17">
                  <c:v>6134182</c:v>
                </c:pt>
                <c:pt idx="18">
                  <c:v>6475637</c:v>
                </c:pt>
                <c:pt idx="19">
                  <c:v>6667883</c:v>
                </c:pt>
              </c:numCache>
            </c:numRef>
          </c:val>
          <c:extLst xmlns:c16r2="http://schemas.microsoft.com/office/drawing/2015/06/chart">
            <c:ext xmlns:c16="http://schemas.microsoft.com/office/drawing/2014/chart" uri="{C3380CC4-5D6E-409C-BE32-E72D297353CC}">
              <c16:uniqueId val="{00000000-05B9-4123-9FB0-E682FA2410E1}"/>
            </c:ext>
          </c:extLst>
        </c:ser>
        <c:ser>
          <c:idx val="1"/>
          <c:order val="1"/>
          <c:tx>
            <c:strRef>
              <c:f>Plan1!$C$20:$C$22</c:f>
              <c:strCache>
                <c:ptCount val="1"/>
                <c:pt idx="0">
                  <c:v>0 - Soma de PASSAGEIROS GRÁTIS</c:v>
                </c:pt>
              </c:strCache>
            </c:strRef>
          </c:tx>
          <c:spPr>
            <a:solidFill>
              <a:schemeClr val="accent2"/>
            </a:solidFill>
            <a:ln>
              <a:noFill/>
            </a:ln>
            <a:effectLst/>
          </c:spPr>
          <c:invertIfNegative val="0"/>
          <c:cat>
            <c:strRef>
              <c:f>Plan1!$A$23:$A$43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Plan1!$C$23:$C$43</c:f>
              <c:numCache>
                <c:formatCode>General</c:formatCode>
                <c:ptCount val="20"/>
                <c:pt idx="0">
                  <c:v>43012</c:v>
                </c:pt>
                <c:pt idx="1">
                  <c:v>61731</c:v>
                </c:pt>
                <c:pt idx="2">
                  <c:v>74593</c:v>
                </c:pt>
                <c:pt idx="3">
                  <c:v>37387</c:v>
                </c:pt>
                <c:pt idx="4">
                  <c:v>38903</c:v>
                </c:pt>
                <c:pt idx="5">
                  <c:v>57405</c:v>
                </c:pt>
                <c:pt idx="6">
                  <c:v>54445</c:v>
                </c:pt>
                <c:pt idx="7">
                  <c:v>62635</c:v>
                </c:pt>
                <c:pt idx="8">
                  <c:v>75312</c:v>
                </c:pt>
                <c:pt idx="16">
                  <c:v>121970</c:v>
                </c:pt>
                <c:pt idx="17">
                  <c:v>124242</c:v>
                </c:pt>
                <c:pt idx="18">
                  <c:v>154205</c:v>
                </c:pt>
                <c:pt idx="19">
                  <c:v>159097</c:v>
                </c:pt>
              </c:numCache>
            </c:numRef>
          </c:val>
          <c:extLst xmlns:c16r2="http://schemas.microsoft.com/office/drawing/2015/06/chart">
            <c:ext xmlns:c16="http://schemas.microsoft.com/office/drawing/2014/chart" uri="{C3380CC4-5D6E-409C-BE32-E72D297353CC}">
              <c16:uniqueId val="{00000001-05B9-4123-9FB0-E682FA2410E1}"/>
            </c:ext>
          </c:extLst>
        </c:ser>
        <c:ser>
          <c:idx val="2"/>
          <c:order val="2"/>
          <c:tx>
            <c:strRef>
              <c:f>Plan1!$D$20:$D$22</c:f>
              <c:strCache>
                <c:ptCount val="1"/>
                <c:pt idx="0">
                  <c:v>1 - Soma de PASSAGEIROS PAGOS</c:v>
                </c:pt>
              </c:strCache>
            </c:strRef>
          </c:tx>
          <c:spPr>
            <a:solidFill>
              <a:schemeClr val="accent3"/>
            </a:solidFill>
            <a:ln>
              <a:noFill/>
            </a:ln>
            <a:effectLst/>
          </c:spPr>
          <c:invertIfNegative val="0"/>
          <c:cat>
            <c:strRef>
              <c:f>Plan1!$A$23:$A$43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Plan1!$D$23:$D$43</c:f>
              <c:numCache>
                <c:formatCode>General</c:formatCode>
                <c:ptCount val="20"/>
                <c:pt idx="9">
                  <c:v>2766719</c:v>
                </c:pt>
                <c:pt idx="10">
                  <c:v>3696335</c:v>
                </c:pt>
                <c:pt idx="11">
                  <c:v>4598799</c:v>
                </c:pt>
                <c:pt idx="12">
                  <c:v>4885475</c:v>
                </c:pt>
                <c:pt idx="13">
                  <c:v>5392987</c:v>
                </c:pt>
                <c:pt idx="14">
                  <c:v>5459164</c:v>
                </c:pt>
                <c:pt idx="15">
                  <c:v>5785947</c:v>
                </c:pt>
              </c:numCache>
            </c:numRef>
          </c:val>
          <c:extLst xmlns:c16r2="http://schemas.microsoft.com/office/drawing/2015/06/chart">
            <c:ext xmlns:c16="http://schemas.microsoft.com/office/drawing/2014/chart" uri="{C3380CC4-5D6E-409C-BE32-E72D297353CC}">
              <c16:uniqueId val="{00000002-05B9-4123-9FB0-E682FA2410E1}"/>
            </c:ext>
          </c:extLst>
        </c:ser>
        <c:ser>
          <c:idx val="3"/>
          <c:order val="3"/>
          <c:tx>
            <c:strRef>
              <c:f>Plan1!$E$20:$E$22</c:f>
              <c:strCache>
                <c:ptCount val="1"/>
                <c:pt idx="0">
                  <c:v>1 - Soma de PASSAGEIROS GRÁTIS</c:v>
                </c:pt>
              </c:strCache>
            </c:strRef>
          </c:tx>
          <c:spPr>
            <a:solidFill>
              <a:schemeClr val="accent4"/>
            </a:solidFill>
            <a:ln>
              <a:noFill/>
            </a:ln>
            <a:effectLst/>
          </c:spPr>
          <c:invertIfNegative val="0"/>
          <c:cat>
            <c:strRef>
              <c:f>Plan1!$A$23:$A$43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Plan1!$E$23:$E$43</c:f>
              <c:numCache>
                <c:formatCode>General</c:formatCode>
                <c:ptCount val="20"/>
                <c:pt idx="9">
                  <c:v>84961</c:v>
                </c:pt>
                <c:pt idx="10">
                  <c:v>84425</c:v>
                </c:pt>
                <c:pt idx="11">
                  <c:v>103840</c:v>
                </c:pt>
                <c:pt idx="12">
                  <c:v>114019</c:v>
                </c:pt>
                <c:pt idx="13">
                  <c:v>126182</c:v>
                </c:pt>
                <c:pt idx="14">
                  <c:v>125244</c:v>
                </c:pt>
                <c:pt idx="15">
                  <c:v>123531</c:v>
                </c:pt>
              </c:numCache>
            </c:numRef>
          </c:val>
          <c:extLst xmlns:c16r2="http://schemas.microsoft.com/office/drawing/2015/06/chart">
            <c:ext xmlns:c16="http://schemas.microsoft.com/office/drawing/2014/chart" uri="{C3380CC4-5D6E-409C-BE32-E72D297353CC}">
              <c16:uniqueId val="{00000003-05B9-4123-9FB0-E682FA2410E1}"/>
            </c:ext>
          </c:extLst>
        </c:ser>
        <c:dLbls>
          <c:showLegendKey val="0"/>
          <c:showVal val="0"/>
          <c:showCatName val="0"/>
          <c:showSerName val="0"/>
          <c:showPercent val="0"/>
          <c:showBubbleSize val="0"/>
        </c:dLbls>
        <c:gapWidth val="50"/>
        <c:overlap val="100"/>
        <c:axId val="966103552"/>
        <c:axId val="966106272"/>
      </c:barChart>
      <c:catAx>
        <c:axId val="96610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pt-BR"/>
          </a:p>
        </c:txPr>
        <c:crossAx val="966106272"/>
        <c:crosses val="autoZero"/>
        <c:auto val="1"/>
        <c:lblAlgn val="ctr"/>
        <c:lblOffset val="100"/>
        <c:noMultiLvlLbl val="0"/>
      </c:catAx>
      <c:valAx>
        <c:axId val="966106272"/>
        <c:scaling>
          <c:orientation val="minMax"/>
          <c:max val="7500000"/>
          <c:min val="1000000"/>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pt-BR"/>
          </a:p>
        </c:txPr>
        <c:crossAx val="96610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[walter_bd_2.xlsx]Plan5!Tabela dinâmica7</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s>
    <c:plotArea>
      <c:layout/>
      <c:barChart>
        <c:barDir val="col"/>
        <c:grouping val="clustered"/>
        <c:varyColors val="0"/>
        <c:ser>
          <c:idx val="0"/>
          <c:order val="0"/>
          <c:tx>
            <c:strRef>
              <c:f>Plan5!$B$19:$B$20</c:f>
              <c:strCache>
                <c:ptCount val="1"/>
                <c:pt idx="0">
                  <c:v>2000</c:v>
                </c:pt>
              </c:strCache>
            </c:strRef>
          </c:tx>
          <c:spPr>
            <a:solidFill>
              <a:schemeClr val="accent1"/>
            </a:solidFill>
            <a:ln>
              <a:noFill/>
            </a:ln>
            <a:effectLst/>
          </c:spPr>
          <c:invertIfNegative val="0"/>
          <c:cat>
            <c:strRef>
              <c:f>Plan5!$A$21:$A$33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Plan5!$B$21:$B$33</c:f>
              <c:numCache>
                <c:formatCode>General</c:formatCode>
                <c:ptCount val="12"/>
                <c:pt idx="0">
                  <c:v>194627</c:v>
                </c:pt>
                <c:pt idx="1">
                  <c:v>162078</c:v>
                </c:pt>
                <c:pt idx="2">
                  <c:v>175876</c:v>
                </c:pt>
                <c:pt idx="3">
                  <c:v>148596</c:v>
                </c:pt>
                <c:pt idx="4">
                  <c:v>115996</c:v>
                </c:pt>
                <c:pt idx="5">
                  <c:v>110151</c:v>
                </c:pt>
                <c:pt idx="6">
                  <c:v>132019</c:v>
                </c:pt>
                <c:pt idx="7">
                  <c:v>110289</c:v>
                </c:pt>
                <c:pt idx="8">
                  <c:v>113852</c:v>
                </c:pt>
                <c:pt idx="9">
                  <c:v>121470</c:v>
                </c:pt>
                <c:pt idx="10">
                  <c:v>120480</c:v>
                </c:pt>
                <c:pt idx="11">
                  <c:v>136055</c:v>
                </c:pt>
              </c:numCache>
            </c:numRef>
          </c:val>
          <c:extLst xmlns:c16r2="http://schemas.microsoft.com/office/drawing/2015/06/chart">
            <c:ext xmlns:c16="http://schemas.microsoft.com/office/drawing/2014/chart" uri="{C3380CC4-5D6E-409C-BE32-E72D297353CC}">
              <c16:uniqueId val="{00000000-09AA-4B0C-A099-2D59D8702921}"/>
            </c:ext>
          </c:extLst>
        </c:ser>
        <c:ser>
          <c:idx val="1"/>
          <c:order val="1"/>
          <c:tx>
            <c:strRef>
              <c:f>Plan5!$C$19:$C$20</c:f>
              <c:strCache>
                <c:ptCount val="1"/>
                <c:pt idx="0">
                  <c:v>2009</c:v>
                </c:pt>
              </c:strCache>
            </c:strRef>
          </c:tx>
          <c:spPr>
            <a:solidFill>
              <a:schemeClr val="accent2"/>
            </a:solidFill>
            <a:ln>
              <a:noFill/>
            </a:ln>
            <a:effectLst/>
          </c:spPr>
          <c:invertIfNegative val="0"/>
          <c:cat>
            <c:strRef>
              <c:f>Plan5!$A$21:$A$33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Plan5!$C$21:$C$33</c:f>
              <c:numCache>
                <c:formatCode>General</c:formatCode>
                <c:ptCount val="12"/>
                <c:pt idx="0">
                  <c:v>246720</c:v>
                </c:pt>
                <c:pt idx="1">
                  <c:v>210523</c:v>
                </c:pt>
                <c:pt idx="2">
                  <c:v>212752</c:v>
                </c:pt>
                <c:pt idx="3">
                  <c:v>219707</c:v>
                </c:pt>
                <c:pt idx="4">
                  <c:v>213789</c:v>
                </c:pt>
                <c:pt idx="5">
                  <c:v>199089</c:v>
                </c:pt>
                <c:pt idx="6">
                  <c:v>226228</c:v>
                </c:pt>
                <c:pt idx="7">
                  <c:v>201886</c:v>
                </c:pt>
                <c:pt idx="8">
                  <c:v>219623</c:v>
                </c:pt>
                <c:pt idx="9">
                  <c:v>269212</c:v>
                </c:pt>
                <c:pt idx="10">
                  <c:v>261520</c:v>
                </c:pt>
                <c:pt idx="11">
                  <c:v>285670</c:v>
                </c:pt>
              </c:numCache>
            </c:numRef>
          </c:val>
          <c:extLst xmlns:c16r2="http://schemas.microsoft.com/office/drawing/2015/06/chart">
            <c:ext xmlns:c16="http://schemas.microsoft.com/office/drawing/2014/chart" uri="{C3380CC4-5D6E-409C-BE32-E72D297353CC}">
              <c16:uniqueId val="{00000001-09AA-4B0C-A099-2D59D8702921}"/>
            </c:ext>
          </c:extLst>
        </c:ser>
        <c:ser>
          <c:idx val="2"/>
          <c:order val="2"/>
          <c:tx>
            <c:strRef>
              <c:f>Plan5!$D$19:$D$20</c:f>
              <c:strCache>
                <c:ptCount val="1"/>
                <c:pt idx="0">
                  <c:v>2016</c:v>
                </c:pt>
              </c:strCache>
            </c:strRef>
          </c:tx>
          <c:spPr>
            <a:solidFill>
              <a:schemeClr val="accent3"/>
            </a:solidFill>
            <a:ln>
              <a:noFill/>
            </a:ln>
            <a:effectLst/>
          </c:spPr>
          <c:invertIfNegative val="0"/>
          <c:cat>
            <c:strRef>
              <c:f>Plan5!$A$21:$A$33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Plan5!$D$21:$D$33</c:f>
              <c:numCache>
                <c:formatCode>General</c:formatCode>
                <c:ptCount val="12"/>
                <c:pt idx="0">
                  <c:v>584229</c:v>
                </c:pt>
                <c:pt idx="1">
                  <c:v>463852</c:v>
                </c:pt>
                <c:pt idx="2">
                  <c:v>482775</c:v>
                </c:pt>
                <c:pt idx="3">
                  <c:v>452162</c:v>
                </c:pt>
                <c:pt idx="4">
                  <c:v>443464</c:v>
                </c:pt>
                <c:pt idx="5">
                  <c:v>390834</c:v>
                </c:pt>
                <c:pt idx="6">
                  <c:v>490875</c:v>
                </c:pt>
                <c:pt idx="7">
                  <c:v>458552</c:v>
                </c:pt>
                <c:pt idx="8">
                  <c:v>443713</c:v>
                </c:pt>
                <c:pt idx="9">
                  <c:v>471806</c:v>
                </c:pt>
                <c:pt idx="10">
                  <c:v>474977</c:v>
                </c:pt>
                <c:pt idx="11">
                  <c:v>518786</c:v>
                </c:pt>
              </c:numCache>
            </c:numRef>
          </c:val>
          <c:extLst xmlns:c16r2="http://schemas.microsoft.com/office/drawing/2015/06/chart">
            <c:ext xmlns:c16="http://schemas.microsoft.com/office/drawing/2014/chart" uri="{C3380CC4-5D6E-409C-BE32-E72D297353CC}">
              <c16:uniqueId val="{00000002-09AA-4B0C-A099-2D59D8702921}"/>
            </c:ext>
          </c:extLst>
        </c:ser>
        <c:ser>
          <c:idx val="3"/>
          <c:order val="3"/>
          <c:tx>
            <c:strRef>
              <c:f>Plan5!$E$19:$E$20</c:f>
              <c:strCache>
                <c:ptCount val="1"/>
                <c:pt idx="0">
                  <c:v>2019</c:v>
                </c:pt>
              </c:strCache>
            </c:strRef>
          </c:tx>
          <c:spPr>
            <a:solidFill>
              <a:schemeClr val="accent4"/>
            </a:solidFill>
            <a:ln>
              <a:noFill/>
            </a:ln>
            <a:effectLst/>
          </c:spPr>
          <c:invertIfNegative val="0"/>
          <c:cat>
            <c:strRef>
              <c:f>Plan5!$A$21:$A$33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Plan5!$E$21:$E$33</c:f>
              <c:numCache>
                <c:formatCode>General</c:formatCode>
                <c:ptCount val="12"/>
                <c:pt idx="0">
                  <c:v>726048</c:v>
                </c:pt>
                <c:pt idx="1">
                  <c:v>567352</c:v>
                </c:pt>
                <c:pt idx="2">
                  <c:v>567070</c:v>
                </c:pt>
                <c:pt idx="3">
                  <c:v>515697</c:v>
                </c:pt>
                <c:pt idx="4">
                  <c:v>472881</c:v>
                </c:pt>
                <c:pt idx="5">
                  <c:v>444307</c:v>
                </c:pt>
                <c:pt idx="6">
                  <c:v>549121</c:v>
                </c:pt>
                <c:pt idx="7">
                  <c:v>522940</c:v>
                </c:pt>
                <c:pt idx="8">
                  <c:v>528436</c:v>
                </c:pt>
                <c:pt idx="9">
                  <c:v>581706</c:v>
                </c:pt>
                <c:pt idx="10">
                  <c:v>555842</c:v>
                </c:pt>
                <c:pt idx="11">
                  <c:v>636483</c:v>
                </c:pt>
              </c:numCache>
            </c:numRef>
          </c:val>
          <c:extLst xmlns:c16r2="http://schemas.microsoft.com/office/drawing/2015/06/chart">
            <c:ext xmlns:c16="http://schemas.microsoft.com/office/drawing/2014/chart" uri="{C3380CC4-5D6E-409C-BE32-E72D297353CC}">
              <c16:uniqueId val="{00000003-09AA-4B0C-A099-2D59D8702921}"/>
            </c:ext>
          </c:extLst>
        </c:ser>
        <c:dLbls>
          <c:showLegendKey val="0"/>
          <c:showVal val="0"/>
          <c:showCatName val="0"/>
          <c:showSerName val="0"/>
          <c:showPercent val="0"/>
          <c:showBubbleSize val="0"/>
        </c:dLbls>
        <c:gapWidth val="50"/>
        <c:overlap val="-27"/>
        <c:axId val="966092672"/>
        <c:axId val="1098913424"/>
      </c:barChart>
      <c:catAx>
        <c:axId val="966092672"/>
        <c:scaling>
          <c:orientation val="minMax"/>
        </c:scaling>
        <c:delete val="0"/>
        <c:axPos val="b"/>
        <c:numFmt formatCode="[$-416]m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pt-BR"/>
          </a:p>
        </c:txPr>
        <c:crossAx val="1098913424"/>
        <c:crosses val="autoZero"/>
        <c:auto val="1"/>
        <c:lblAlgn val="ctr"/>
        <c:lblOffset val="100"/>
        <c:noMultiLvlLbl val="0"/>
      </c:catAx>
      <c:valAx>
        <c:axId val="1098913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pt-BR"/>
          </a:p>
        </c:txPr>
        <c:crossAx val="96609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[walter_bd_2.xlsx]Plan2!Tabela dinâmica4</c:name>
    <c:fmtId val="-1"/>
  </c:pivotSource>
  <c:chart>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s>
    <c:plotArea>
      <c:layout/>
      <c:barChart>
        <c:barDir val="col"/>
        <c:grouping val="stacked"/>
        <c:varyColors val="0"/>
        <c:ser>
          <c:idx val="0"/>
          <c:order val="0"/>
          <c:tx>
            <c:strRef>
              <c:f>Plan2!$B$23:$B$25</c:f>
              <c:strCache>
                <c:ptCount val="1"/>
                <c:pt idx="0">
                  <c:v>0 - Soma de CARGA PAGA (KG)</c:v>
                </c:pt>
              </c:strCache>
            </c:strRef>
          </c:tx>
          <c:spPr>
            <a:solidFill>
              <a:schemeClr val="accent1"/>
            </a:solidFill>
            <a:ln>
              <a:noFill/>
            </a:ln>
            <a:effectLst/>
          </c:spPr>
          <c:invertIfNegative val="0"/>
          <c:cat>
            <c:strRef>
              <c:f>Plan2!$A$26:$A$46</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Plan2!$B$26:$B$46</c:f>
              <c:numCache>
                <c:formatCode>General</c:formatCode>
                <c:ptCount val="20"/>
                <c:pt idx="0">
                  <c:v>7429785</c:v>
                </c:pt>
                <c:pt idx="1">
                  <c:v>8030943</c:v>
                </c:pt>
                <c:pt idx="2">
                  <c:v>5974733</c:v>
                </c:pt>
                <c:pt idx="3">
                  <c:v>5452097</c:v>
                </c:pt>
                <c:pt idx="4">
                  <c:v>7928175</c:v>
                </c:pt>
                <c:pt idx="5">
                  <c:v>6789482</c:v>
                </c:pt>
                <c:pt idx="6">
                  <c:v>7213770</c:v>
                </c:pt>
                <c:pt idx="7">
                  <c:v>7499223</c:v>
                </c:pt>
                <c:pt idx="8">
                  <c:v>6669300</c:v>
                </c:pt>
                <c:pt idx="16">
                  <c:v>7763226</c:v>
                </c:pt>
                <c:pt idx="17">
                  <c:v>9853103</c:v>
                </c:pt>
                <c:pt idx="18">
                  <c:v>12599218</c:v>
                </c:pt>
                <c:pt idx="19">
                  <c:v>12897818</c:v>
                </c:pt>
              </c:numCache>
            </c:numRef>
          </c:val>
          <c:extLst xmlns:c16r2="http://schemas.microsoft.com/office/drawing/2015/06/chart">
            <c:ext xmlns:c16="http://schemas.microsoft.com/office/drawing/2014/chart" uri="{C3380CC4-5D6E-409C-BE32-E72D297353CC}">
              <c16:uniqueId val="{00000000-5F52-437A-8BDB-762D67F08DAD}"/>
            </c:ext>
          </c:extLst>
        </c:ser>
        <c:ser>
          <c:idx val="1"/>
          <c:order val="1"/>
          <c:tx>
            <c:strRef>
              <c:f>Plan2!$C$23:$C$25</c:f>
              <c:strCache>
                <c:ptCount val="1"/>
                <c:pt idx="0">
                  <c:v>0 - Soma de CORREIO (KG)</c:v>
                </c:pt>
              </c:strCache>
            </c:strRef>
          </c:tx>
          <c:spPr>
            <a:solidFill>
              <a:schemeClr val="accent2"/>
            </a:solidFill>
            <a:ln>
              <a:noFill/>
            </a:ln>
            <a:effectLst/>
          </c:spPr>
          <c:invertIfNegative val="0"/>
          <c:cat>
            <c:strRef>
              <c:f>Plan2!$A$26:$A$46</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Plan2!$C$26:$C$46</c:f>
              <c:numCache>
                <c:formatCode>General</c:formatCode>
                <c:ptCount val="20"/>
                <c:pt idx="0">
                  <c:v>4506482</c:v>
                </c:pt>
                <c:pt idx="1">
                  <c:v>7406700</c:v>
                </c:pt>
                <c:pt idx="2">
                  <c:v>6834537</c:v>
                </c:pt>
                <c:pt idx="3">
                  <c:v>941427</c:v>
                </c:pt>
                <c:pt idx="4">
                  <c:v>6232050</c:v>
                </c:pt>
                <c:pt idx="5">
                  <c:v>5958194</c:v>
                </c:pt>
                <c:pt idx="6">
                  <c:v>6343415</c:v>
                </c:pt>
                <c:pt idx="7">
                  <c:v>6263298</c:v>
                </c:pt>
                <c:pt idx="8">
                  <c:v>6464319</c:v>
                </c:pt>
                <c:pt idx="16">
                  <c:v>4451146</c:v>
                </c:pt>
                <c:pt idx="17">
                  <c:v>4058569</c:v>
                </c:pt>
                <c:pt idx="18">
                  <c:v>4023102</c:v>
                </c:pt>
                <c:pt idx="19">
                  <c:v>3586195</c:v>
                </c:pt>
              </c:numCache>
            </c:numRef>
          </c:val>
          <c:extLst xmlns:c16r2="http://schemas.microsoft.com/office/drawing/2015/06/chart">
            <c:ext xmlns:c16="http://schemas.microsoft.com/office/drawing/2014/chart" uri="{C3380CC4-5D6E-409C-BE32-E72D297353CC}">
              <c16:uniqueId val="{00000001-5F52-437A-8BDB-762D67F08DAD}"/>
            </c:ext>
          </c:extLst>
        </c:ser>
        <c:ser>
          <c:idx val="2"/>
          <c:order val="2"/>
          <c:tx>
            <c:strRef>
              <c:f>Plan2!$D$23:$D$25</c:f>
              <c:strCache>
                <c:ptCount val="1"/>
                <c:pt idx="0">
                  <c:v>1 - Soma de CARGA PAGA (KG)</c:v>
                </c:pt>
              </c:strCache>
            </c:strRef>
          </c:tx>
          <c:spPr>
            <a:solidFill>
              <a:schemeClr val="accent3"/>
            </a:solidFill>
            <a:ln>
              <a:noFill/>
            </a:ln>
            <a:effectLst/>
          </c:spPr>
          <c:invertIfNegative val="0"/>
          <c:cat>
            <c:strRef>
              <c:f>Plan2!$A$26:$A$46</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Plan2!$D$26:$D$46</c:f>
              <c:numCache>
                <c:formatCode>General</c:formatCode>
                <c:ptCount val="20"/>
                <c:pt idx="9">
                  <c:v>5946290</c:v>
                </c:pt>
                <c:pt idx="10">
                  <c:v>6717612</c:v>
                </c:pt>
                <c:pt idx="11">
                  <c:v>8967025</c:v>
                </c:pt>
                <c:pt idx="12">
                  <c:v>9233695</c:v>
                </c:pt>
                <c:pt idx="13">
                  <c:v>8961633</c:v>
                </c:pt>
                <c:pt idx="14">
                  <c:v>8522972</c:v>
                </c:pt>
                <c:pt idx="15">
                  <c:v>7961398</c:v>
                </c:pt>
              </c:numCache>
            </c:numRef>
          </c:val>
          <c:extLst xmlns:c16r2="http://schemas.microsoft.com/office/drawing/2015/06/chart">
            <c:ext xmlns:c16="http://schemas.microsoft.com/office/drawing/2014/chart" uri="{C3380CC4-5D6E-409C-BE32-E72D297353CC}">
              <c16:uniqueId val="{00000002-5F52-437A-8BDB-762D67F08DAD}"/>
            </c:ext>
          </c:extLst>
        </c:ser>
        <c:ser>
          <c:idx val="3"/>
          <c:order val="3"/>
          <c:tx>
            <c:strRef>
              <c:f>Plan2!$E$23:$E$25</c:f>
              <c:strCache>
                <c:ptCount val="1"/>
                <c:pt idx="0">
                  <c:v>1 - Soma de CORREIO (KG)</c:v>
                </c:pt>
              </c:strCache>
            </c:strRef>
          </c:tx>
          <c:spPr>
            <a:solidFill>
              <a:schemeClr val="accent4"/>
            </a:solidFill>
            <a:ln>
              <a:noFill/>
            </a:ln>
            <a:effectLst/>
          </c:spPr>
          <c:invertIfNegative val="0"/>
          <c:cat>
            <c:strRef>
              <c:f>Plan2!$A$26:$A$46</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Plan2!$E$26:$E$46</c:f>
              <c:numCache>
                <c:formatCode>General</c:formatCode>
                <c:ptCount val="20"/>
                <c:pt idx="9">
                  <c:v>6259034</c:v>
                </c:pt>
                <c:pt idx="10">
                  <c:v>6500651</c:v>
                </c:pt>
                <c:pt idx="11">
                  <c:v>6203023</c:v>
                </c:pt>
                <c:pt idx="12">
                  <c:v>5414732</c:v>
                </c:pt>
                <c:pt idx="13">
                  <c:v>5025190</c:v>
                </c:pt>
                <c:pt idx="14">
                  <c:v>5264018</c:v>
                </c:pt>
                <c:pt idx="15">
                  <c:v>4717980</c:v>
                </c:pt>
              </c:numCache>
            </c:numRef>
          </c:val>
          <c:extLst xmlns:c16r2="http://schemas.microsoft.com/office/drawing/2015/06/chart">
            <c:ext xmlns:c16="http://schemas.microsoft.com/office/drawing/2014/chart" uri="{C3380CC4-5D6E-409C-BE32-E72D297353CC}">
              <c16:uniqueId val="{00000003-5F52-437A-8BDB-762D67F08DAD}"/>
            </c:ext>
          </c:extLst>
        </c:ser>
        <c:dLbls>
          <c:showLegendKey val="0"/>
          <c:showVal val="0"/>
          <c:showCatName val="0"/>
          <c:showSerName val="0"/>
          <c:showPercent val="0"/>
          <c:showBubbleSize val="0"/>
        </c:dLbls>
        <c:gapWidth val="50"/>
        <c:overlap val="100"/>
        <c:axId val="1098918864"/>
        <c:axId val="881369680"/>
      </c:barChart>
      <c:catAx>
        <c:axId val="109891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t-BR"/>
          </a:p>
        </c:txPr>
        <c:crossAx val="881369680"/>
        <c:crosses val="autoZero"/>
        <c:auto val="1"/>
        <c:lblAlgn val="ctr"/>
        <c:lblOffset val="100"/>
        <c:noMultiLvlLbl val="0"/>
      </c:catAx>
      <c:valAx>
        <c:axId val="881369680"/>
        <c:scaling>
          <c:orientation val="minMax"/>
          <c:min val="2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1098918864"/>
        <c:crosses val="autoZero"/>
        <c:crossBetween val="between"/>
      </c:valAx>
      <c:spPr>
        <a:noFill/>
        <a:ln>
          <a:noFill/>
        </a:ln>
        <a:effectLst/>
      </c:spPr>
    </c:plotArea>
    <c:legend>
      <c:legendPos val="t"/>
      <c:layout>
        <c:manualLayout>
          <c:xMode val="edge"/>
          <c:yMode val="edge"/>
          <c:x val="5.440972222222222E-2"/>
          <c:y val="2.3518518518518518E-2"/>
          <c:w val="0.94559027777777782"/>
          <c:h val="0.126412962962962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E9E1C-5F43-42BA-B406-94F04369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8109</Words>
  <Characters>43794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dc:creator>
  <cp:lastModifiedBy>Usuário do Windows</cp:lastModifiedBy>
  <cp:revision>4</cp:revision>
  <dcterms:created xsi:type="dcterms:W3CDTF">2022-03-22T19:11:00Z</dcterms:created>
  <dcterms:modified xsi:type="dcterms:W3CDTF">2022-04-02T14:21:00Z</dcterms:modified>
</cp:coreProperties>
</file>