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6C" w:rsidRDefault="006C2F6C" w:rsidP="006C2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DA EQUIPE MULTIPROFISSIONAL NA ASSISTÊNCIA A UM PACIENTE DIABÉTICO E COM ERISIPELA: </w:t>
      </w:r>
      <w:r w:rsidRPr="00CA10DD">
        <w:rPr>
          <w:rFonts w:ascii="Times New Roman" w:hAnsi="Times New Roman" w:cs="Times New Roman"/>
          <w:b/>
          <w:sz w:val="24"/>
          <w:szCs w:val="24"/>
        </w:rPr>
        <w:t>RELATO DE EXPERIÊNCIA</w:t>
      </w:r>
    </w:p>
    <w:p w:rsidR="006C2F6C" w:rsidRDefault="006C2F6C" w:rsidP="006C2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6C" w:rsidRDefault="006C2F6C" w:rsidP="006C2F6C">
      <w:pPr>
        <w:jc w:val="right"/>
        <w:rPr>
          <w:rFonts w:ascii="Times New Roman" w:hAnsi="Times New Roman" w:cs="Times New Roman"/>
          <w:szCs w:val="24"/>
        </w:rPr>
      </w:pPr>
      <w:r w:rsidRPr="00AC0413">
        <w:rPr>
          <w:rFonts w:ascii="Times New Roman" w:hAnsi="Times New Roman" w:cs="Times New Roman"/>
          <w:szCs w:val="24"/>
        </w:rPr>
        <w:t>FIORAVANTI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Geisa</w:t>
      </w:r>
      <w:proofErr w:type="spellEnd"/>
      <w:r>
        <w:rPr>
          <w:rFonts w:ascii="Times New Roman" w:hAnsi="Times New Roman" w:cs="Times New Roman"/>
          <w:szCs w:val="24"/>
        </w:rPr>
        <w:t xml:space="preserve"> d</w:t>
      </w:r>
      <w:r w:rsidRPr="00AC0413">
        <w:rPr>
          <w:rFonts w:ascii="Times New Roman" w:hAnsi="Times New Roman" w:cs="Times New Roman"/>
          <w:szCs w:val="24"/>
        </w:rPr>
        <w:t>e Oliveira França</w:t>
      </w:r>
    </w:p>
    <w:p w:rsidR="006C2F6C" w:rsidRDefault="006C2F6C" w:rsidP="006C2F6C">
      <w:pPr>
        <w:jc w:val="right"/>
        <w:rPr>
          <w:rFonts w:ascii="Times New Roman" w:hAnsi="Times New Roman" w:cs="Times New Roman"/>
          <w:szCs w:val="24"/>
        </w:rPr>
      </w:pPr>
      <w:r w:rsidRPr="00AC0413">
        <w:rPr>
          <w:rFonts w:ascii="Times New Roman" w:hAnsi="Times New Roman" w:cs="Times New Roman"/>
          <w:szCs w:val="24"/>
        </w:rPr>
        <w:t xml:space="preserve">FREITAS,Daniel </w:t>
      </w:r>
      <w:proofErr w:type="spellStart"/>
      <w:r w:rsidRPr="00AC0413">
        <w:rPr>
          <w:rFonts w:ascii="Times New Roman" w:hAnsi="Times New Roman" w:cs="Times New Roman"/>
          <w:szCs w:val="24"/>
        </w:rPr>
        <w:t>Fioravanti</w:t>
      </w:r>
      <w:proofErr w:type="spellEnd"/>
    </w:p>
    <w:p w:rsidR="006C2F6C" w:rsidRDefault="006C2F6C" w:rsidP="006C2F6C">
      <w:pPr>
        <w:jc w:val="right"/>
        <w:rPr>
          <w:rFonts w:ascii="Times New Roman" w:hAnsi="Times New Roman" w:cs="Times New Roman"/>
          <w:szCs w:val="24"/>
        </w:rPr>
      </w:pPr>
      <w:r w:rsidRPr="00AC0413">
        <w:rPr>
          <w:rFonts w:ascii="Times New Roman" w:hAnsi="Times New Roman" w:cs="Times New Roman"/>
          <w:szCs w:val="24"/>
        </w:rPr>
        <w:t xml:space="preserve">DE JESUS, </w:t>
      </w:r>
      <w:proofErr w:type="spellStart"/>
      <w:r w:rsidRPr="00AC0413">
        <w:rPr>
          <w:rFonts w:ascii="Times New Roman" w:hAnsi="Times New Roman" w:cs="Times New Roman"/>
          <w:szCs w:val="24"/>
        </w:rPr>
        <w:t>Thima</w:t>
      </w:r>
      <w:proofErr w:type="spellEnd"/>
      <w:r w:rsidRPr="00AC0413">
        <w:rPr>
          <w:rFonts w:ascii="Times New Roman" w:hAnsi="Times New Roman" w:cs="Times New Roman"/>
          <w:szCs w:val="24"/>
        </w:rPr>
        <w:t xml:space="preserve"> Falcão Souto</w:t>
      </w:r>
    </w:p>
    <w:p w:rsidR="006C2F6C" w:rsidRDefault="006C2F6C" w:rsidP="006C2F6C">
      <w:pPr>
        <w:jc w:val="right"/>
        <w:rPr>
          <w:rFonts w:ascii="Times New Roman" w:hAnsi="Times New Roman" w:cs="Times New Roman"/>
          <w:szCs w:val="24"/>
        </w:rPr>
      </w:pPr>
      <w:r w:rsidRPr="00AC0413">
        <w:rPr>
          <w:rFonts w:ascii="Times New Roman" w:hAnsi="Times New Roman" w:cs="Times New Roman"/>
          <w:szCs w:val="24"/>
        </w:rPr>
        <w:t>FRANÇA</w:t>
      </w:r>
      <w:r>
        <w:rPr>
          <w:rFonts w:ascii="Times New Roman" w:hAnsi="Times New Roman" w:cs="Times New Roman"/>
          <w:szCs w:val="24"/>
        </w:rPr>
        <w:t>, Joice De Oliveira</w:t>
      </w:r>
    </w:p>
    <w:p w:rsidR="006C2F6C" w:rsidRDefault="006C2F6C" w:rsidP="006C2F6C">
      <w:pPr>
        <w:jc w:val="right"/>
      </w:pPr>
    </w:p>
    <w:p w:rsidR="003F7344" w:rsidRDefault="003F7344" w:rsidP="00CA10D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F7344" w:rsidRDefault="003F7344" w:rsidP="00CA10D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44" w:rsidRDefault="003F7344" w:rsidP="00CE19D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44">
        <w:rPr>
          <w:rFonts w:ascii="Times New Roman" w:hAnsi="Times New Roman" w:cs="Times New Roman"/>
          <w:sz w:val="24"/>
          <w:szCs w:val="24"/>
        </w:rPr>
        <w:t xml:space="preserve">A erisipela é uma forma clínica de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estreptococcia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 xml:space="preserve"> cutânea que se caracteriza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 xml:space="preserve">instalação aguda de lesão peculiar associado </w:t>
      </w:r>
      <w:proofErr w:type="gramStart"/>
      <w:r w:rsidRPr="003F73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sídrome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 xml:space="preserve"> infecciosa (febre, calafrios,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cefaleia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 xml:space="preserve">, mal-estar geral, anorexia, astenia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>), eventualmente pode estar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 xml:space="preserve">quadro de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toxemia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>. Sua localização predomina amplamente nos membros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inferiores, podendo ocorrer em outras áreas da pele. É mais comum em adultos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mais de 30 anos que apresentam fator predisponente (diabetes mel liturgia,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 xml:space="preserve">hipertensão arterial sistêmica, insuficiência venosa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>). De acordo com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características das lesões, podem se configurar diferentes variedades clínicas: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 xml:space="preserve">vesicular,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bolhosa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 xml:space="preserve">, hemorrágica, gangrenosa e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flegmonosa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>. O paciente portador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 xml:space="preserve">erisipela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bolhosa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>, que não apresente quadro séptico associado, assistido em clínica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especializada, possui uma estrutura de cuidados com muitas vertentes favoráveis,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incluindo a colaboração e experiência interdisciplinar dos membros da equipe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que cuidados atuais baseados em evidências sejam dispensados e a cicatrização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lesão seja alcançada com sucesso.</w:t>
      </w:r>
    </w:p>
    <w:p w:rsidR="003F7344" w:rsidRDefault="003F7344" w:rsidP="003F7344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344" w:rsidRPr="003F7344" w:rsidRDefault="003F7344" w:rsidP="003F734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44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F7344" w:rsidRPr="003F7344" w:rsidRDefault="003F7344" w:rsidP="003F73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7344" w:rsidRDefault="003F7344" w:rsidP="00CE19D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44">
        <w:rPr>
          <w:rFonts w:ascii="Times New Roman" w:hAnsi="Times New Roman" w:cs="Times New Roman"/>
          <w:sz w:val="24"/>
          <w:szCs w:val="24"/>
        </w:rPr>
        <w:t>Analisar assistência multiprofissional fornecida em clínica especializada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tratamento de feridas, para o processo de cicatrização de lesão grave por erisipela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44">
        <w:rPr>
          <w:rFonts w:ascii="Times New Roman" w:hAnsi="Times New Roman" w:cs="Times New Roman"/>
          <w:sz w:val="24"/>
          <w:szCs w:val="24"/>
        </w:rPr>
        <w:t>bolhosa</w:t>
      </w:r>
      <w:proofErr w:type="spellEnd"/>
      <w:r w:rsidRPr="003F7344">
        <w:rPr>
          <w:rFonts w:ascii="Times New Roman" w:hAnsi="Times New Roman" w:cs="Times New Roman"/>
          <w:sz w:val="24"/>
          <w:szCs w:val="24"/>
        </w:rPr>
        <w:t>.</w:t>
      </w:r>
    </w:p>
    <w:p w:rsidR="003F7344" w:rsidRDefault="003F7344" w:rsidP="003F73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7344" w:rsidRDefault="003F7344" w:rsidP="003F734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44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</w:p>
    <w:p w:rsidR="003F7344" w:rsidRPr="003F7344" w:rsidRDefault="003F7344" w:rsidP="003F734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0DD" w:rsidRDefault="003F7344" w:rsidP="00CE19D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44">
        <w:rPr>
          <w:rFonts w:ascii="Times New Roman" w:hAnsi="Times New Roman" w:cs="Times New Roman"/>
          <w:sz w:val="24"/>
          <w:szCs w:val="24"/>
        </w:rPr>
        <w:t>O presente estudo é um relato de experiência realizado com um paciente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atendimento em uma clínica especializada no tratamento de feridas na cidade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Feira de Santana, Bahia. O período de coleta de dados foi de 06/04/2015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27/08/2015. Para realização da coleta de dados foram utilizados dois instrumentos: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prontuário, onde foram colhidos identificação e dados clínicos do paciente; e 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 xml:space="preserve">fotográfico da lesão, observando a </w:t>
      </w:r>
      <w:r w:rsidRPr="003F7344">
        <w:rPr>
          <w:rFonts w:ascii="Times New Roman" w:hAnsi="Times New Roman" w:cs="Times New Roman"/>
          <w:sz w:val="24"/>
          <w:szCs w:val="24"/>
        </w:rPr>
        <w:lastRenderedPageBreak/>
        <w:t>cicatrização da ferida onde foram usados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curativos de acordo com sua evolução de melhora. Os curativos foram realizados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diariamente, porém em algumas fases houve troca somente do curativo secundário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44">
        <w:rPr>
          <w:rFonts w:ascii="Times New Roman" w:hAnsi="Times New Roman" w:cs="Times New Roman"/>
          <w:sz w:val="24"/>
          <w:szCs w:val="24"/>
        </w:rPr>
        <w:t>devido ação do produto utilizado.</w:t>
      </w:r>
    </w:p>
    <w:p w:rsidR="003F7344" w:rsidRDefault="003F7344" w:rsidP="003F734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9DA" w:rsidRDefault="00CE19DA" w:rsidP="00CE19D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CE19DA" w:rsidRDefault="00CE19DA" w:rsidP="00CE19D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9DA">
        <w:rPr>
          <w:rFonts w:ascii="Times New Roman" w:hAnsi="Times New Roman" w:cs="Times New Roman"/>
          <w:sz w:val="24"/>
          <w:szCs w:val="24"/>
        </w:rPr>
        <w:t>D.C.</w:t>
      </w:r>
      <w:proofErr w:type="gramEnd"/>
      <w:r w:rsidRPr="00CE19DA">
        <w:rPr>
          <w:rFonts w:ascii="Times New Roman" w:hAnsi="Times New Roman" w:cs="Times New Roman"/>
          <w:sz w:val="24"/>
          <w:szCs w:val="24"/>
        </w:rPr>
        <w:t xml:space="preserve">B, 56 anos, masculino, com diagnósticos médico de Diabetes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e anemia,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esteve internado em unidade hospitalar durante período de 10/03/2015 a 01/04/2015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sendo que, por 05 dias ficou em Unidade de Terapia Intensiva devido a quadro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septico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associado a erisipela no MID. Após alta hospitalar, passou a ser assistido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clínica especializada no tratamento de feridas a partir do dia 06/04/2015. Nesta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ocasião apresentava lesão em MID com extensão de 207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cm²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>, com tecido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necrose em toda sua extensão. Foi realizado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desbridamento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cirúrgico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08/04/2015 e ressecção do tendão anterior superficial em 27/04/15,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mantido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movimentos de flexão do pé direito pelos tendões profundos. Também foram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realizados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desbridamentos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conservadores durante vários momentos do processo.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esfacelo ficou presente durante 13 dias; esfacelo mais tecido de granulação por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semanas e 100% de granulação por 16 semanas, reduzindo sua 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progressivamente com formação de tecido epitelial. O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exsudato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apresentava-se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início em grande quantidade e com coloração esverdeada; após 02 semanas evoluiu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exsudato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moderado com coloração amarelada; e após mais 01 semana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exsudato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seroso, com alguns episódios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sero-sanguinolento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>. No tocante ao odor,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este se manteve presente apenas nas duas semanas iniciais.</w:t>
      </w:r>
    </w:p>
    <w:p w:rsidR="00CE19DA" w:rsidRDefault="00CE19DA" w:rsidP="00CE19D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9DA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Pr="00CE19DA">
        <w:rPr>
          <w:rFonts w:ascii="Times New Roman" w:hAnsi="Times New Roman" w:cs="Times New Roman"/>
          <w:sz w:val="24"/>
          <w:szCs w:val="24"/>
        </w:rPr>
        <w:t>terapia tópico foram</w:t>
      </w:r>
      <w:proofErr w:type="gramEnd"/>
      <w:r w:rsidRPr="00CE19DA">
        <w:rPr>
          <w:rFonts w:ascii="Times New Roman" w:hAnsi="Times New Roman" w:cs="Times New Roman"/>
          <w:sz w:val="24"/>
          <w:szCs w:val="24"/>
        </w:rPr>
        <w:t xml:space="preserve"> utilizados papaína em gel 20% + papaína em pó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por 03 semanas; em seguida acrescentado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rayon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por 09 dias. Posteriormente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substituiu-se a papaína por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alginato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de cálcio com prata por mais 03 semanas,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mantendo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rayon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Subsequentemente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foi suspenso o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alginato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e introduzido colágeno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rayon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>, permanecendo por 12 semanas, em seguida uso exclusivo de colágeno até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o fim do estudo. Durante todo o período, a cada curativo, foi </w:t>
      </w:r>
      <w:proofErr w:type="gramStart"/>
      <w:r w:rsidRPr="00CE19DA">
        <w:rPr>
          <w:rFonts w:ascii="Times New Roman" w:hAnsi="Times New Roman" w:cs="Times New Roman"/>
          <w:sz w:val="24"/>
          <w:szCs w:val="24"/>
        </w:rPr>
        <w:t>realizado limpeza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lesão</w:t>
      </w:r>
      <w:proofErr w:type="gramEnd"/>
      <w:r w:rsidRPr="00CE19DA">
        <w:rPr>
          <w:rFonts w:ascii="Times New Roman" w:hAnsi="Times New Roman" w:cs="Times New Roman"/>
          <w:sz w:val="24"/>
          <w:szCs w:val="24"/>
        </w:rPr>
        <w:t xml:space="preserve"> com soro fisiológico 0,9%, em seguida irrigação com solução de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polihexanida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betaína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>, permanecendo esta embebida em gaze por 10 minutos sobre a lesão.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Para proteção das bordas externas utilizou-se solução polimérica. As coberturas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secundárias foram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realiadas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com gaze estéril, gaze algodoada, atadura crepom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micropore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>, sendo trocadas a cada 24h.</w:t>
      </w:r>
    </w:p>
    <w:p w:rsidR="00CE19DA" w:rsidRDefault="00CE19DA" w:rsidP="00CE19D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9DA" w:rsidRDefault="00CE19DA" w:rsidP="00CE19D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E19DA">
        <w:rPr>
          <w:rFonts w:ascii="Times New Roman" w:hAnsi="Times New Roman" w:cs="Times New Roman"/>
          <w:b/>
          <w:sz w:val="24"/>
          <w:szCs w:val="24"/>
        </w:rPr>
        <w:t xml:space="preserve">iscussões </w:t>
      </w:r>
    </w:p>
    <w:p w:rsidR="00CE19DA" w:rsidRPr="00CE19DA" w:rsidRDefault="00CE19DA" w:rsidP="00CE19D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9DA" w:rsidRDefault="00CE19DA" w:rsidP="00CE19D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9DA">
        <w:rPr>
          <w:rFonts w:ascii="Times New Roman" w:hAnsi="Times New Roman" w:cs="Times New Roman"/>
          <w:sz w:val="24"/>
          <w:szCs w:val="24"/>
        </w:rPr>
        <w:t>Durante a assistência foi prescrito o uso de antibiótico oral pelo médico cirurgião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 xml:space="preserve">avaliado por médico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angiologista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averiguando grau de comprometimento do 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lastRenderedPageBreak/>
        <w:t>circulatório. Houve também acompanhamento nutricional, com introdução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suplementação alimentar rica em vitaminas, minerais e aminoácidos com vistas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DA">
        <w:rPr>
          <w:rFonts w:ascii="Times New Roman" w:hAnsi="Times New Roman" w:cs="Times New Roman"/>
          <w:sz w:val="24"/>
          <w:szCs w:val="24"/>
        </w:rPr>
        <w:t>imunomodulação</w:t>
      </w:r>
      <w:proofErr w:type="spellEnd"/>
      <w:r w:rsidRPr="00CE19DA">
        <w:rPr>
          <w:rFonts w:ascii="Times New Roman" w:hAnsi="Times New Roman" w:cs="Times New Roman"/>
          <w:sz w:val="24"/>
          <w:szCs w:val="24"/>
        </w:rPr>
        <w:t xml:space="preserve"> e estimulação cicatricial. Suporte psicológico, com sessões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análise, também foi importante para auxílio no enfrentamento do quadro instalado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DA">
        <w:rPr>
          <w:rFonts w:ascii="Times New Roman" w:hAnsi="Times New Roman" w:cs="Times New Roman"/>
          <w:sz w:val="24"/>
          <w:szCs w:val="24"/>
        </w:rPr>
        <w:t>minimização de um estado depressivo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0DD" w:rsidRPr="00CE19DA" w:rsidRDefault="00CA10DD" w:rsidP="00CE19D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0DD">
        <w:rPr>
          <w:rFonts w:ascii="Times New Roman" w:hAnsi="Times New Roman" w:cs="Times New Roman"/>
          <w:sz w:val="24"/>
        </w:rPr>
        <w:t xml:space="preserve">A abordagem multidisciplinar integrada configura-se na melhor conduta com o paciente portador de ferida. São </w:t>
      </w:r>
      <w:proofErr w:type="spellStart"/>
      <w:r w:rsidRPr="00CA10DD">
        <w:rPr>
          <w:rFonts w:ascii="Times New Roman" w:hAnsi="Times New Roman" w:cs="Times New Roman"/>
          <w:sz w:val="24"/>
        </w:rPr>
        <w:t>alcançandos</w:t>
      </w:r>
      <w:proofErr w:type="spellEnd"/>
      <w:r w:rsidRPr="00CA10DD">
        <w:rPr>
          <w:rFonts w:ascii="Times New Roman" w:hAnsi="Times New Roman" w:cs="Times New Roman"/>
          <w:sz w:val="24"/>
        </w:rPr>
        <w:t xml:space="preserve"> excelentes resultados, em menor intervalo de tempo, evitando desfechos dramáticos como amputações de membros ou complicações sistêmicas. A atuação da enfermagem como profissional-guia da assistência mostrou-se fundamental, com acompanhamento próximo, atentando para cada mudança ocorrida nas fases de cicatrização, seguida das escolhas corretas das terapias tópicas no momento adequado e acionamento dos outros profissionais sempre que identificado alguma necessidade. Apesar de exigir amplo recurso humano e estrutura diferenciada, é plenamente viável a abordagem multidisciplinar e bem menos custosa tanto do ponto de vista </w:t>
      </w:r>
      <w:proofErr w:type="spellStart"/>
      <w:r w:rsidRPr="00CA10DD">
        <w:rPr>
          <w:rFonts w:ascii="Times New Roman" w:hAnsi="Times New Roman" w:cs="Times New Roman"/>
          <w:sz w:val="24"/>
        </w:rPr>
        <w:t>psicobiológico</w:t>
      </w:r>
      <w:proofErr w:type="spellEnd"/>
      <w:r w:rsidRPr="00CA10DD">
        <w:rPr>
          <w:rFonts w:ascii="Times New Roman" w:hAnsi="Times New Roman" w:cs="Times New Roman"/>
          <w:sz w:val="24"/>
        </w:rPr>
        <w:t xml:space="preserve"> quanto financeiro.</w:t>
      </w:r>
    </w:p>
    <w:p w:rsidR="00CA10DD" w:rsidRPr="00CA10DD" w:rsidRDefault="00CA10DD" w:rsidP="00CA10D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0DD" w:rsidRPr="00CA10DD" w:rsidRDefault="00CA10DD" w:rsidP="00CA10DD">
      <w:pPr>
        <w:rPr>
          <w:rFonts w:ascii="Times New Roman" w:hAnsi="Times New Roman" w:cs="Times New Roman"/>
          <w:sz w:val="24"/>
        </w:rPr>
      </w:pPr>
      <w:r w:rsidRPr="00CA10DD">
        <w:rPr>
          <w:rFonts w:ascii="Times New Roman" w:hAnsi="Times New Roman" w:cs="Times New Roman"/>
          <w:b/>
          <w:bCs/>
          <w:sz w:val="24"/>
        </w:rPr>
        <w:t xml:space="preserve">REFERÊNCIAS: </w:t>
      </w:r>
    </w:p>
    <w:p w:rsidR="00CA10DD" w:rsidRPr="00CA10DD" w:rsidRDefault="00CA10DD" w:rsidP="00CA10DD">
      <w:pPr>
        <w:rPr>
          <w:rFonts w:ascii="Times New Roman" w:hAnsi="Times New Roman" w:cs="Times New Roman"/>
          <w:sz w:val="24"/>
        </w:rPr>
      </w:pPr>
      <w:r w:rsidRPr="00CA10DD">
        <w:rPr>
          <w:rFonts w:ascii="Times New Roman" w:hAnsi="Times New Roman" w:cs="Times New Roman"/>
          <w:sz w:val="24"/>
        </w:rPr>
        <w:t>BLANCK, M.; GIANNINI, T</w:t>
      </w:r>
      <w:bookmarkStart w:id="0" w:name="_GoBack"/>
      <w:bookmarkEnd w:id="0"/>
      <w:r w:rsidRPr="00CA10DD">
        <w:rPr>
          <w:rFonts w:ascii="Times New Roman" w:hAnsi="Times New Roman" w:cs="Times New Roman"/>
          <w:sz w:val="24"/>
        </w:rPr>
        <w:t xml:space="preserve">.  Ulceras e Feridas: As feridas tem Alma. Rio de Janeiro: </w:t>
      </w:r>
      <w:proofErr w:type="spellStart"/>
      <w:r w:rsidRPr="00CA10DD">
        <w:rPr>
          <w:rFonts w:ascii="Times New Roman" w:hAnsi="Times New Roman" w:cs="Times New Roman"/>
          <w:sz w:val="24"/>
        </w:rPr>
        <w:t>Dilivros</w:t>
      </w:r>
      <w:proofErr w:type="spellEnd"/>
      <w:r w:rsidRPr="00CA10DD">
        <w:rPr>
          <w:rFonts w:ascii="Times New Roman" w:hAnsi="Times New Roman" w:cs="Times New Roman"/>
          <w:sz w:val="24"/>
        </w:rPr>
        <w:t>, 2014 Volume único</w:t>
      </w:r>
    </w:p>
    <w:p w:rsidR="00CA10DD" w:rsidRPr="00CA10DD" w:rsidRDefault="00CA10DD" w:rsidP="00CA10DD">
      <w:pPr>
        <w:rPr>
          <w:rFonts w:ascii="Times New Roman" w:hAnsi="Times New Roman" w:cs="Times New Roman"/>
          <w:sz w:val="24"/>
        </w:rPr>
      </w:pPr>
      <w:r w:rsidRPr="00CA10DD">
        <w:rPr>
          <w:rFonts w:ascii="Times New Roman" w:hAnsi="Times New Roman" w:cs="Times New Roman"/>
          <w:sz w:val="24"/>
        </w:rPr>
        <w:t xml:space="preserve">CARVALHO, E.S de S. Como cuidar de </w:t>
      </w:r>
      <w:proofErr w:type="spellStart"/>
      <w:r w:rsidRPr="00CA10DD">
        <w:rPr>
          <w:rFonts w:ascii="Times New Roman" w:hAnsi="Times New Roman" w:cs="Times New Roman"/>
          <w:sz w:val="24"/>
        </w:rPr>
        <w:t>pessoar</w:t>
      </w:r>
      <w:proofErr w:type="spellEnd"/>
      <w:r w:rsidRPr="00CA10DD">
        <w:rPr>
          <w:rFonts w:ascii="Times New Roman" w:hAnsi="Times New Roman" w:cs="Times New Roman"/>
          <w:sz w:val="24"/>
        </w:rPr>
        <w:t xml:space="preserve"> com feridas Salvador: Atualiza, 2011 Volume único</w:t>
      </w:r>
    </w:p>
    <w:p w:rsidR="00CA10DD" w:rsidRDefault="00CA10DD">
      <w:pPr>
        <w:rPr>
          <w:rFonts w:ascii="Times New Roman" w:hAnsi="Times New Roman" w:cs="Times New Roman"/>
        </w:rPr>
      </w:pPr>
    </w:p>
    <w:p w:rsidR="00CA10DD" w:rsidRDefault="00CA10DD">
      <w:pPr>
        <w:rPr>
          <w:rFonts w:ascii="Times New Roman" w:hAnsi="Times New Roman" w:cs="Times New Roman"/>
        </w:rPr>
      </w:pPr>
    </w:p>
    <w:p w:rsidR="00CA10DD" w:rsidRPr="00CA10DD" w:rsidRDefault="00CA10DD">
      <w:pPr>
        <w:rPr>
          <w:rFonts w:ascii="Times New Roman" w:hAnsi="Times New Roman" w:cs="Times New Roman"/>
        </w:rPr>
      </w:pPr>
    </w:p>
    <w:sectPr w:rsidR="00CA10DD" w:rsidRPr="00CA10DD" w:rsidSect="00CA10D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346"/>
    <w:rsid w:val="001B4346"/>
    <w:rsid w:val="003571F6"/>
    <w:rsid w:val="003F7344"/>
    <w:rsid w:val="006C2F6C"/>
    <w:rsid w:val="00705D97"/>
    <w:rsid w:val="00CA10DD"/>
    <w:rsid w:val="00CD430E"/>
    <w:rsid w:val="00CE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A10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D2F0-9C89-4CF2-BBB7-0B8C3C85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Cicatrize Clinica</dc:creator>
  <cp:lastModifiedBy>pc</cp:lastModifiedBy>
  <cp:revision>2</cp:revision>
  <dcterms:created xsi:type="dcterms:W3CDTF">2017-04-28T13:35:00Z</dcterms:created>
  <dcterms:modified xsi:type="dcterms:W3CDTF">2017-04-28T13:35:00Z</dcterms:modified>
</cp:coreProperties>
</file>