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669374CD" w14:textId="1B046D6F" w:rsidR="008625AF" w:rsidRPr="001B4651" w:rsidRDefault="008625AF" w:rsidP="008625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651">
        <w:rPr>
          <w:rFonts w:ascii="Times New Roman" w:hAnsi="Times New Roman" w:cs="Times New Roman"/>
          <w:b/>
          <w:bCs/>
          <w:sz w:val="28"/>
          <w:szCs w:val="28"/>
        </w:rPr>
        <w:t>A EDUCAÇÃO AMBIENTAL NO PROJETO POLÍTICO PEDAGÓGICO: ARTICULAÇÕES FRÁGEIS, PORÉM PERCEPTÍVEIS</w:t>
      </w:r>
    </w:p>
    <w:p w14:paraId="4952779E" w14:textId="13688E9B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2D339E3C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625AF">
        <w:rPr>
          <w:rFonts w:ascii="Times New Roman" w:hAnsi="Times New Roman" w:cs="Times New Roman"/>
          <w:i/>
          <w:sz w:val="24"/>
          <w:szCs w:val="24"/>
        </w:rPr>
        <w:t xml:space="preserve">Eliane </w:t>
      </w:r>
      <w:proofErr w:type="spellStart"/>
      <w:r w:rsidR="008625AF">
        <w:rPr>
          <w:rFonts w:ascii="Times New Roman" w:hAnsi="Times New Roman" w:cs="Times New Roman"/>
          <w:i/>
          <w:sz w:val="24"/>
          <w:szCs w:val="24"/>
        </w:rPr>
        <w:t>Gatto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16194101" w14:textId="77777777" w:rsidR="003A182E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A</w:t>
      </w:r>
      <w:r w:rsidR="008625AF">
        <w:rPr>
          <w:rFonts w:ascii="Times New Roman" w:hAnsi="Times New Roman" w:cs="Times New Roman"/>
          <w:i/>
          <w:sz w:val="24"/>
          <w:szCs w:val="24"/>
        </w:rPr>
        <w:t xml:space="preserve">na Cláudia </w:t>
      </w:r>
      <w:proofErr w:type="spellStart"/>
      <w:r w:rsidR="008625AF">
        <w:rPr>
          <w:rFonts w:ascii="Times New Roman" w:hAnsi="Times New Roman" w:cs="Times New Roman"/>
          <w:i/>
          <w:sz w:val="24"/>
          <w:szCs w:val="24"/>
        </w:rPr>
        <w:t>Delfini</w:t>
      </w:r>
      <w:proofErr w:type="spellEnd"/>
    </w:p>
    <w:p w14:paraId="54CB10CC" w14:textId="51C1E273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72235F40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8625AF">
        <w:rPr>
          <w:rFonts w:ascii="Times New Roman" w:hAnsi="Times New Roman" w:cs="Times New Roman"/>
          <w:b/>
          <w:sz w:val="24"/>
          <w:szCs w:val="24"/>
        </w:rPr>
        <w:t xml:space="preserve"> Práticas Educativas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22D81" w14:textId="77777777" w:rsidR="008625AF" w:rsidRPr="008E7688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362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511599"/>
      <w:r w:rsidRPr="004F0B55">
        <w:rPr>
          <w:rFonts w:ascii="Times New Roman" w:hAnsi="Times New Roman"/>
          <w:sz w:val="24"/>
          <w:szCs w:val="24"/>
        </w:rPr>
        <w:t xml:space="preserve">Este texto </w:t>
      </w:r>
      <w:r>
        <w:rPr>
          <w:rFonts w:ascii="Times New Roman" w:hAnsi="Times New Roman"/>
          <w:sz w:val="24"/>
          <w:szCs w:val="24"/>
        </w:rPr>
        <w:t>discute as experiências de ensino com professores nos anos</w:t>
      </w:r>
      <w:r w:rsidRPr="004F0B55">
        <w:rPr>
          <w:rFonts w:ascii="Times New Roman" w:hAnsi="Times New Roman"/>
          <w:sz w:val="24"/>
          <w:szCs w:val="24"/>
        </w:rPr>
        <w:t xml:space="preserve"> finais do Ensino Fundamental da única escola da rede estadual no município de Flor do Sertão</w:t>
      </w:r>
      <w:r>
        <w:rPr>
          <w:rFonts w:ascii="Times New Roman" w:hAnsi="Times New Roman"/>
          <w:sz w:val="24"/>
          <w:szCs w:val="24"/>
        </w:rPr>
        <w:t xml:space="preserve"> em </w:t>
      </w:r>
      <w:r w:rsidRPr="004F0B5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anta </w:t>
      </w:r>
      <w:r w:rsidRPr="004F0B5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atarina. O objetivo deste trabalho</w:t>
      </w:r>
      <w:r w:rsidRPr="004F0B55">
        <w:rPr>
          <w:rFonts w:ascii="Times New Roman" w:hAnsi="Times New Roman"/>
          <w:sz w:val="24"/>
          <w:szCs w:val="24"/>
        </w:rPr>
        <w:t xml:space="preserve"> é</w:t>
      </w:r>
      <w:r>
        <w:rPr>
          <w:rFonts w:ascii="Times New Roman" w:hAnsi="Times New Roman"/>
          <w:sz w:val="24"/>
          <w:szCs w:val="24"/>
        </w:rPr>
        <w:t xml:space="preserve"> analisar </w:t>
      </w:r>
      <w:r w:rsidRPr="004F0B55">
        <w:rPr>
          <w:rFonts w:ascii="Times New Roman" w:hAnsi="Times New Roman"/>
          <w:sz w:val="24"/>
          <w:szCs w:val="24"/>
        </w:rPr>
        <w:t>se as concepções propostas nas política</w:t>
      </w:r>
      <w:r>
        <w:rPr>
          <w:rFonts w:ascii="Times New Roman" w:hAnsi="Times New Roman"/>
          <w:sz w:val="24"/>
          <w:szCs w:val="24"/>
        </w:rPr>
        <w:t>s públicas de Educação Ambiental (EA</w:t>
      </w:r>
      <w:r w:rsidRPr="004F0B55">
        <w:rPr>
          <w:rFonts w:ascii="Times New Roman" w:hAnsi="Times New Roman"/>
          <w:sz w:val="24"/>
          <w:szCs w:val="24"/>
        </w:rPr>
        <w:t>), foram incorporados às práticas pedagógicas desenvolvidas</w:t>
      </w:r>
      <w:r>
        <w:rPr>
          <w:rFonts w:ascii="Times New Roman" w:hAnsi="Times New Roman"/>
          <w:sz w:val="24"/>
          <w:szCs w:val="24"/>
        </w:rPr>
        <w:t xml:space="preserve"> pelos professores </w:t>
      </w:r>
      <w:r w:rsidRPr="004F0B55">
        <w:rPr>
          <w:rFonts w:ascii="Times New Roman" w:hAnsi="Times New Roman"/>
          <w:sz w:val="24"/>
          <w:szCs w:val="24"/>
        </w:rPr>
        <w:t>na escola</w:t>
      </w:r>
      <w:r>
        <w:rPr>
          <w:rFonts w:ascii="Times New Roman" w:hAnsi="Times New Roman"/>
          <w:sz w:val="24"/>
          <w:szCs w:val="24"/>
        </w:rPr>
        <w:t>, assim como procuramos analisar se tais práticas</w:t>
      </w:r>
      <w:r w:rsidRPr="004F0B55">
        <w:rPr>
          <w:rFonts w:ascii="Times New Roman" w:hAnsi="Times New Roman"/>
          <w:sz w:val="24"/>
          <w:szCs w:val="24"/>
        </w:rPr>
        <w:t xml:space="preserve"> contribuíram para </w:t>
      </w:r>
      <w:r>
        <w:rPr>
          <w:rFonts w:ascii="Times New Roman" w:hAnsi="Times New Roman"/>
          <w:sz w:val="24"/>
          <w:szCs w:val="24"/>
        </w:rPr>
        <w:t>efetivação da Educação Ambiental e estão contempladas n</w:t>
      </w:r>
      <w:r w:rsidRPr="004F0B55">
        <w:rPr>
          <w:rFonts w:ascii="Times New Roman" w:hAnsi="Times New Roman"/>
          <w:sz w:val="24"/>
          <w:szCs w:val="24"/>
        </w:rPr>
        <w:t>o Projeto Político Pedagógico.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4F0B55">
        <w:rPr>
          <w:rFonts w:ascii="Times New Roman" w:hAnsi="Times New Roman"/>
          <w:sz w:val="24"/>
          <w:szCs w:val="24"/>
        </w:rPr>
        <w:t>s procedimentos metodológicos foram a análise do Projeto Político Pedagógico</w:t>
      </w:r>
      <w:r>
        <w:rPr>
          <w:rFonts w:ascii="Times New Roman" w:hAnsi="Times New Roman"/>
          <w:sz w:val="24"/>
          <w:szCs w:val="24"/>
        </w:rPr>
        <w:t xml:space="preserve"> e a </w:t>
      </w:r>
      <w:r w:rsidRPr="004F0B55">
        <w:rPr>
          <w:rFonts w:ascii="Times New Roman" w:hAnsi="Times New Roman"/>
          <w:sz w:val="24"/>
          <w:szCs w:val="24"/>
        </w:rPr>
        <w:t xml:space="preserve">pesquisa de campo </w:t>
      </w:r>
      <w:r>
        <w:rPr>
          <w:rFonts w:ascii="Times New Roman" w:hAnsi="Times New Roman"/>
          <w:sz w:val="24"/>
          <w:szCs w:val="24"/>
        </w:rPr>
        <w:t xml:space="preserve">com professores </w:t>
      </w:r>
      <w:r w:rsidRPr="004F0B55">
        <w:rPr>
          <w:rFonts w:ascii="Times New Roman" w:hAnsi="Times New Roman"/>
          <w:sz w:val="24"/>
          <w:szCs w:val="24"/>
        </w:rPr>
        <w:t>para observar as ações pedagógicas desenvolvidas com as turmas atendidas de sexto ano do ensino fundamental. Foram realizadas</w:t>
      </w:r>
      <w:r>
        <w:rPr>
          <w:rFonts w:ascii="Times New Roman" w:hAnsi="Times New Roman"/>
          <w:sz w:val="24"/>
          <w:szCs w:val="24"/>
        </w:rPr>
        <w:t xml:space="preserve">, até o momento, </w:t>
      </w:r>
      <w:r w:rsidRPr="004F0B55">
        <w:rPr>
          <w:rFonts w:ascii="Times New Roman" w:hAnsi="Times New Roman"/>
          <w:sz w:val="24"/>
          <w:szCs w:val="24"/>
        </w:rPr>
        <w:t xml:space="preserve">entrevistas com seis professores, uma gestora educacional, um assistente técnico pedagógico e uma assistente em educação. </w:t>
      </w:r>
      <w:bookmarkEnd w:id="0"/>
      <w:r w:rsidRPr="004F0B55">
        <w:rPr>
          <w:rFonts w:ascii="Times New Roman" w:hAnsi="Times New Roman"/>
          <w:sz w:val="24"/>
          <w:szCs w:val="24"/>
        </w:rPr>
        <w:t>Na escola</w:t>
      </w:r>
      <w:r>
        <w:rPr>
          <w:rFonts w:ascii="Times New Roman" w:hAnsi="Times New Roman"/>
          <w:sz w:val="24"/>
          <w:szCs w:val="24"/>
        </w:rPr>
        <w:t xml:space="preserve"> em questão,</w:t>
      </w:r>
      <w:r w:rsidRPr="004F0B55">
        <w:rPr>
          <w:rFonts w:ascii="Times New Roman" w:hAnsi="Times New Roman"/>
          <w:sz w:val="24"/>
          <w:szCs w:val="24"/>
        </w:rPr>
        <w:t xml:space="preserve"> o Projeto Político Pedagógico/PPP, documento elaborado pela comunidade escolar do qual constam as ações planejadas, organizadas e executadas pela escola, é considerado um modo de descentralizar os poderes de elaboração da esfera central para local, mas com regulações que são feitas pelas orientações que devem ser obs</w:t>
      </w:r>
      <w:r>
        <w:rPr>
          <w:rFonts w:ascii="Times New Roman" w:hAnsi="Times New Roman"/>
          <w:sz w:val="24"/>
          <w:szCs w:val="24"/>
        </w:rPr>
        <w:t xml:space="preserve">ervadas ao elaborar e programar essas ações. </w:t>
      </w:r>
      <w:r w:rsidRPr="004F0B55">
        <w:rPr>
          <w:rFonts w:ascii="Times New Roman" w:hAnsi="Times New Roman"/>
          <w:sz w:val="24"/>
          <w:szCs w:val="24"/>
        </w:rPr>
        <w:t xml:space="preserve">Segundo o Assistente Técnico Pedagógico da Escola </w:t>
      </w:r>
      <w:r>
        <w:rPr>
          <w:rFonts w:ascii="Times New Roman" w:hAnsi="Times New Roman"/>
          <w:sz w:val="24"/>
          <w:szCs w:val="24"/>
        </w:rPr>
        <w:t xml:space="preserve">no município </w:t>
      </w:r>
      <w:r w:rsidRPr="004F0B55">
        <w:rPr>
          <w:rFonts w:ascii="Times New Roman" w:hAnsi="Times New Roman"/>
          <w:sz w:val="24"/>
          <w:szCs w:val="24"/>
        </w:rPr>
        <w:t xml:space="preserve">Flor do Sertão, efetivo há 5 anos na escola, o PPP da Unidade Escolar é reelaborado a cada ano, a partir dos critérios definidos pela Secretaria Estadual de Educação do </w:t>
      </w:r>
      <w:r>
        <w:rPr>
          <w:rFonts w:ascii="Times New Roman" w:hAnsi="Times New Roman"/>
          <w:sz w:val="24"/>
          <w:szCs w:val="24"/>
        </w:rPr>
        <w:t>E</w:t>
      </w:r>
      <w:r w:rsidRPr="004F0B55">
        <w:rPr>
          <w:rFonts w:ascii="Times New Roman" w:hAnsi="Times New Roman"/>
          <w:sz w:val="24"/>
          <w:szCs w:val="24"/>
        </w:rPr>
        <w:t xml:space="preserve">stado de SC. </w:t>
      </w:r>
      <w:r w:rsidRPr="00015D20">
        <w:rPr>
          <w:rFonts w:ascii="Times New Roman" w:hAnsi="Times New Roman"/>
          <w:sz w:val="24"/>
          <w:szCs w:val="24"/>
        </w:rPr>
        <w:t>Quanto à Educação Ambiental, o PPP apresenta relação desta com a “manutenção da vida” (PPP, 2012, p. 72). Embora não haja nenhuma referência à Política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D20">
        <w:rPr>
          <w:rFonts w:ascii="Times New Roman" w:hAnsi="Times New Roman"/>
          <w:sz w:val="24"/>
          <w:szCs w:val="24"/>
        </w:rPr>
        <w:t xml:space="preserve">ou </w:t>
      </w:r>
      <w:r w:rsidRPr="00015D20">
        <w:rPr>
          <w:rFonts w:ascii="Times New Roman" w:hAnsi="Times New Roman"/>
          <w:sz w:val="24"/>
          <w:szCs w:val="24"/>
        </w:rPr>
        <w:lastRenderedPageBreak/>
        <w:t>Programa Estadual de EA (</w:t>
      </w:r>
      <w:proofErr w:type="spellStart"/>
      <w:r w:rsidRPr="00015D20">
        <w:rPr>
          <w:rFonts w:ascii="Times New Roman" w:hAnsi="Times New Roman"/>
          <w:sz w:val="24"/>
          <w:szCs w:val="24"/>
        </w:rPr>
        <w:t>ProEEA</w:t>
      </w:r>
      <w:proofErr w:type="spellEnd"/>
      <w:r w:rsidRPr="00015D20">
        <w:rPr>
          <w:rFonts w:ascii="Times New Roman" w:hAnsi="Times New Roman"/>
          <w:sz w:val="24"/>
          <w:szCs w:val="24"/>
        </w:rPr>
        <w:t>), a Lei nº 9795/99 ou ao Programa Nacional (</w:t>
      </w:r>
      <w:proofErr w:type="spellStart"/>
      <w:r w:rsidRPr="00015D20">
        <w:rPr>
          <w:rFonts w:ascii="Times New Roman" w:hAnsi="Times New Roman"/>
          <w:sz w:val="24"/>
          <w:szCs w:val="24"/>
        </w:rPr>
        <w:t>ProNEA</w:t>
      </w:r>
      <w:proofErr w:type="spellEnd"/>
      <w:r w:rsidRPr="00015D20">
        <w:rPr>
          <w:rFonts w:ascii="Times New Roman" w:hAnsi="Times New Roman"/>
          <w:sz w:val="24"/>
          <w:szCs w:val="24"/>
        </w:rPr>
        <w:t>) o documento destaca a preocupação com a “vida sustentável”, “uso racional de recursos”, destino adequado do “lixo” e “reciclagem”.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D20">
        <w:rPr>
          <w:rFonts w:ascii="Times New Roman" w:hAnsi="Times New Roman"/>
          <w:sz w:val="24"/>
          <w:szCs w:val="24"/>
        </w:rPr>
        <w:t xml:space="preserve">Os autores Guerra e Guimarães (2007), na tentativa de entender e justificar a tímida presença da EA no “chão da escola” recorrem à contribuição de </w:t>
      </w:r>
      <w:proofErr w:type="spellStart"/>
      <w:r w:rsidRPr="00015D20">
        <w:rPr>
          <w:rFonts w:ascii="Times New Roman" w:hAnsi="Times New Roman"/>
          <w:sz w:val="24"/>
          <w:szCs w:val="24"/>
        </w:rPr>
        <w:t>Nóvoa</w:t>
      </w:r>
      <w:proofErr w:type="spellEnd"/>
      <w:r w:rsidRPr="00015D20">
        <w:rPr>
          <w:rFonts w:ascii="Times New Roman" w:hAnsi="Times New Roman"/>
          <w:sz w:val="24"/>
          <w:szCs w:val="24"/>
        </w:rPr>
        <w:t xml:space="preserve"> (1995) e </w:t>
      </w:r>
      <w:proofErr w:type="spellStart"/>
      <w:r w:rsidRPr="00015D20">
        <w:rPr>
          <w:rFonts w:ascii="Times New Roman" w:hAnsi="Times New Roman"/>
          <w:sz w:val="24"/>
          <w:szCs w:val="24"/>
        </w:rPr>
        <w:t>Shön</w:t>
      </w:r>
      <w:proofErr w:type="spellEnd"/>
      <w:r w:rsidRPr="00015D20">
        <w:rPr>
          <w:rFonts w:ascii="Times New Roman" w:hAnsi="Times New Roman"/>
          <w:sz w:val="24"/>
          <w:szCs w:val="24"/>
        </w:rPr>
        <w:t xml:space="preserve"> (1995), quando afirmam que o “problema da formação não é </w:t>
      </w:r>
      <w:proofErr w:type="gramStart"/>
      <w:r w:rsidRPr="00015D20">
        <w:rPr>
          <w:rFonts w:ascii="Times New Roman" w:hAnsi="Times New Roman"/>
          <w:sz w:val="24"/>
          <w:szCs w:val="24"/>
        </w:rPr>
        <w:t>especifico</w:t>
      </w:r>
      <w:proofErr w:type="gramEnd"/>
      <w:r w:rsidRPr="00015D20">
        <w:rPr>
          <w:rFonts w:ascii="Times New Roman" w:hAnsi="Times New Roman"/>
          <w:sz w:val="24"/>
          <w:szCs w:val="24"/>
        </w:rPr>
        <w:t xml:space="preserve"> da EA”, por entender que a formação de professores não se reduz a “treinamento”, mas muita an</w:t>
      </w:r>
      <w:r>
        <w:rPr>
          <w:rFonts w:ascii="Times New Roman" w:hAnsi="Times New Roman"/>
          <w:sz w:val="24"/>
          <w:szCs w:val="24"/>
        </w:rPr>
        <w:t>álise e reflexão</w:t>
      </w:r>
      <w:r w:rsidRPr="00015D20">
        <w:rPr>
          <w:rFonts w:ascii="Times New Roman" w:hAnsi="Times New Roman"/>
          <w:sz w:val="24"/>
          <w:szCs w:val="24"/>
        </w:rPr>
        <w:t xml:space="preserve"> sobre suas próprias ações pedagógicas.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D20">
        <w:rPr>
          <w:rFonts w:ascii="Times New Roman" w:hAnsi="Times New Roman"/>
          <w:sz w:val="24"/>
          <w:szCs w:val="24"/>
        </w:rPr>
        <w:t xml:space="preserve">A Educação Ambiental não deveria ser entendida apenas como meio de resolução de problemas ambientais, ressalta </w:t>
      </w:r>
      <w:proofErr w:type="spellStart"/>
      <w:r w:rsidRPr="00015D2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>uvé</w:t>
      </w:r>
      <w:proofErr w:type="spellEnd"/>
      <w:r>
        <w:rPr>
          <w:rFonts w:ascii="Times New Roman" w:hAnsi="Times New Roman"/>
          <w:sz w:val="24"/>
          <w:szCs w:val="24"/>
        </w:rPr>
        <w:t xml:space="preserve"> (2005, p. 1), a</w:t>
      </w:r>
      <w:r w:rsidRPr="00015D20">
        <w:rPr>
          <w:rFonts w:ascii="Times New Roman" w:hAnsi="Times New Roman"/>
          <w:sz w:val="24"/>
          <w:szCs w:val="24"/>
        </w:rPr>
        <w:t>final, o meio ambiente não pode ser reduzido a um grupo de problemas a ser resolvido, mas um meio de vida que deve ser respeitado por quem pertence a ele.</w:t>
      </w:r>
      <w:r>
        <w:rPr>
          <w:rFonts w:ascii="Times New Roman" w:hAnsi="Times New Roman"/>
          <w:sz w:val="24"/>
          <w:szCs w:val="24"/>
        </w:rPr>
        <w:t xml:space="preserve"> Dentre as ações contempladas nos registros da escola,</w:t>
      </w:r>
      <w:r w:rsidRPr="00015D20">
        <w:rPr>
          <w:rFonts w:ascii="Times New Roman" w:hAnsi="Times New Roman"/>
          <w:sz w:val="24"/>
          <w:szCs w:val="24"/>
        </w:rPr>
        <w:t xml:space="preserve"> foi significativa</w:t>
      </w:r>
      <w:r>
        <w:rPr>
          <w:rFonts w:ascii="Times New Roman" w:hAnsi="Times New Roman"/>
          <w:sz w:val="24"/>
          <w:szCs w:val="24"/>
        </w:rPr>
        <w:t xml:space="preserve"> a preocupação dos professores </w:t>
      </w:r>
      <w:r w:rsidRPr="00015D2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 w:rsidRPr="00015D20">
        <w:rPr>
          <w:rFonts w:ascii="Times New Roman" w:hAnsi="Times New Roman"/>
          <w:sz w:val="24"/>
          <w:szCs w:val="24"/>
        </w:rPr>
        <w:t xml:space="preserve"> discutir com os educandos o impacto ambiental e social da construção no município, da Pequena Central Hidrelétrica - PCH Flor do Sertão</w:t>
      </w:r>
      <w:r w:rsidRPr="00015D20">
        <w:rPr>
          <w:rFonts w:ascii="Times New Roman" w:hAnsi="Times New Roman"/>
          <w:color w:val="FFC000"/>
          <w:sz w:val="24"/>
          <w:szCs w:val="24"/>
        </w:rPr>
        <w:t>.</w:t>
      </w:r>
      <w:r w:rsidRPr="00015D20">
        <w:rPr>
          <w:rFonts w:ascii="Times New Roman" w:hAnsi="Times New Roman"/>
          <w:sz w:val="24"/>
          <w:szCs w:val="24"/>
        </w:rPr>
        <w:t xml:space="preserve"> Nas entrevistas os sujeitos explicaram a estratégia utilizada de organizar, por meio de fotos encontradas nos arquivos da Prefeitur</w:t>
      </w:r>
      <w:r>
        <w:rPr>
          <w:rFonts w:ascii="Times New Roman" w:hAnsi="Times New Roman"/>
          <w:sz w:val="24"/>
          <w:szCs w:val="24"/>
        </w:rPr>
        <w:t>a, um comparativo do antes e</w:t>
      </w:r>
      <w:r w:rsidRPr="00015D20">
        <w:rPr>
          <w:rFonts w:ascii="Times New Roman" w:hAnsi="Times New Roman"/>
          <w:sz w:val="24"/>
          <w:szCs w:val="24"/>
        </w:rPr>
        <w:t xml:space="preserve"> depois da construção pela visita ao local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A</w:t>
      </w:r>
      <w:r w:rsidRPr="00015D20">
        <w:rPr>
          <w:rFonts w:ascii="Times New Roman" w:hAnsi="Times New Roman"/>
          <w:sz w:val="24"/>
          <w:szCs w:val="24"/>
        </w:rPr>
        <w:t>proveitar a realidade local é a forma de tornar o processo de ensino e aprendizagem significativas ao educando. As entrevistas revelaram o quanto os professores estão dependentes do livro didático para realizar seu planejamento, não aproveitando a oportunidade que a realidade do próprio município oferece de tornar os conteúdos a serem trabalhados mais significativos para os educandos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B55">
        <w:rPr>
          <w:rFonts w:ascii="Times New Roman" w:hAnsi="Times New Roman"/>
          <w:sz w:val="24"/>
          <w:szCs w:val="24"/>
        </w:rPr>
        <w:t>Os resultados indicaram dificuldades junto ao grupo de professores</w:t>
      </w:r>
      <w:r>
        <w:rPr>
          <w:rFonts w:ascii="Times New Roman" w:hAnsi="Times New Roman"/>
          <w:sz w:val="24"/>
          <w:szCs w:val="24"/>
        </w:rPr>
        <w:t xml:space="preserve"> em conceituar e caracterizar a educação ambiental</w:t>
      </w:r>
      <w:r w:rsidRPr="004F0B55">
        <w:rPr>
          <w:rFonts w:ascii="Times New Roman" w:hAnsi="Times New Roman"/>
          <w:sz w:val="24"/>
          <w:szCs w:val="24"/>
        </w:rPr>
        <w:t xml:space="preserve"> tanto no Projeto Político-Pedagógico, quanto no planejamento e desenvolvimento das ações pedagógicas na escola. Os sujeitos ouvido</w:t>
      </w:r>
      <w:r>
        <w:rPr>
          <w:rFonts w:ascii="Times New Roman" w:hAnsi="Times New Roman"/>
          <w:sz w:val="24"/>
          <w:szCs w:val="24"/>
        </w:rPr>
        <w:t>s,</w:t>
      </w:r>
      <w:r w:rsidRPr="004F0B55">
        <w:rPr>
          <w:rFonts w:ascii="Times New Roman" w:hAnsi="Times New Roman"/>
          <w:sz w:val="24"/>
          <w:szCs w:val="24"/>
        </w:rPr>
        <w:t xml:space="preserve"> mesmo apresentando formação inicial e continuada na área educacional, admitiram que não conseguiam dar conta dos desafios referentes às determinações das Políticas Pú</w:t>
      </w:r>
      <w:r>
        <w:rPr>
          <w:rFonts w:ascii="Times New Roman" w:hAnsi="Times New Roman"/>
          <w:sz w:val="24"/>
          <w:szCs w:val="24"/>
        </w:rPr>
        <w:t>blicas para a Educação Ambiental</w:t>
      </w:r>
      <w:r w:rsidRPr="004F0B55">
        <w:rPr>
          <w:rFonts w:ascii="Times New Roman" w:hAnsi="Times New Roman"/>
          <w:sz w:val="24"/>
          <w:szCs w:val="24"/>
        </w:rPr>
        <w:t xml:space="preserve">. </w:t>
      </w:r>
      <w:r w:rsidRPr="001B4651">
        <w:rPr>
          <w:rFonts w:ascii="Times New Roman" w:hAnsi="Times New Roman" w:cs="Times New Roman"/>
          <w:sz w:val="24"/>
          <w:szCs w:val="24"/>
        </w:rPr>
        <w:t>Constatamos também, que de forma positiva o grupo de educadores procurou incorporar em suas ações “atitudes ecológicas”, do qual o resultado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688">
        <w:rPr>
          <w:rFonts w:ascii="Times New Roman" w:hAnsi="Times New Roman" w:cs="Times New Roman"/>
          <w:sz w:val="24"/>
          <w:szCs w:val="24"/>
        </w:rPr>
        <w:t xml:space="preserve">almejado foi, não a conscientização relatada nas entrevistas, mas pelo menos, a sensibilização para as questões ambientais, de sustentabilidade e responsabilidade social. Mesmo com as lacunas na formação e fundamentação, deixaram explícitos o quanto acreditam ser essencial sensibilizar todos que estão envolvidos no processo educativo, tentando cada vez mais trabalhar de </w:t>
      </w:r>
      <w:r>
        <w:rPr>
          <w:rFonts w:ascii="Times New Roman" w:hAnsi="Times New Roman" w:cs="Times New Roman"/>
          <w:sz w:val="24"/>
          <w:szCs w:val="24"/>
        </w:rPr>
        <w:t>forma conjunta com seus colegas</w:t>
      </w:r>
    </w:p>
    <w:p w14:paraId="3D38A85F" w14:textId="77777777" w:rsidR="008625AF" w:rsidRPr="008E7688" w:rsidRDefault="008625AF" w:rsidP="00862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BDE93" w14:textId="2932A04B" w:rsidR="00DA625C" w:rsidRDefault="00DA625C" w:rsidP="007251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A68093" w14:textId="77777777" w:rsidR="00525202" w:rsidRDefault="00525202" w:rsidP="002077D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446AB" w14:textId="77777777" w:rsidR="008625AF" w:rsidRPr="001B4651" w:rsidRDefault="00076442" w:rsidP="00862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8625AF" w:rsidRPr="001B4651">
        <w:rPr>
          <w:rFonts w:ascii="Times New Roman" w:hAnsi="Times New Roman" w:cs="Times New Roman"/>
          <w:sz w:val="24"/>
          <w:szCs w:val="24"/>
        </w:rPr>
        <w:t xml:space="preserve">Políticas públicas; Educação ambiental; </w:t>
      </w:r>
      <w:r w:rsidR="008625AF">
        <w:rPr>
          <w:rFonts w:ascii="Times New Roman" w:hAnsi="Times New Roman" w:cs="Times New Roman"/>
          <w:sz w:val="24"/>
          <w:szCs w:val="24"/>
        </w:rPr>
        <w:t>Projeto Político Pedagógico</w:t>
      </w:r>
      <w:r w:rsidR="008625AF" w:rsidRPr="001B46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0C02B" w14:textId="61D24D16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5501A6E7" w14:textId="77777777" w:rsidR="008625AF" w:rsidRDefault="008625AF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B8636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604420">
        <w:rPr>
          <w:rFonts w:ascii="Times New Roman" w:hAnsi="Times New Roman"/>
          <w:sz w:val="24"/>
          <w:szCs w:val="24"/>
        </w:rPr>
        <w:t xml:space="preserve">BRASIL. Ministério da Educação. Coordenação Geral de Educação Ambiental. Ministério do Meio Ambiente. Diretoria de Educação Ambiental. </w:t>
      </w:r>
      <w:r w:rsidRPr="00604420">
        <w:rPr>
          <w:rFonts w:ascii="Times New Roman" w:hAnsi="Times New Roman"/>
          <w:b/>
          <w:bCs/>
          <w:sz w:val="24"/>
          <w:szCs w:val="24"/>
        </w:rPr>
        <w:t>Programa</w:t>
      </w:r>
      <w:r w:rsidRPr="00604420">
        <w:rPr>
          <w:rFonts w:ascii="Times New Roman" w:hAnsi="Times New Roman"/>
          <w:sz w:val="24"/>
          <w:szCs w:val="24"/>
        </w:rPr>
        <w:t xml:space="preserve"> </w:t>
      </w:r>
      <w:r w:rsidRPr="00604420">
        <w:rPr>
          <w:rFonts w:ascii="Times New Roman" w:hAnsi="Times New Roman"/>
          <w:b/>
          <w:bCs/>
          <w:sz w:val="24"/>
          <w:szCs w:val="24"/>
        </w:rPr>
        <w:t xml:space="preserve">nacional de educação ambiental - </w:t>
      </w:r>
      <w:proofErr w:type="spellStart"/>
      <w:r w:rsidRPr="00604420">
        <w:rPr>
          <w:rFonts w:ascii="Times New Roman" w:hAnsi="Times New Roman"/>
          <w:b/>
          <w:bCs/>
          <w:sz w:val="24"/>
          <w:szCs w:val="24"/>
        </w:rPr>
        <w:t>ProNEA</w:t>
      </w:r>
      <w:proofErr w:type="spellEnd"/>
      <w:r w:rsidRPr="00604420">
        <w:rPr>
          <w:rFonts w:ascii="Times New Roman" w:hAnsi="Times New Roman"/>
          <w:sz w:val="24"/>
          <w:szCs w:val="24"/>
        </w:rPr>
        <w:t xml:space="preserve">. - 3. </w:t>
      </w:r>
      <w:proofErr w:type="spellStart"/>
      <w:r w:rsidRPr="00604420">
        <w:rPr>
          <w:rFonts w:ascii="Times New Roman" w:hAnsi="Times New Roman"/>
          <w:sz w:val="24"/>
          <w:szCs w:val="24"/>
        </w:rPr>
        <w:t>ed</w:t>
      </w:r>
      <w:proofErr w:type="spellEnd"/>
      <w:r w:rsidRPr="00604420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04420">
        <w:rPr>
          <w:rFonts w:ascii="Times New Roman" w:hAnsi="Times New Roman"/>
          <w:sz w:val="24"/>
          <w:szCs w:val="24"/>
        </w:rPr>
        <w:t>Brasília :</w:t>
      </w:r>
      <w:proofErr w:type="gramEnd"/>
      <w:r w:rsidRPr="00604420">
        <w:rPr>
          <w:rFonts w:ascii="Times New Roman" w:hAnsi="Times New Roman"/>
          <w:sz w:val="24"/>
          <w:szCs w:val="24"/>
        </w:rPr>
        <w:t xml:space="preserve"> Ministério do</w:t>
      </w:r>
      <w:r w:rsidRPr="006044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4420">
        <w:rPr>
          <w:rFonts w:ascii="Times New Roman" w:hAnsi="Times New Roman"/>
          <w:sz w:val="24"/>
          <w:szCs w:val="24"/>
        </w:rPr>
        <w:t>Meio Ambiente, 2005.</w:t>
      </w:r>
    </w:p>
    <w:p w14:paraId="77189AE2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5FAC512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420">
        <w:rPr>
          <w:rFonts w:ascii="Times New Roman" w:hAnsi="Times New Roman"/>
          <w:sz w:val="24"/>
          <w:szCs w:val="24"/>
        </w:rPr>
        <w:t xml:space="preserve">GUERRA.; GUIMARÃES. M. Educação Ambiental no Contexto Escolar: Questões levantadas no GDP. </w:t>
      </w:r>
      <w:r w:rsidRPr="00604420">
        <w:rPr>
          <w:rFonts w:ascii="Times New Roman" w:hAnsi="Times New Roman"/>
          <w:b/>
          <w:bCs/>
          <w:sz w:val="24"/>
          <w:szCs w:val="24"/>
        </w:rPr>
        <w:t>Revista Pesquisa em Educação Ambiental</w:t>
      </w:r>
      <w:r w:rsidRPr="00604420">
        <w:rPr>
          <w:rFonts w:ascii="Times New Roman" w:hAnsi="Times New Roman"/>
          <w:sz w:val="24"/>
          <w:szCs w:val="24"/>
        </w:rPr>
        <w:t>, v. 2, n. 1 – p. 155-166, 2007.</w:t>
      </w:r>
    </w:p>
    <w:p w14:paraId="0066E57C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E8464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/>
          <w:sz w:val="24"/>
          <w:szCs w:val="24"/>
        </w:rPr>
      </w:pPr>
      <w:r w:rsidRPr="00604420">
        <w:rPr>
          <w:rFonts w:ascii="Times New Roman" w:hAnsi="Times New Roman"/>
          <w:sz w:val="24"/>
          <w:szCs w:val="24"/>
        </w:rPr>
        <w:t xml:space="preserve">NÓVOA, A. Os professores e as histórias da sua vida. In: NÓVOA, A. (Org.). </w:t>
      </w:r>
      <w:r w:rsidRPr="00604420">
        <w:rPr>
          <w:rFonts w:ascii="Times New Roman" w:hAnsi="Times New Roman"/>
          <w:b/>
          <w:bCs/>
          <w:sz w:val="24"/>
          <w:szCs w:val="24"/>
        </w:rPr>
        <w:t xml:space="preserve">Vidas de professores. </w:t>
      </w:r>
      <w:r w:rsidRPr="00604420">
        <w:rPr>
          <w:rFonts w:ascii="Times New Roman" w:hAnsi="Times New Roman"/>
          <w:sz w:val="24"/>
          <w:szCs w:val="24"/>
        </w:rPr>
        <w:t>Lisboa: Porto Editora, 1995, p. 11-30.</w:t>
      </w:r>
    </w:p>
    <w:p w14:paraId="3EA9A89A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5ED9B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/>
          <w:sz w:val="24"/>
          <w:szCs w:val="24"/>
        </w:rPr>
      </w:pPr>
      <w:r w:rsidRPr="00604420">
        <w:rPr>
          <w:rFonts w:ascii="Times New Roman" w:hAnsi="Times New Roman"/>
          <w:sz w:val="24"/>
          <w:szCs w:val="24"/>
        </w:rPr>
        <w:t>SAUVÈ</w:t>
      </w:r>
      <w:r w:rsidRPr="00604420">
        <w:rPr>
          <w:rFonts w:ascii="Times New Roman" w:hAnsi="Times New Roman"/>
          <w:sz w:val="23"/>
          <w:szCs w:val="23"/>
        </w:rPr>
        <w:t>. L.</w:t>
      </w:r>
      <w:r w:rsidRPr="00604420">
        <w:rPr>
          <w:rFonts w:ascii="Times New Roman" w:hAnsi="Times New Roman"/>
          <w:sz w:val="24"/>
          <w:szCs w:val="24"/>
        </w:rPr>
        <w:t xml:space="preserve"> Educação Ambiental: possibilidades e limitações. </w:t>
      </w:r>
      <w:r w:rsidRPr="00604420">
        <w:rPr>
          <w:rFonts w:ascii="Times New Roman" w:hAnsi="Times New Roman"/>
          <w:b/>
          <w:bCs/>
          <w:sz w:val="24"/>
          <w:szCs w:val="24"/>
        </w:rPr>
        <w:t>Educação e</w:t>
      </w:r>
      <w:r w:rsidRPr="00604420">
        <w:rPr>
          <w:rFonts w:ascii="Times New Roman" w:hAnsi="Times New Roman"/>
          <w:sz w:val="24"/>
          <w:szCs w:val="24"/>
        </w:rPr>
        <w:t xml:space="preserve"> </w:t>
      </w:r>
      <w:r w:rsidRPr="00604420">
        <w:rPr>
          <w:rFonts w:ascii="Times New Roman" w:hAnsi="Times New Roman"/>
          <w:b/>
          <w:bCs/>
          <w:sz w:val="24"/>
          <w:szCs w:val="24"/>
        </w:rPr>
        <w:t>Pesquisa</w:t>
      </w:r>
      <w:r w:rsidRPr="00604420">
        <w:rPr>
          <w:rFonts w:ascii="Times New Roman" w:hAnsi="Times New Roman"/>
          <w:sz w:val="24"/>
          <w:szCs w:val="24"/>
        </w:rPr>
        <w:t>, São Paulo, v. 31, n. 2, p. 317- 322, maio/ago. 2005.</w:t>
      </w:r>
    </w:p>
    <w:p w14:paraId="176915D9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7E4B3" w14:textId="77777777" w:rsidR="008625AF" w:rsidRPr="00604420" w:rsidRDefault="008625AF" w:rsidP="008625AF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/>
          <w:sz w:val="24"/>
          <w:szCs w:val="24"/>
        </w:rPr>
      </w:pPr>
      <w:r w:rsidRPr="00604420">
        <w:rPr>
          <w:rFonts w:ascii="Times New Roman" w:hAnsi="Times New Roman"/>
          <w:sz w:val="24"/>
          <w:szCs w:val="24"/>
        </w:rPr>
        <w:t xml:space="preserve">SHÖN, D. A. Formar professores como profissionais reflexivos. In: NÓVOA, A. (Org.) </w:t>
      </w:r>
      <w:r w:rsidRPr="00604420">
        <w:rPr>
          <w:rFonts w:ascii="Times New Roman" w:hAnsi="Times New Roman"/>
          <w:b/>
          <w:bCs/>
          <w:sz w:val="24"/>
          <w:szCs w:val="24"/>
        </w:rPr>
        <w:t>Os professores e sua formação.</w:t>
      </w:r>
      <w:r w:rsidRPr="00604420">
        <w:rPr>
          <w:rFonts w:ascii="Times New Roman" w:hAnsi="Times New Roman"/>
          <w:sz w:val="24"/>
          <w:szCs w:val="24"/>
        </w:rPr>
        <w:t xml:space="preserve"> Lisboa, Dom Quixote, 1995.</w:t>
      </w:r>
    </w:p>
    <w:p w14:paraId="538D69B6" w14:textId="77777777" w:rsidR="008625AF" w:rsidRDefault="008625AF" w:rsidP="008625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8BBF1" w14:textId="5CE97BBC" w:rsidR="00076442" w:rsidRPr="00076442" w:rsidRDefault="00076442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AA7F" w14:textId="77777777" w:rsidR="002D557F" w:rsidRDefault="002D557F" w:rsidP="00DA625C">
      <w:pPr>
        <w:spacing w:after="0" w:line="240" w:lineRule="auto"/>
      </w:pPr>
      <w:r>
        <w:separator/>
      </w:r>
    </w:p>
  </w:endnote>
  <w:endnote w:type="continuationSeparator" w:id="0">
    <w:p w14:paraId="5194E0EA" w14:textId="77777777" w:rsidR="002D557F" w:rsidRDefault="002D557F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15054F5A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B944DF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1DC1" w14:textId="77777777" w:rsidR="002D557F" w:rsidRDefault="002D557F" w:rsidP="00DA625C">
      <w:pPr>
        <w:spacing w:after="0" w:line="240" w:lineRule="auto"/>
      </w:pPr>
      <w:r>
        <w:separator/>
      </w:r>
    </w:p>
  </w:footnote>
  <w:footnote w:type="continuationSeparator" w:id="0">
    <w:p w14:paraId="6EA435B9" w14:textId="77777777" w:rsidR="002D557F" w:rsidRDefault="002D557F" w:rsidP="00DA625C">
      <w:pPr>
        <w:spacing w:after="0" w:line="240" w:lineRule="auto"/>
      </w:pPr>
      <w:r>
        <w:continuationSeparator/>
      </w:r>
    </w:p>
  </w:footnote>
  <w:footnote w:id="1">
    <w:p w14:paraId="27D64E33" w14:textId="67744A00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Acadêmico/a de curso de pós-graduação </w:t>
      </w:r>
      <w:r w:rsidR="008625AF">
        <w:rPr>
          <w:rFonts w:ascii="Times New Roman" w:hAnsi="Times New Roman" w:cs="Times New Roman"/>
        </w:rPr>
        <w:t>Doutorado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8625AF">
        <w:rPr>
          <w:rFonts w:ascii="Times New Roman" w:hAnsi="Times New Roman" w:cs="Times New Roman"/>
        </w:rPr>
        <w:t>do Vale do Itajaí - UNIVALI</w:t>
      </w:r>
    </w:p>
    <w:p w14:paraId="6382D470" w14:textId="7347C893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8625AF">
        <w:rPr>
          <w:rFonts w:ascii="Times New Roman" w:hAnsi="Times New Roman" w:cs="Times New Roman"/>
        </w:rPr>
        <w:t>gattoeliane@hotmail.com</w:t>
      </w:r>
    </w:p>
  </w:footnote>
  <w:footnote w:id="2">
    <w:p w14:paraId="2D1CCBB1" w14:textId="38362145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Professor/a Orientador/a. Curso de pós-graduação </w:t>
      </w:r>
      <w:r w:rsidR="008625AF">
        <w:rPr>
          <w:rFonts w:ascii="Times New Roman" w:hAnsi="Times New Roman" w:cs="Times New Roman"/>
        </w:rPr>
        <w:t xml:space="preserve">Doutorado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8625AF">
        <w:rPr>
          <w:rFonts w:ascii="Times New Roman" w:hAnsi="Times New Roman" w:cs="Times New Roman"/>
        </w:rPr>
        <w:t>do Vale do Itajaí - UNIVALI</w:t>
      </w:r>
    </w:p>
    <w:p w14:paraId="44BF1A92" w14:textId="0FA72EF5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8625AF">
        <w:rPr>
          <w:rFonts w:ascii="Times New Roman" w:hAnsi="Times New Roman" w:cs="Times New Roman"/>
        </w:rPr>
        <w:t>anaclaudia@univali.br</w:t>
      </w:r>
    </w:p>
    <w:p w14:paraId="726B21A3" w14:textId="1BC12D25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</w:t>
      </w:r>
      <w:r w:rsidR="008625AF">
        <w:rPr>
          <w:rFonts w:ascii="Times New Roman" w:hAnsi="Times New Roman" w:cs="Times New Roman"/>
        </w:rPr>
        <w:t xml:space="preserve"> PROSUC/</w:t>
      </w:r>
      <w:r w:rsidRPr="00076442">
        <w:rPr>
          <w:rFonts w:ascii="Times New Roman" w:hAnsi="Times New Roman" w:cs="Times New Roman"/>
        </w:rPr>
        <w:t xml:space="preserve">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0A18EDC5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136C49"/>
    <w:rsid w:val="001A769A"/>
    <w:rsid w:val="002077D0"/>
    <w:rsid w:val="002A6D99"/>
    <w:rsid w:val="002D557F"/>
    <w:rsid w:val="003327E4"/>
    <w:rsid w:val="003A182E"/>
    <w:rsid w:val="004E1585"/>
    <w:rsid w:val="00525202"/>
    <w:rsid w:val="00565631"/>
    <w:rsid w:val="0058293A"/>
    <w:rsid w:val="005E0084"/>
    <w:rsid w:val="00600017"/>
    <w:rsid w:val="00631240"/>
    <w:rsid w:val="006E1A4A"/>
    <w:rsid w:val="00725146"/>
    <w:rsid w:val="008625AF"/>
    <w:rsid w:val="00884540"/>
    <w:rsid w:val="008B39BB"/>
    <w:rsid w:val="008C6FEB"/>
    <w:rsid w:val="00A73070"/>
    <w:rsid w:val="00A87C14"/>
    <w:rsid w:val="00B70169"/>
    <w:rsid w:val="00B93CFD"/>
    <w:rsid w:val="00B944DF"/>
    <w:rsid w:val="00C713A2"/>
    <w:rsid w:val="00D5480D"/>
    <w:rsid w:val="00D735C9"/>
    <w:rsid w:val="00DA625C"/>
    <w:rsid w:val="00DE08F9"/>
    <w:rsid w:val="00E03EBF"/>
    <w:rsid w:val="00E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4C9B-3EE5-47F1-A414-F4EFB97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5</cp:revision>
  <dcterms:created xsi:type="dcterms:W3CDTF">2022-06-29T18:35:00Z</dcterms:created>
  <dcterms:modified xsi:type="dcterms:W3CDTF">2022-07-01T17:04:00Z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