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F1808" w:rsidR="00423E15" w:rsidP="0E295AF9" w:rsidRDefault="00E37380" w14:textId="77777777" w14:paraId="04B51319">
      <w:pPr>
        <w:spacing w:before="77"/>
        <w:ind w:left="290" w:right="148"/>
        <w:jc w:val="center"/>
        <w:rPr>
          <w:b w:val="1"/>
          <w:bCs w:val="1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E15" w:rsidP="0E295AF9" w:rsidRDefault="00B40E5E" w14:paraId="0ABEA2D2" w14:textId="04198957">
      <w:pPr>
        <w:pStyle w:val="Normal"/>
        <w:spacing w:after="160" w:line="36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E295AF9" w:rsidR="0E295A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DIAGNÓSTICO PRECOCE DA FISSURA LABIOPALATAL DURANTE O </w:t>
      </w:r>
    </w:p>
    <w:p w:rsidR="00423E15" w:rsidP="0E295AF9" w:rsidRDefault="00B40E5E" w14:paraId="7D625AC3" w14:textId="3B694F56">
      <w:pPr>
        <w:spacing w:after="160" w:line="36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E295AF9" w:rsidR="0E295A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PRÉ-NATAL EM GRÁVIDAS NO ESTADO DO PARÁ</w:t>
      </w:r>
    </w:p>
    <w:p w:rsidR="00423E15" w:rsidRDefault="00B40E5E" w14:paraId="31AA6459" w14:textId="14632895">
      <w:pPr>
        <w:pStyle w:val="Ttulo1"/>
        <w:spacing w:line="360" w:lineRule="auto"/>
        <w:ind w:left="313" w:right="161" w:firstLine="0"/>
        <w:jc w:val="center"/>
        <w:rPr>
          <w:u w:val="none"/>
        </w:rPr>
      </w:pPr>
    </w:p>
    <w:p w:rsidR="00423E15" w:rsidP="0E295AF9" w:rsidRDefault="00B40E5E" w14:paraId="0AA1A154" w14:textId="425CA6CA">
      <w:pPr>
        <w:pStyle w:val="Normal"/>
        <w:spacing w:before="1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PT"/>
        </w:rPr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Raissa Alexia Siqueira Mendes¹; Valéria Mesquita da Silva¹; João Vítor Andrade de Carvalho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 xml:space="preserve"> ¹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; José Lucas da Silva Lago¹; Anderson Cesar Costa Santos¹ e Andréa Maia Corrêa Joaquim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 xml:space="preserve"> ²</w:t>
      </w:r>
    </w:p>
    <w:p w:rsidR="00544E41" w:rsidP="00544E41" w:rsidRDefault="00544E41" w14:paraId="4442D0AB" w14:textId="77777777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1</w:t>
      </w:r>
      <w:r>
        <w:rPr/>
        <w:t>A</w:t>
      </w:r>
      <w:r w:rsidR="00B40E5E">
        <w:rPr/>
        <w:t>cadêmico de Odontologia, Universidade Federal do Pará;</w:t>
      </w:r>
      <w:r w:rsidR="00B40E5E">
        <w:rPr>
          <w:spacing w:val="-57"/>
        </w:rPr>
        <w:t xml:space="preserve"> </w:t>
      </w:r>
    </w:p>
    <w:p w:rsidR="00423E15" w:rsidP="0E295AF9" w:rsidRDefault="00544E41" w14:paraId="2E4B5937" w14:textId="4B6459D7">
      <w:pPr>
        <w:pStyle w:val="Corpodetexto"/>
        <w:spacing w:line="268" w:lineRule="auto"/>
        <w:ind w:left="0" w:right="1436"/>
        <w:jc w:val="both"/>
        <w:rPr>
          <w:b w:val="1"/>
          <w:bCs w:val="1"/>
          <w:noProof/>
          <w:u w:val="thick"/>
          <w:lang w:val="pt-BR" w:eastAsia="pt-BR"/>
        </w:rPr>
      </w:pPr>
      <w:r>
        <w:rPr>
          <w:vertAlign w:val="superscript"/>
        </w:rPr>
        <w:t xml:space="preserve">2 </w:t>
      </w:r>
      <w:r w:rsidR="00B40E5E">
        <w:rPr/>
        <w:t>Professora</w:t>
      </w:r>
      <w:r w:rsidR="00B40E5E">
        <w:rPr/>
        <w:t xml:space="preserve"> D</w:t>
      </w:r>
      <w:r w:rsidR="00B40E5E">
        <w:rPr/>
        <w:t xml:space="preserve">outora em </w:t>
      </w:r>
      <w:r w:rsidR="00B40E5E">
        <w:rPr/>
        <w:t>Periodontia</w:t>
      </w:r>
      <w:r w:rsidR="00B40E5E">
        <w:rPr/>
        <w:t>,</w:t>
      </w:r>
      <w:r w:rsidR="00B40E5E">
        <w:rPr>
          <w:spacing w:val="-5"/>
        </w:rPr>
        <w:t xml:space="preserve"> </w:t>
      </w:r>
      <w:r w:rsidR="00B40E5E">
        <w:rPr/>
        <w:t>Universidade</w:t>
      </w:r>
      <w:r w:rsidR="00B40E5E">
        <w:rPr>
          <w:spacing w:val="-5"/>
        </w:rPr>
        <w:t xml:space="preserve"> </w:t>
      </w:r>
      <w:r w:rsidR="00B40E5E">
        <w:rPr/>
        <w:t>Federal</w:t>
      </w:r>
      <w:r w:rsidR="00B40E5E">
        <w:rPr>
          <w:spacing w:val="-5"/>
        </w:rPr>
        <w:t xml:space="preserve"> </w:t>
      </w:r>
      <w:r w:rsidR="00B40E5E">
        <w:rPr/>
        <w:t>do</w:t>
      </w:r>
      <w:r w:rsidR="00B40E5E">
        <w:rPr>
          <w:spacing w:val="-5"/>
        </w:rPr>
        <w:t xml:space="preserve"> </w:t>
      </w:r>
      <w:r w:rsidR="00B40E5E">
        <w:rPr/>
        <w:t>Pará.</w:t>
      </w:r>
    </w:p>
    <w:p w:rsidR="0E295AF9" w:rsidP="0E295AF9" w:rsidRDefault="0E295AF9" w14:paraId="7B7A2FC9" w14:textId="2AFEE1D0">
      <w:pPr>
        <w:pStyle w:val="Corpodetexto"/>
        <w:spacing w:line="268" w:lineRule="auto"/>
        <w:ind w:left="0" w:right="1436"/>
        <w:jc w:val="both"/>
      </w:pPr>
    </w:p>
    <w:p w:rsidR="00423E15" w:rsidP="0E295AF9" w:rsidRDefault="00544E41" w14:paraId="0F53602D" w14:textId="3802C62C">
      <w:pPr>
        <w:pStyle w:val="Normal"/>
        <w:spacing w:before="1" w:beforeAutospacing="off" w:afterAutospacing="off" w:line="360" w:lineRule="auto"/>
        <w:ind/>
      </w:pPr>
      <w:r w:rsidR="0E295AF9">
        <w:rPr/>
        <w:t>E-mail: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hyperlink r:id="R4f0bf99db630420d">
        <w:r w:rsidRPr="0E295AF9" w:rsidR="0E295AF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rsmendes1012@gmail.com, mesquitavaleria10@gmail.com</w:t>
        </w:r>
      </w:hyperlink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hyperlink r:id="Ra378b25aa92f441d">
        <w:r w:rsidRPr="0E295AF9" w:rsidR="0E295AF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j.vtito90@gmail.com</w:t>
        </w:r>
      </w:hyperlink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hyperlink r:id="R440242e58f0b48df">
        <w:r w:rsidRPr="0E295AF9" w:rsidR="0E295AF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lucaslago10@hotmail.com</w:t>
        </w:r>
      </w:hyperlink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hyperlink r:id="R013edfed2caa48b2">
        <w:r w:rsidRPr="0E295AF9" w:rsidR="0E295AF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t-BR"/>
          </w:rPr>
          <w:t>andersoncesarlimao@gmail.com</w:t>
        </w:r>
      </w:hyperlink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; </w:t>
      </w:r>
      <w:hyperlink r:id="R0e50d545767445d8">
        <w:r w:rsidRPr="0E295AF9" w:rsidR="0E295AF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andreamcj@ufpa.br</w:t>
        </w:r>
      </w:hyperlink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0E295AF9" w:rsidR="0E295AF9">
        <w:rPr>
          <w:noProof w:val="0"/>
          <w:lang w:val="pt-PT"/>
        </w:rPr>
        <w:t xml:space="preserve"> </w:t>
      </w:r>
    </w:p>
    <w:p w:rsidR="00423E15" w:rsidP="00544E41" w:rsidRDefault="00544E41" w14:paraId="6C7EC36E" w14:textId="3C537711">
      <w:pPr>
        <w:pStyle w:val="Corpodetexto"/>
        <w:spacing w:before="1" w:line="271" w:lineRule="auto"/>
        <w:ind w:left="0" w:right="2421"/>
        <w:jc w:val="both"/>
      </w:pPr>
    </w:p>
    <w:p w:rsidR="00423E15" w:rsidRDefault="00423E15" w14:paraId="561C4527" w14:textId="77777777">
      <w:pPr>
        <w:pStyle w:val="Corpodetexto"/>
        <w:ind w:left="0"/>
        <w:rPr>
          <w:sz w:val="26"/>
        </w:rPr>
      </w:pPr>
    </w:p>
    <w:p w:rsidR="00423E15" w:rsidRDefault="00423E15" w14:paraId="1595BC1E" w14:textId="77777777">
      <w:pPr>
        <w:pStyle w:val="Corpodetexto"/>
        <w:ind w:left="0"/>
        <w:rPr>
          <w:sz w:val="26"/>
        </w:rPr>
      </w:pPr>
    </w:p>
    <w:p w:rsidR="00423E15" w:rsidP="0E295AF9" w:rsidRDefault="008533EB" w14:paraId="2C5E814C" w14:textId="69CCDAC2">
      <w:pPr>
        <w:spacing w:before="193" w:beforeAutospacing="on" w:after="240" w:line="360" w:lineRule="auto"/>
        <w:ind/>
        <w:jc w:val="both"/>
        <w:rPr>
          <w:noProof w:val="0"/>
          <w:lang w:val="pt-PT"/>
        </w:rPr>
      </w:pP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incidência de fissuras labiopalatais (FLP) no Brasil é de 1:650 crianças nascidas vivas. Elas ocorrem por falhas no desenvolvimento ou na maturação dos processos embrionários, podendo causar problemas de má oclusão, respiração, deglutição, nutrição e fonação. O acompanhamento pré-natal é de grande importância para avaliar a condição de saúde da mulher, fornecer dados, além de dar diagnóstico precoce de alterações clínicas tanto da mãe quanto do feto. Este trabalho procurou analisar a presença do acompanhamento gestacional de mães de pacientes com FLP atendidos no Centro de Especialidades Odontológicas (CEO) do Hospital Universitário João de Barros Barreto da Universidade Federal do Pará (HUJBB-UFPA), através de um levantamento de dados a partir da análise de 208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 xml:space="preserve"> 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prontuários de pacientes com FLP atendidos no CEO-HUJBB, a partir de 2018. Dentre os prontuários analisados, 83% das mães retrataram ter realizado pelo menos uma consulta pré-natal, sendo a maioria na rede pública. Dessas, 49,13% realizaram o exame de ultrassom, sendo a FLP detectada, como diagnóstico precoce, em apenas 16,5% dos casos e em clínicas particulares. Apesar da maioria das mães terem feito consultas pré-natais, algumas realizaram o exame de ultrassom, mas o diagnóstico precoce da FLP foi feito apenas em 16,5%. Conclui-se que o acompanhamento gestacional na rede pública ainda é ineficiente, não sendo capaz de proporcionar integralmente o diagnóstico precoce de patologias ou malformações, como a FLP. Assim, é necessário investigar a qualidade do pré-natal na rede pública de saúde, o preparo técnico-científico dos profissionais e conhecimento sobre a FLP, para aumentar o quantitativo de notificações prévias ao parto dessas patologias, melhorando as políticas públicas, haja vista que o acolhimento e intervenção desses pacientes e da família é essencial para o desenvolvimento das crianças com alterações craniofaciais.</w:t>
      </w:r>
    </w:p>
    <w:p w:rsidR="00423E15" w:rsidP="0E295AF9" w:rsidRDefault="00B40E5E" w14:paraId="40931581" w14:textId="37464353">
      <w:pPr>
        <w:pStyle w:val="Corpodetexto"/>
        <w:rPr>
          <w:noProof w:val="0"/>
          <w:lang w:val="pt-PT"/>
        </w:rPr>
      </w:pPr>
      <w:r w:rsidR="0E295AF9">
        <w:rPr/>
        <w:t xml:space="preserve">Área: 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Odontologia para Pacientes com Necessidades Especiais.</w:t>
      </w:r>
    </w:p>
    <w:p w:rsidR="008533EB" w:rsidP="0E295AF9" w:rsidRDefault="00B40E5E" w14:paraId="59A48E11" w14:textId="7F5B4598">
      <w:pPr>
        <w:pStyle w:val="Corpodetexto"/>
        <w:spacing w:before="138" w:line="360" w:lineRule="auto"/>
        <w:ind/>
        <w:rPr>
          <w:noProof w:val="0"/>
          <w:lang w:val="pt-PT"/>
        </w:rPr>
      </w:pPr>
      <w:r w:rsidR="0E295AF9">
        <w:rPr/>
        <w:t xml:space="preserve">Modalidade: </w:t>
      </w:r>
      <w:r w:rsidRPr="0E295AF9" w:rsidR="0E295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Atividade de Extensão.</w:t>
      </w:r>
    </w:p>
    <w:p w:rsidR="008533EB" w:rsidP="0E295AF9" w:rsidRDefault="00B40E5E" w14:paraId="671C1835" w14:textId="6ADF3760">
      <w:pPr>
        <w:pStyle w:val="Corpodetexto"/>
        <w:spacing w:before="138" w:line="360" w:lineRule="auto"/>
        <w:ind/>
        <w:rPr>
          <w:noProof w:val="0"/>
          <w:spacing w:val="-58"/>
          <w:lang w:val="pt-PT"/>
        </w:rPr>
      </w:pPr>
      <w:r>
        <w:rPr/>
        <w:t xml:space="preserve">Palavras-chave: </w:t>
      </w:r>
      <w:r w:rsidR="0E295AF9">
        <w:rPr/>
        <w:t xml:space="preserve">Fissura Palatina, Diagnóstico Pré-natal, Fenda Labial.  </w:t>
      </w:r>
    </w:p>
    <w:p w:rsidR="00423E15" w:rsidP="00E37590" w:rsidRDefault="00B40E5E" w14:paraId="3080EB62" w14:textId="45A1EF0E">
      <w:pPr>
        <w:pStyle w:val="Corpodetexto"/>
        <w:spacing w:before="138" w:line="360" w:lineRule="auto"/>
        <w:ind w:right="3887"/>
        <w:sectPr w:rsidR="00423E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 w:orient="portrait"/>
          <w:pgMar w:top="1340" w:right="1580" w:bottom="280" w:left="1460" w:header="720" w:footer="720" w:gutter="0"/>
          <w:cols w:space="720"/>
        </w:sectPr>
      </w:pPr>
      <w:r w:rsidR="00EE7ADF">
        <w:rPr/>
        <w:t>￼</w:t>
      </w:r>
    </w:p>
    <w:p w:rsidR="00E37590" w:rsidP="00EE7ADF" w:rsidRDefault="00E37590" w14:paraId="5CD2EA76" w14:textId="41C84C7F">
      <w:pPr>
        <w:pStyle w:val="Corpodetexto"/>
        <w:spacing w:before="138" w:line="360" w:lineRule="auto"/>
        <w:ind w:left="0" w:right="3887"/>
      </w:pPr>
    </w:p>
    <w:sectPr w:rsidR="00E37590">
      <w:pgSz w:w="11920" w:h="16840" w:orient="portrait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6E" w:rsidP="00E37590" w:rsidRDefault="00AA226E" w14:paraId="1CABB40E" w14:textId="77777777">
      <w:r>
        <w:separator/>
      </w:r>
    </w:p>
  </w:endnote>
  <w:endnote w:type="continuationSeparator" w:id="0">
    <w:p w:rsidR="00AA226E" w:rsidP="00E37590" w:rsidRDefault="00AA226E" w14:paraId="33DDDD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90" w:rsidRDefault="00E37590" w14:paraId="1F187C1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90" w:rsidRDefault="00E37590" w14:paraId="7B950832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90" w:rsidRDefault="00E37590" w14:paraId="2FA7F1E9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6E" w:rsidP="00E37590" w:rsidRDefault="00AA226E" w14:paraId="1237A8B9" w14:textId="77777777">
      <w:r>
        <w:separator/>
      </w:r>
    </w:p>
  </w:footnote>
  <w:footnote w:type="continuationSeparator" w:id="0">
    <w:p w:rsidR="00AA226E" w:rsidP="00E37590" w:rsidRDefault="00AA226E" w14:paraId="37E0B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90" w:rsidRDefault="00AA226E" w14:paraId="15E603C4" w14:textId="77777777">
    <w:pPr>
      <w:pStyle w:val="Cabealho"/>
    </w:pPr>
    <w:r>
      <w:rPr>
        <w:noProof/>
        <w:lang w:val="pt-BR" w:eastAsia="pt-BR"/>
      </w:rPr>
      <w:pict w14:anchorId="3EE0AB6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89100672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o:title="Marca d´águ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:rsidR="00E37590" w:rsidRDefault="00AA226E" w14:paraId="78B0F572" w14:textId="77777777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WordPictureWatermark489100673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    <v:imagedata o:title="Marca d´água" r:id="rId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90" w:rsidRDefault="00AA226E" w14:paraId="02A4DBE7" w14:textId="77777777">
    <w:pPr>
      <w:pStyle w:val="Cabealho"/>
    </w:pPr>
    <w:r>
      <w:rPr>
        <w:noProof/>
        <w:lang w:val="pt-BR" w:eastAsia="pt-BR"/>
      </w:rPr>
      <w:pict w14:anchorId="5E4D2F6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89100671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o:title="Marca d´águ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hint="default" w:ascii="Symbol" w:hAnsi="Symbol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hint="default" w:ascii="Times New Roman" w:hAnsi="Times New Roman" w:eastAsia="Times New Roman" w:cs="Times New Roman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hint="default" w:ascii="Times New Roman" w:hAnsi="Times New Roman" w:eastAsia="Times New Roman" w:cs="Times New Roman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hint="default" w:ascii="Times New Roman" w:hAnsi="Times New Roman" w:eastAsia="Times New Roman" w:cs="Times New Roman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hint="default" w:ascii="Symbol" w:hAnsi="Symbol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E2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3759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37590"/>
    <w:rPr>
      <w:rFonts w:ascii="Times New Roman" w:hAnsi="Times New Roman" w:eastAsia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97DCF"/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97DC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A669A"/>
    <w:rPr>
      <w:rFonts w:ascii="Segoe UI" w:hAnsi="Segoe UI" w:eastAsia="Times New Roman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microsoft.com/office/2018/08/relationships/commentsExtensible" Target="commentsExtensible.xml" Id="rId26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6/09/relationships/commentsIds" Target="commentsIds.xml" Id="rId27" /><Relationship Type="http://schemas.openxmlformats.org/officeDocument/2006/relationships/hyperlink" Target="mailto:rsmendes1012@gmail.com,%20mesquitavaleria10@gmail.com" TargetMode="External" Id="R4f0bf99db630420d" /><Relationship Type="http://schemas.openxmlformats.org/officeDocument/2006/relationships/hyperlink" Target="mailto:j.vtito90@gmail.com" TargetMode="External" Id="Ra378b25aa92f441d" /><Relationship Type="http://schemas.openxmlformats.org/officeDocument/2006/relationships/hyperlink" Target="mailto:lucaslago10@hotmail.com" TargetMode="External" Id="R440242e58f0b48df" /><Relationship Type="http://schemas.openxmlformats.org/officeDocument/2006/relationships/hyperlink" Target="mailto:andersoncesarlimao@gmail.com" TargetMode="External" Id="R013edfed2caa48b2" /><Relationship Type="http://schemas.openxmlformats.org/officeDocument/2006/relationships/hyperlink" Target="mailto:andreamcj@ufpa.br" TargetMode="External" Id="R0e50d545767445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EDITAL XXV JOUFPA - TRABALHOS CIENTIFICOS- com sugestoes - 29.07.22</dc:title>
  <dc:creator>Windows</dc:creator>
  <lastModifiedBy>Raissa Mendes</lastModifiedBy>
  <revision>3</revision>
  <dcterms:created xsi:type="dcterms:W3CDTF">2023-07-31T15:39:00.0000000Z</dcterms:created>
  <dcterms:modified xsi:type="dcterms:W3CDTF">2023-09-19T21:41:58.7130183Z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