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ALIMENTAÇÃO SAUDÁVEL E SUSTENTÁVEL NA ATENÇÃO PRIMÁRIA À SAÚDE</w:t>
      </w:r>
    </w:p>
    <w:p w:rsidR="00000000" w:rsidDel="00000000" w:rsidP="00000000" w:rsidRDefault="00000000" w:rsidRPr="00000000" w14:paraId="00000005">
      <w:pPr>
        <w:spacing w:before="159" w:lineRule="auto"/>
        <w:ind w:right="109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59" w:lineRule="auto"/>
        <w:ind w:right="109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Vitoria Caroline Ramos Fonseca ¹</w:t>
      </w:r>
    </w:p>
    <w:p w:rsidR="00000000" w:rsidDel="00000000" w:rsidP="00000000" w:rsidRDefault="00000000" w:rsidRPr="00000000" w14:paraId="00000007">
      <w:pPr>
        <w:spacing w:before="41" w:lineRule="auto"/>
        <w:ind w:right="108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Dayane Dayse de Melo Costa ²</w:t>
      </w:r>
    </w:p>
    <w:p w:rsidR="00000000" w:rsidDel="00000000" w:rsidP="00000000" w:rsidRDefault="00000000" w:rsidRPr="00000000" w14:paraId="00000008">
      <w:pPr>
        <w:spacing w:before="41" w:lineRule="auto"/>
        <w:ind w:right="11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Rodrigo Mendes Venâncio da Silva ³</w:t>
      </w:r>
    </w:p>
    <w:p w:rsidR="00000000" w:rsidDel="00000000" w:rsidP="00000000" w:rsidRDefault="00000000" w:rsidRPr="00000000" w14:paraId="00000009">
      <w:pPr>
        <w:spacing w:before="41" w:lineRule="auto"/>
        <w:ind w:right="11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Rodrigo da Silva Bezerra 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240" w:before="240"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A alimentação saudável e sustentável é aquela que atende às necessidades nutricionais, culturais, sociais e ambientais dos indivíduos e das populações, respeitando a diversidade, a soberania e a segurança alimentar e nutricional, e contribuindo para a proteção e a conservação dos recursos naturais e da biodiversidade. A alimentação saudável e sustentável é um direito humano e um dos pilares da promoção da saúde, pois está relacionada à prevenção e ao controle de doenças crônicas não transmissíveis, à redução das desigualdades, à valorização dos saberes e das práticas tradicionais, e à garantia de um desenvolvimento social e econômico justo e solidário. A atenção primária à saúde (APS) é o nível de atenção que se caracteriza pela proximidade, acessibilidade, longitudinalidade, integralidade, coordenação, humanização e participação social dos usuários do Sistema Único de Saúde (SUS).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identificar e analisar as experiências de alimentação saudável e sustentável desenvolvidas na APS no Brasil, nos últimos 10 anos.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Foi realizada uma busca nas bases de dados PubMed, Scielo e Web of Science, utilizando os seguintes descritores: “alimentação saudável e sustentável”, “atenção primária à saúde”, “serviços de saúde”, “adulto” e “Brasil”. Foram aplicados os critérios de inclusão: artigos originais, publicados entre 2013 e 2023, que descrevessem experiências de alimentação saudável e sustentável na APS com indivíduos adultos no Brasil. Foram excluídos: artigos de revisão, relatos de experiência, teses, dissertações, monografias, capítulos de livros, resumos de congressos, artigos que não abordassem alimentação saudável e sustentável ou APS, artigos que não incluíssem indivíduos adultos como público-alvo, e artigos que não estivessem disponíveis na íntegra ou em português. A seleção dos artigos foi baseada no checklist PRISMA, seguindo as etapas de identificação, triagem, elegibilidade e inclusão.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sz w:val="24"/>
          <w:szCs w:val="24"/>
          <w:rtl w:val="0"/>
        </w:rPr>
        <w:t xml:space="preserve"> Foram encontrados 15 estudos. Os resultados das experiências foram avaliados principalmente por indicadores qualitativos, como percepção, conhecimento, atitude, comportamento, satisfação, empoderamento, participação, qualidade de vida e bem-estar dos participantes. Alguns artigos também avaliaram indicadores quantitativos, como consumo alimentar, estado nutricional, saúde física e mental, e impacto ambiental. Os principais benefícios das experiências foram: aumento do consumo de alimentos saudáveis e sustentáveis, como frutas, verduras, legumes, cereais integrais, leguminosas, sementes e alimentos orgânicos, diminuição do consumo de alimentos não saudáveis e insustentáveis, como alimentos ultraprocessados, açúcar, sal, gordura e alimentos transgênicos, melhoria do estado nutricional e da saúde dos participantes, redução do risco de doenças crônicas não transmissíveis, fortalecimento da cultura alimentar e da identidade local, valorização dos saberes e das práticas tradicionais, resgate da biodiversidade e da agrobiodiversidade, preservação dos recursos naturais e da qualidade ambiental, promoção da soberania e da segurança alimentar e nutricional, estímulo à agricultura familiar e à economia solidária, e aumento da integração e da mobilização social. As principais limitações foram: baixa adesão e evasão dos participantes, dificuldade de acompanhamento longitudinal, falta de padronização e de descrição das experiências, e escassez de estudos quantitativos e de avaliação de custo-benefício.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As experiências de alimentação saudável e sustentável na APS com indivíduos adultos no Brasil apresentaram resultados positivos para a promoção da saúde, mas ainda há necessidade de aprimorar as bases teórico-metodológicas, diversificar as experiências de alimentação saudável e sustentável, e fortalecer a avaliação quantitativa e de custo-benefício das intervenções. A alimentação saudável e sustentável na APS é uma estratégia potente para o enfrentamento dos desafios alimentares e nutricionais da atualidade, e deve ser valorizada e incentivada como uma prática integrada e intersetorial.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69.3307086614169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Alimentação saudável e sustentável, Atenção primária à saúde, Serviços de saúde, Adulto e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69.3307086614169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69.330708661416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Faculdade Pernambucana de Saúde,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vitoriaramosss10@hotmail.com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Universidade Federal do Piauí,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dayane785@hotmail.com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Faculdade Morgana Potrich,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mendes_rodrigo11@hotmail.com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, UNINASSAU,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rodrigobez800@gmail.com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.  </w:t>
      </w:r>
      <w:r w:rsidDel="00000000" w:rsidR="00000000" w:rsidRPr="00000000">
        <w:rPr>
          <w:rtl w:val="0"/>
        </w:rPr>
      </w:r>
    </w:p>
    <w:sectPr>
      <w:headerReference r:id="rId11" w:type="default"/>
      <w:pgSz w:h="16840" w:w="11910" w:orient="portrait"/>
      <w:pgMar w:bottom="280" w:top="1920" w:left="160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897880" cy="1798320"/>
          <wp:effectExtent b="0" l="0" r="0" t="0"/>
          <wp:docPr descr="https://lh7-us.googleusercontent.com/1Q5X-c3Fr9eZ4pTU8ukF51vndbnrGkWw04PCaActG7Jl8q8AeBvZkhLu7P214Uq1DGjjmeVrogmFyH_gpKqvp3zsL6TC9oM9KyZVco7x0-2fKvPotz4SNH3UcIT-XXqNEBHHwzdw3XIq" id="1" name="image1.png"/>
          <a:graphic>
            <a:graphicData uri="http://schemas.openxmlformats.org/drawingml/2006/picture">
              <pic:pic>
                <pic:nvPicPr>
                  <pic:cNvPr descr="https://lh7-us.googleusercontent.com/1Q5X-c3Fr9eZ4pTU8ukF51vndbnrGkWw04PCaActG7Jl8q8AeBvZkhLu7P214Uq1DGjjmeVrogmFyH_gpKqvp3zsL6TC9oM9KyZVco7x0-2fKvPotz4SNH3UcIT-XXqNEBHHwzdw3XIq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7880" cy="1798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101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rodrigobez800@gmail.com" TargetMode="External"/><Relationship Id="rId9" Type="http://schemas.openxmlformats.org/officeDocument/2006/relationships/hyperlink" Target="mailto:mendes_rodrigo11@hot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toriaramosss10@hotmail.com" TargetMode="External"/><Relationship Id="rId8" Type="http://schemas.openxmlformats.org/officeDocument/2006/relationships/hyperlink" Target="mailto:dayane785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eSPVYm2EN050I/5PyAdqXJhbTw==">CgMxLjAyCGguZ2pkZ3hzOAByITFIaHdLRGdjVFduYVdHNUhEYWJRd1NldTZ5MldpZkFmaw==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2023-12-27T00:00:00Z</vt:lpwstr>
  </property>
  <property fmtid="{D5CDD505-2E9C-101B-9397-08002B2CF9AE}" pid="3" name="Producer">
    <vt:lpwstr>Microsoft: Print To PDF</vt:lpwstr>
  </property>
  <property fmtid="{D5CDD505-2E9C-101B-9397-08002B2CF9AE}" pid="4" name="Created">
    <vt:lpwstr>2023-12-07T00:00:00Z</vt:lpwstr>
  </property>
</Properties>
</file>