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TRATAMENTO DA GASTROSQUISE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Mariana Marques </w:t>
      </w:r>
      <w:r w:rsidDel="00000000" w:rsidR="00000000" w:rsidRPr="00000000">
        <w:rPr>
          <w:sz w:val="24"/>
          <w:szCs w:val="24"/>
          <w:rtl w:val="0"/>
        </w:rPr>
        <w:t xml:space="preserve">Coelho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Isabella Schneider de Almeida </w:t>
      </w:r>
      <w:r w:rsidDel="00000000" w:rsidR="00000000" w:rsidRPr="00000000">
        <w:rPr>
          <w:sz w:val="24"/>
          <w:szCs w:val="24"/>
          <w:rtl w:val="0"/>
        </w:rPr>
        <w:t xml:space="preserve">Triana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Letícia Jardim Fatureto </w:t>
      </w:r>
      <w:r w:rsidDel="00000000" w:rsidR="00000000" w:rsidRPr="00000000">
        <w:rPr>
          <w:sz w:val="24"/>
          <w:szCs w:val="24"/>
          <w:rtl w:val="0"/>
        </w:rPr>
        <w:t xml:space="preserve">Jeronimo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; Manoel </w:t>
      </w:r>
      <w:r w:rsidDel="00000000" w:rsidR="00000000" w:rsidRPr="00000000">
        <w:rPr>
          <w:sz w:val="24"/>
          <w:szCs w:val="24"/>
          <w:rtl w:val="0"/>
        </w:rPr>
        <w:t xml:space="preserve">Eugênio</w:t>
      </w:r>
      <w:r w:rsidDel="00000000" w:rsidR="00000000" w:rsidRPr="00000000">
        <w:rPr>
          <w:sz w:val="24"/>
          <w:szCs w:val="24"/>
          <w:rtl w:val="0"/>
        </w:rPr>
        <w:t xml:space="preserve"> dos Santos </w:t>
      </w:r>
      <w:r w:rsidDel="00000000" w:rsidR="00000000" w:rsidRPr="00000000">
        <w:rPr>
          <w:sz w:val="24"/>
          <w:szCs w:val="24"/>
          <w:rtl w:val="0"/>
        </w:rPr>
        <w:t xml:space="preserve">Modelli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</w:t>
      </w:r>
      <w:r w:rsidDel="00000000" w:rsidR="00000000" w:rsidRPr="00000000">
        <w:rPr>
          <w:sz w:val="24"/>
          <w:szCs w:val="24"/>
          <w:rtl w:val="0"/>
        </w:rPr>
        <w:t xml:space="preserve"> em medicina pelo Centro Universitário de Brasília, Brasília - DF, </w:t>
      </w:r>
      <w:r w:rsidDel="00000000" w:rsidR="00000000" w:rsidRPr="00000000">
        <w:rPr>
          <w:sz w:val="24"/>
          <w:szCs w:val="24"/>
          <w:rtl w:val="0"/>
        </w:rPr>
        <w:t xml:space="preserve">mariana</w:t>
      </w:r>
      <w:r w:rsidDel="00000000" w:rsidR="00000000" w:rsidRPr="00000000">
        <w:rPr>
          <w:sz w:val="24"/>
          <w:szCs w:val="24"/>
          <w:rtl w:val="0"/>
        </w:rPr>
        <w:t xml:space="preserve">.marques@sempreceub.com;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Graduanda</w:t>
      </w:r>
      <w:r w:rsidDel="00000000" w:rsidR="00000000" w:rsidRPr="00000000">
        <w:rPr>
          <w:sz w:val="24"/>
          <w:szCs w:val="24"/>
          <w:rtl w:val="0"/>
        </w:rPr>
        <w:t xml:space="preserve"> em medicina pelo Centro Universitário de Brasília, Brasília - DF, isabella.triana@sempreceub.com;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Graduanda</w:t>
      </w:r>
      <w:r w:rsidDel="00000000" w:rsidR="00000000" w:rsidRPr="00000000">
        <w:rPr>
          <w:sz w:val="24"/>
          <w:szCs w:val="24"/>
          <w:rtl w:val="0"/>
        </w:rPr>
        <w:t xml:space="preserve"> em medicina pelo Centro Universitário de Brasília, Brasília - DF, leticiajfj@sempreceub.com;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</w:t>
      </w:r>
      <w:r w:rsidDel="00000000" w:rsidR="00000000" w:rsidRPr="00000000">
        <w:rPr>
          <w:sz w:val="24"/>
          <w:szCs w:val="24"/>
          <w:rtl w:val="0"/>
        </w:rPr>
        <w:t xml:space="preserve">, Brasília - DF, manoel.modelli@ceub.edu.br.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Dentre as principais patologias relacionadas à parede abdominal do recém-nascido, destaca-se a gastrosquise, um defeito congênito caracterizado pela presença de alças intestinais fora da cavidade abdominal, ficando, assim, expostas ao líquido amniótico, durante a gravidez, e livres ao nascimento. Tal patologia pode ser identificada desde o pré-natal, por meio da ultrassonografia. Dessa forma, visto sua alta incidência igualitária em meninos e meninas, é primordial o conhecimento de cada passo de seu manejo pela equipe médica, na tentativa de contenção de danos e melhor evolução possível do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Descrever sobre o tratamento da gastrosquise no recém-nascido, considerando os possíveis tipos de intervenção.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Este estudo consiste em uma revisão integrativa da literatura, a qual utilizou artigos científicos relevantes identificados na base de dados PubMed. A pesquisa foi realizada por meio dos descritores “gastroschisis” e “</w:t>
      </w:r>
      <w:r w:rsidDel="00000000" w:rsidR="00000000" w:rsidRPr="00000000">
        <w:rPr>
          <w:sz w:val="24"/>
          <w:szCs w:val="24"/>
          <w:rtl w:val="0"/>
        </w:rPr>
        <w:t xml:space="preserve">treatment</w:t>
      </w:r>
      <w:r w:rsidDel="00000000" w:rsidR="00000000" w:rsidRPr="00000000">
        <w:rPr>
          <w:sz w:val="24"/>
          <w:szCs w:val="24"/>
          <w:rtl w:val="0"/>
        </w:rPr>
        <w:t xml:space="preserve">”, associados pelo Operador Booleano “AND”, priorizando artigos publicados nos últimos 5 anos (de 2018 até 2023). Dessa forma, foram selecionados 4 artigos, sem limitação quanto à língua original da publicação.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sz w:val="24"/>
          <w:szCs w:val="24"/>
          <w:rtl w:val="0"/>
        </w:rPr>
        <w:t xml:space="preserve">O tratamento da gastrosquise consiste, primeiramente, em proteger o intestino, além de evitar infecções e perda de líquidos e calor. Assim, a hérnia intestinal deve ser reduzida o mais rápido possível, evitando complicações. O fechamento da parede abdominal, então, pode ser realizado dentro de 6 horas (</w:t>
      </w:r>
      <w:r w:rsidDel="00000000" w:rsidR="00000000" w:rsidRPr="00000000">
        <w:rPr>
          <w:sz w:val="24"/>
          <w:szCs w:val="24"/>
          <w:rtl w:val="0"/>
        </w:rPr>
        <w:t xml:space="preserve">suturad</w:t>
      </w:r>
      <w:r w:rsidDel="00000000" w:rsidR="00000000" w:rsidRPr="00000000">
        <w:rPr>
          <w:sz w:val="24"/>
          <w:szCs w:val="24"/>
          <w:rtl w:val="0"/>
        </w:rPr>
        <w:t xml:space="preserve">o ou não) ou de forma tardia, por meio do silo protético. No fechamento suturado, as bordas da fáscia são fechadas com suturas absorvíveis, após a redução primária intestinal. Já a técnica de fechamento sem sutura utiliza o cordão umbilical preservado para cobrir o defeito, sendo fixado por curativo. Esse método tem como grande vantagem o potencial de evitar a necessidade de anestesia geral, porém pode causar hérnia umbilical com maior frequência, comparado ao fechamento suturado. Em relação às complicações após o fechamento primário, destaca-se a síndrome compartimental abdominal, causada pelo aumento persistente da pressão intra-abdominal. O silo protético, por sua vez, consiste em um envoltório artificial de silicone para o defeito, que é reduzido gradualmente. Essa redução escalonada tem como vantagem a redução da pressão intra-abdominal no momento do fechamento definitivo. Por fim, vale ressaltar que o manejo deve ser adaptado a cada paciente individualmente, principalmente em casos mais graves, com edema acentuado e presença de atresias intestinais associadas.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gastrosquise, um dos defeitos mais comuns da parede abdominal em recém-nascidos, requer um tratamento eficaz para um favorável prognóstico do paciente. O tratamento pode ser feito utilizando diferentes estratégias a depender de cada caso, mas sempre visando a proteção do intestino e prevenção de infecções. O fechamento da parede abdominal pode ocorrer precocemente, por meio de suturas ou não, ou de forma tardia, com o uso do silo protético. Portanto, a abordagem adequada e o acompanhamento cuidadoso são essenciais para garantir o melhor resultado clínico para cada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CHAVE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Gastrosquise; Recém-nascido; Tratamento.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BHAT, V.; MORONT, M.; BHANDARI, V. Gastroschisis: A State-of-the-Art Review. Children (Basel), v. 7, n. 12, 17 dez. 2020. Disponível em: &lt;https://www.ncbi.nlm.nih.gov/pmc/articles/PMC7765881/&gt;.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BIELICKI, I. N. et al. Abdominal Wall Defects—Current Treatments. Children (Basel), v. 8, n. 2, p. 170, 23 fev. 2021.Disponível em: &lt;https://www.ncbi.nlm.nih.gov/pmc/articles/PMC7926339/&gt;.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MAAWALI</w:t>
      </w:r>
      <w:r w:rsidDel="00000000" w:rsidR="00000000" w:rsidRPr="00000000">
        <w:rPr>
          <w:sz w:val="20"/>
          <w:szCs w:val="20"/>
          <w:rtl w:val="0"/>
        </w:rPr>
        <w:t xml:space="preserve">, A.; SKARSGARD, E. The medical and surgical management of gastroschisis. Early Human Development, v. 162, nov. 2021. Disponível em: &lt;https://www.sciencedirect.com/science/article/pii/S0378378221001584?via%3Dihub&gt;.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OAKES, M. C.; PORTO, M.; CHUNG, J. H. Advances in prenatal and perinatal diagnosis and management of gastroschisis. Seminars in Pediatric Surgery, v. 27, n. 5, p. 289–299, out. 2018. Disponível: &lt;https://www.sciencedirect.com/science/article/pii/S1055858618300672?via%3Dihub&gt;.</w:t>
      </w:r>
    </w:p>
    <w:sectPr>
      <w:head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87mz/qfiBQRzPE5Mdg5TwSbQA==">CgMxLjA4AHIhMTI4SmRtdml5RTc2Um1ZZW1rUUNhTlJNcTFQN294ekNU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