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BAE02" w14:textId="164CE06C" w:rsidR="005C363B" w:rsidRPr="00B6264C" w:rsidRDefault="005C363B" w:rsidP="005B3272">
      <w:pPr>
        <w:pStyle w:val="Normal1"/>
        <w:ind w:firstLine="0"/>
        <w:jc w:val="both"/>
        <w:rPr>
          <w:rFonts w:ascii="Arial" w:eastAsia="Arial" w:hAnsi="Arial" w:cs="Arial"/>
          <w:lang w:eastAsia="pt-PT"/>
        </w:rPr>
      </w:pPr>
    </w:p>
    <w:p w14:paraId="2A33537B" w14:textId="77777777" w:rsidR="005C363B" w:rsidRPr="00B6264C" w:rsidRDefault="005C363B" w:rsidP="0011787E">
      <w:pPr>
        <w:pStyle w:val="Normal1"/>
        <w:rPr>
          <w:rFonts w:ascii="Arial" w:eastAsia="Arial" w:hAnsi="Arial" w:cs="Arial"/>
          <w:lang w:eastAsia="pt-PT"/>
        </w:rPr>
      </w:pPr>
    </w:p>
    <w:p w14:paraId="3E0C12A6" w14:textId="1F128F31" w:rsidR="0011787E" w:rsidRPr="00B6264C" w:rsidRDefault="0011787E" w:rsidP="0011787E">
      <w:pPr>
        <w:pBdr>
          <w:top w:val="nil"/>
          <w:left w:val="nil"/>
          <w:bottom w:val="nil"/>
          <w:right w:val="nil"/>
          <w:between w:val="nil"/>
        </w:pBdr>
        <w:spacing w:line="240" w:lineRule="auto"/>
        <w:ind w:leftChars="0" w:left="0" w:firstLineChars="0" w:firstLine="0"/>
        <w:jc w:val="center"/>
        <w:rPr>
          <w:rFonts w:ascii="Arial" w:eastAsia="Arial" w:hAnsi="Arial" w:cs="Arial"/>
          <w:b/>
          <w:sz w:val="28"/>
          <w:szCs w:val="28"/>
        </w:rPr>
      </w:pPr>
      <w:r w:rsidRPr="00B6264C">
        <w:rPr>
          <w:rFonts w:ascii="Arial" w:eastAsia="Arial" w:hAnsi="Arial" w:cs="Arial"/>
          <w:b/>
          <w:sz w:val="28"/>
          <w:szCs w:val="28"/>
        </w:rPr>
        <w:t>O USO DA INTELIGÊNCIA ARTIFICIAL E TELEMONITORAMENTO NA DETECÇÃO PRECOCE DE DOENÇAS PEDIÁTRICAS: DESAFIOS E PERSPECTIVAS MULTIPROFISSIONAIS</w:t>
      </w:r>
    </w:p>
    <w:p w14:paraId="260C1282" w14:textId="77777777" w:rsidR="00B502C9" w:rsidRPr="00B6264C" w:rsidRDefault="00B502C9" w:rsidP="00B502C9">
      <w:pPr>
        <w:pStyle w:val="Normal1"/>
        <w:rPr>
          <w:rFonts w:ascii="Arial" w:eastAsia="Arial" w:hAnsi="Arial" w:cs="Arial"/>
          <w:lang w:eastAsia="pt-PT"/>
        </w:rPr>
      </w:pPr>
    </w:p>
    <w:p w14:paraId="49B235E9"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rPr>
      </w:pPr>
      <w:r w:rsidRPr="00B6264C">
        <w:rPr>
          <w:rFonts w:ascii="Arial" w:eastAsia="Arial" w:hAnsi="Arial" w:cs="Arial"/>
          <w:color w:val="000000"/>
        </w:rPr>
        <w:t>Cintia Gomes Alves</w:t>
      </w:r>
    </w:p>
    <w:p w14:paraId="54CB16CB"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B6264C">
        <w:rPr>
          <w:rFonts w:ascii="Arial" w:hAnsi="Arial" w:cs="Arial"/>
          <w:color w:val="000000"/>
          <w:sz w:val="20"/>
          <w:szCs w:val="20"/>
        </w:rPr>
        <w:t>Centro Universitário de Patos – UNIFIP, Patos, Paraíba, Brasil</w:t>
      </w:r>
    </w:p>
    <w:p w14:paraId="0E3639D9"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8" w:history="1">
        <w:r w:rsidRPr="00B6264C">
          <w:rPr>
            <w:rStyle w:val="Hyperlink"/>
            <w:rFonts w:ascii="Arial" w:hAnsi="Arial" w:cs="Arial"/>
            <w:sz w:val="20"/>
            <w:szCs w:val="20"/>
          </w:rPr>
          <w:t>cintiaalves@enf.fiponline.edu.br</w:t>
        </w:r>
      </w:hyperlink>
      <w:r w:rsidRPr="00B6264C">
        <w:rPr>
          <w:rFonts w:ascii="Arial" w:hAnsi="Arial" w:cs="Arial"/>
          <w:sz w:val="20"/>
          <w:szCs w:val="20"/>
        </w:rPr>
        <w:t xml:space="preserve"> </w:t>
      </w:r>
    </w:p>
    <w:p w14:paraId="5155F3FA" w14:textId="77777777" w:rsidR="00B502C9" w:rsidRPr="00B6264C" w:rsidRDefault="00B502C9" w:rsidP="00B502C9">
      <w:pPr>
        <w:pStyle w:val="Normal1"/>
        <w:spacing w:line="360" w:lineRule="auto"/>
        <w:ind w:firstLine="2"/>
        <w:jc w:val="center"/>
        <w:rPr>
          <w:rFonts w:ascii="Arial" w:eastAsia="Arial" w:hAnsi="Arial" w:cs="Arial"/>
          <w:lang w:eastAsia="pt-PT"/>
        </w:rPr>
      </w:pPr>
    </w:p>
    <w:p w14:paraId="697D95DC"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rPr>
      </w:pPr>
      <w:r w:rsidRPr="00B6264C">
        <w:rPr>
          <w:rFonts w:ascii="Arial" w:eastAsia="Arial" w:hAnsi="Arial" w:cs="Arial"/>
          <w:color w:val="000000"/>
        </w:rPr>
        <w:t>Anny Gabrielly Brilhante Martins</w:t>
      </w:r>
    </w:p>
    <w:p w14:paraId="11EB032C"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B6264C">
        <w:rPr>
          <w:rFonts w:ascii="Arial" w:hAnsi="Arial" w:cs="Arial"/>
          <w:color w:val="000000"/>
          <w:sz w:val="20"/>
          <w:szCs w:val="20"/>
        </w:rPr>
        <w:t>Centro Universitário de Patos – UNIFIP, Patos, Paraíba, Brasil</w:t>
      </w:r>
    </w:p>
    <w:p w14:paraId="7FE57830"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9" w:history="1">
        <w:r w:rsidRPr="00B6264C">
          <w:rPr>
            <w:rStyle w:val="Hyperlink"/>
            <w:rFonts w:ascii="Arial" w:eastAsia="Arial" w:hAnsi="Arial" w:cs="Arial"/>
            <w:sz w:val="20"/>
            <w:szCs w:val="20"/>
          </w:rPr>
          <w:t>annymartins@enf.fiponline.edu.br</w:t>
        </w:r>
      </w:hyperlink>
      <w:r w:rsidRPr="00B6264C">
        <w:rPr>
          <w:rFonts w:ascii="Arial" w:eastAsia="Arial" w:hAnsi="Arial" w:cs="Arial"/>
          <w:color w:val="000000"/>
          <w:sz w:val="20"/>
          <w:szCs w:val="20"/>
        </w:rPr>
        <w:t xml:space="preserve"> </w:t>
      </w:r>
    </w:p>
    <w:p w14:paraId="2140B509" w14:textId="77777777" w:rsidR="00B502C9" w:rsidRPr="00B6264C" w:rsidRDefault="00B502C9" w:rsidP="00B502C9">
      <w:pPr>
        <w:pBdr>
          <w:top w:val="nil"/>
          <w:left w:val="nil"/>
          <w:bottom w:val="nil"/>
          <w:right w:val="nil"/>
          <w:between w:val="nil"/>
        </w:pBdr>
        <w:spacing w:line="360" w:lineRule="auto"/>
        <w:ind w:left="0" w:hanging="2"/>
        <w:jc w:val="center"/>
        <w:rPr>
          <w:rFonts w:ascii="Arial" w:eastAsia="Arial" w:hAnsi="Arial" w:cs="Arial"/>
          <w:color w:val="000000"/>
        </w:rPr>
      </w:pPr>
    </w:p>
    <w:p w14:paraId="4A6DEDD0"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rPr>
      </w:pPr>
      <w:r w:rsidRPr="00B6264C">
        <w:rPr>
          <w:rFonts w:ascii="Arial" w:eastAsia="Arial" w:hAnsi="Arial" w:cs="Arial"/>
          <w:color w:val="000000"/>
        </w:rPr>
        <w:t xml:space="preserve"> </w:t>
      </w:r>
      <w:r w:rsidRPr="00B6264C">
        <w:rPr>
          <w:rFonts w:ascii="Arial" w:eastAsia="Arial" w:hAnsi="Arial" w:cs="Arial"/>
          <w:color w:val="000000"/>
          <w:sz w:val="20"/>
          <w:szCs w:val="20"/>
        </w:rPr>
        <w:t xml:space="preserve"> </w:t>
      </w:r>
      <w:r w:rsidRPr="00B6264C">
        <w:rPr>
          <w:rFonts w:ascii="Arial" w:eastAsia="Arial" w:hAnsi="Arial" w:cs="Arial"/>
          <w:color w:val="000000"/>
        </w:rPr>
        <w:t xml:space="preserve">Iza Maria Araujo Lira </w:t>
      </w:r>
    </w:p>
    <w:p w14:paraId="764932B4"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B6264C">
        <w:rPr>
          <w:rFonts w:ascii="Arial" w:hAnsi="Arial" w:cs="Arial"/>
          <w:color w:val="000000"/>
          <w:sz w:val="20"/>
          <w:szCs w:val="20"/>
        </w:rPr>
        <w:t>Centro Universitário de Patos – UNIFIP, Patos, Paraíba, Brasil</w:t>
      </w:r>
    </w:p>
    <w:p w14:paraId="712B240A" w14:textId="77777777" w:rsidR="00B502C9" w:rsidRPr="00B6264C" w:rsidRDefault="00B502C9" w:rsidP="00B6264C">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0" w:history="1">
        <w:r w:rsidRPr="00B6264C">
          <w:rPr>
            <w:rStyle w:val="Hyperlink"/>
            <w:rFonts w:ascii="Arial" w:eastAsia="Arial" w:hAnsi="Arial" w:cs="Arial"/>
            <w:sz w:val="20"/>
            <w:szCs w:val="20"/>
          </w:rPr>
          <w:t>izalira@enf.fiponline.edu.br</w:t>
        </w:r>
      </w:hyperlink>
      <w:r w:rsidRPr="00B6264C">
        <w:rPr>
          <w:rFonts w:ascii="Arial" w:eastAsia="Arial" w:hAnsi="Arial" w:cs="Arial"/>
          <w:color w:val="000000"/>
          <w:sz w:val="20"/>
          <w:szCs w:val="20"/>
        </w:rPr>
        <w:t xml:space="preserve"> </w:t>
      </w:r>
    </w:p>
    <w:p w14:paraId="23D6ABE4" w14:textId="77777777" w:rsidR="00976B32" w:rsidRPr="00B6264C" w:rsidRDefault="00976B32" w:rsidP="00976B32">
      <w:pPr>
        <w:pBdr>
          <w:top w:val="nil"/>
          <w:left w:val="nil"/>
          <w:bottom w:val="nil"/>
          <w:right w:val="nil"/>
          <w:between w:val="nil"/>
        </w:pBdr>
        <w:spacing w:line="240" w:lineRule="auto"/>
        <w:ind w:left="0" w:hanging="2"/>
        <w:jc w:val="center"/>
        <w:rPr>
          <w:rFonts w:ascii="Arial" w:eastAsia="Arial" w:hAnsi="Arial" w:cs="Arial"/>
          <w:color w:val="000000"/>
        </w:rPr>
      </w:pPr>
    </w:p>
    <w:p w14:paraId="7D8D0D69" w14:textId="74014153" w:rsidR="00976B32" w:rsidRPr="00B6264C" w:rsidRDefault="00A81FED" w:rsidP="00976B32">
      <w:pPr>
        <w:pBdr>
          <w:top w:val="nil"/>
          <w:left w:val="nil"/>
          <w:bottom w:val="nil"/>
          <w:right w:val="nil"/>
          <w:between w:val="nil"/>
        </w:pBdr>
        <w:spacing w:line="240" w:lineRule="auto"/>
        <w:ind w:left="0" w:hanging="2"/>
        <w:jc w:val="center"/>
        <w:rPr>
          <w:rFonts w:ascii="Arial" w:eastAsia="Arial" w:hAnsi="Arial" w:cs="Arial"/>
          <w:color w:val="000000"/>
        </w:rPr>
      </w:pPr>
      <w:r w:rsidRPr="00B6264C">
        <w:rPr>
          <w:rFonts w:ascii="Arial" w:eastAsia="Arial" w:hAnsi="Arial" w:cs="Arial"/>
        </w:rPr>
        <w:t>Giova</w:t>
      </w:r>
      <w:r w:rsidR="00B92C0C" w:rsidRPr="00B6264C">
        <w:rPr>
          <w:rFonts w:ascii="Arial" w:eastAsia="Arial" w:hAnsi="Arial" w:cs="Arial"/>
        </w:rPr>
        <w:t>ni</w:t>
      </w:r>
      <w:r w:rsidR="003A6DC7" w:rsidRPr="00B6264C">
        <w:rPr>
          <w:rFonts w:ascii="Arial" w:eastAsia="Arial" w:hAnsi="Arial" w:cs="Arial"/>
        </w:rPr>
        <w:t xml:space="preserve"> </w:t>
      </w:r>
      <w:r w:rsidR="00576692" w:rsidRPr="00B6264C">
        <w:rPr>
          <w:rFonts w:ascii="Arial" w:eastAsia="Arial" w:hAnsi="Arial" w:cs="Arial"/>
        </w:rPr>
        <w:t>Amado Rivera</w:t>
      </w:r>
    </w:p>
    <w:p w14:paraId="27486F34" w14:textId="235B449E" w:rsidR="00976B32" w:rsidRPr="00B6264C" w:rsidRDefault="00976B32" w:rsidP="00976B32">
      <w:pPr>
        <w:ind w:left="0" w:hanging="2"/>
        <w:jc w:val="center"/>
        <w:rPr>
          <w:rFonts w:ascii="Arial" w:eastAsia="Arial" w:hAnsi="Arial" w:cs="Arial"/>
          <w:sz w:val="20"/>
          <w:szCs w:val="20"/>
        </w:rPr>
      </w:pPr>
      <w:r w:rsidRPr="00B6264C">
        <w:rPr>
          <w:rFonts w:ascii="Arial" w:eastAsia="Arial" w:hAnsi="Arial" w:cs="Arial"/>
          <w:sz w:val="20"/>
          <w:szCs w:val="20"/>
        </w:rPr>
        <w:t>Centro Universitário de Patos - UNIFIP, Patos, Paraíba, Brasil</w:t>
      </w:r>
    </w:p>
    <w:p w14:paraId="7F641C37" w14:textId="22CBD4F7" w:rsidR="006C6B1D" w:rsidRPr="00B6264C" w:rsidRDefault="008B2958" w:rsidP="006C6B1D">
      <w:pPr>
        <w:pStyle w:val="Normal1"/>
        <w:jc w:val="center"/>
        <w:rPr>
          <w:rFonts w:ascii="Arial" w:eastAsia="Arial" w:hAnsi="Arial" w:cs="Arial"/>
          <w:sz w:val="20"/>
          <w:szCs w:val="20"/>
          <w:lang w:eastAsia="pt-PT"/>
        </w:rPr>
      </w:pPr>
      <w:hyperlink r:id="rId11" w:history="1">
        <w:r w:rsidRPr="00B6264C">
          <w:rPr>
            <w:rStyle w:val="Hyperlink"/>
            <w:rFonts w:ascii="Arial" w:eastAsia="Arial" w:hAnsi="Arial" w:cs="Arial"/>
            <w:position w:val="0"/>
            <w:sz w:val="20"/>
            <w:szCs w:val="20"/>
            <w:lang w:eastAsia="pt-PT"/>
          </w:rPr>
          <w:t>giovanirivera@fiponline.edu.br</w:t>
        </w:r>
      </w:hyperlink>
      <w:r w:rsidRPr="00B6264C">
        <w:rPr>
          <w:rFonts w:ascii="Arial" w:eastAsia="Arial" w:hAnsi="Arial" w:cs="Arial"/>
          <w:sz w:val="20"/>
          <w:szCs w:val="20"/>
          <w:lang w:eastAsia="pt-PT"/>
        </w:rPr>
        <w:t xml:space="preserve"> </w:t>
      </w:r>
    </w:p>
    <w:p w14:paraId="20DEF3B0" w14:textId="51C9E631" w:rsidR="00976B32" w:rsidRPr="00B6264C" w:rsidRDefault="00976B32" w:rsidP="00976B32">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00000013" w14:textId="77777777" w:rsidR="00880E69" w:rsidRPr="00B6264C" w:rsidRDefault="00880E69" w:rsidP="00976B32">
      <w:pPr>
        <w:pBdr>
          <w:top w:val="nil"/>
          <w:left w:val="nil"/>
          <w:bottom w:val="nil"/>
          <w:right w:val="nil"/>
          <w:between w:val="nil"/>
        </w:pBdr>
        <w:spacing w:line="240" w:lineRule="auto"/>
        <w:ind w:left="0" w:hanging="2"/>
        <w:jc w:val="center"/>
        <w:rPr>
          <w:rFonts w:ascii="Arial" w:eastAsia="Arial" w:hAnsi="Arial" w:cs="Arial"/>
          <w:color w:val="000000"/>
        </w:rPr>
      </w:pPr>
    </w:p>
    <w:p w14:paraId="00000014" w14:textId="77777777" w:rsidR="00880E69" w:rsidRPr="00B6264C" w:rsidRDefault="00880E69" w:rsidP="00976B32">
      <w:pPr>
        <w:pBdr>
          <w:top w:val="nil"/>
          <w:left w:val="nil"/>
          <w:bottom w:val="nil"/>
          <w:right w:val="nil"/>
          <w:between w:val="nil"/>
        </w:pBdr>
        <w:spacing w:line="240" w:lineRule="auto"/>
        <w:ind w:left="0" w:hanging="2"/>
        <w:jc w:val="center"/>
        <w:rPr>
          <w:rFonts w:ascii="Arial" w:eastAsia="Arial" w:hAnsi="Arial" w:cs="Arial"/>
          <w:color w:val="000000"/>
        </w:rPr>
      </w:pPr>
    </w:p>
    <w:p w14:paraId="00000015" w14:textId="77777777" w:rsidR="00880E69" w:rsidRPr="00B6264C" w:rsidRDefault="00C81ACD" w:rsidP="00976B32">
      <w:pPr>
        <w:pBdr>
          <w:top w:val="nil"/>
          <w:left w:val="nil"/>
          <w:bottom w:val="nil"/>
          <w:right w:val="nil"/>
          <w:between w:val="nil"/>
        </w:pBdr>
        <w:spacing w:line="240" w:lineRule="auto"/>
        <w:ind w:left="0" w:hanging="2"/>
        <w:jc w:val="center"/>
        <w:rPr>
          <w:rFonts w:ascii="Arial" w:eastAsia="Arial" w:hAnsi="Arial" w:cs="Arial"/>
          <w:b/>
          <w:color w:val="000000"/>
        </w:rPr>
      </w:pPr>
      <w:r w:rsidRPr="00B6264C">
        <w:rPr>
          <w:rFonts w:ascii="Arial" w:eastAsia="Arial" w:hAnsi="Arial" w:cs="Arial"/>
          <w:b/>
          <w:color w:val="000000"/>
        </w:rPr>
        <w:t>Resumo</w:t>
      </w:r>
    </w:p>
    <w:p w14:paraId="736FC56F" w14:textId="77777777" w:rsidR="006521E4" w:rsidRPr="00B6264C" w:rsidRDefault="006521E4" w:rsidP="00EB3137">
      <w:pPr>
        <w:widowControl w:val="0"/>
        <w:spacing w:line="240" w:lineRule="auto"/>
        <w:ind w:leftChars="0" w:left="0" w:firstLineChars="0" w:firstLine="0"/>
        <w:jc w:val="both"/>
        <w:rPr>
          <w:rFonts w:ascii="Arial" w:eastAsia="Arial" w:hAnsi="Arial" w:cs="Arial"/>
          <w:b/>
        </w:rPr>
      </w:pPr>
      <w:r w:rsidRPr="00B6264C">
        <w:rPr>
          <w:rFonts w:ascii="Arial" w:hAnsi="Arial" w:cs="Arial"/>
        </w:rPr>
        <w:t>A inteligência artificial (IA) e o telemonitoramento têm revolucionado a detecção precoce de doenças pediátricas, otimizando o diagnóstico e a intervenção multiprofissional. Este estudo analisa o impacto dessas tecnologias na triagem de transtornos como o TEA, doenças respiratórias e distúrbios metabólicos. A IA demonstra alta acurácia na análise de padrões clínicos, enquanto o telemonitoramento permite o acompanhamento remoto de sinais vitais, reduzindo hospitalizações. No entanto, desafios como regulamentação, adesão dos cuidadores e capacitação dos profissionais ainda limitam sua implementação em larga escala. A enfermagem desempenha um papel essencial na mediação entre tecnologia e assistência humanizada, garantindo que inovações melhorem a qualidade do cuidado infantil. Conclui-se que, apesar dos obstáculos, a integração da IA e do telemonitoramento na saúde pediátrica é promissora, exigindo investimentos e políticas públicas para ampliar seu acesso de forma equitativa.</w:t>
      </w:r>
    </w:p>
    <w:p w14:paraId="1CA43C37" w14:textId="77777777" w:rsidR="006521E4" w:rsidRPr="00B6264C" w:rsidRDefault="006521E4" w:rsidP="006521E4">
      <w:pPr>
        <w:pStyle w:val="Normal1"/>
        <w:rPr>
          <w:rFonts w:ascii="Arial" w:eastAsia="Arial" w:hAnsi="Arial" w:cs="Arial"/>
          <w:lang w:eastAsia="pt-PT"/>
        </w:rPr>
      </w:pPr>
    </w:p>
    <w:p w14:paraId="00000017" w14:textId="359D1981" w:rsidR="00880E69" w:rsidRPr="00B6264C" w:rsidRDefault="005C363B" w:rsidP="00976B32">
      <w:pPr>
        <w:pBdr>
          <w:top w:val="nil"/>
          <w:left w:val="nil"/>
          <w:bottom w:val="nil"/>
          <w:right w:val="nil"/>
          <w:between w:val="nil"/>
        </w:pBdr>
        <w:spacing w:line="240" w:lineRule="auto"/>
        <w:ind w:left="0" w:hanging="2"/>
        <w:jc w:val="both"/>
        <w:rPr>
          <w:rFonts w:ascii="Arial" w:eastAsia="Arial" w:hAnsi="Arial" w:cs="Arial"/>
          <w:color w:val="000000"/>
        </w:rPr>
      </w:pPr>
      <w:r w:rsidRPr="00B6264C">
        <w:rPr>
          <w:rFonts w:ascii="Arial" w:eastAsia="Arial" w:hAnsi="Arial" w:cs="Arial"/>
          <w:b/>
          <w:color w:val="000000"/>
        </w:rPr>
        <w:t>Descritores</w:t>
      </w:r>
      <w:r w:rsidR="00C81ACD" w:rsidRPr="00B6264C">
        <w:rPr>
          <w:rFonts w:ascii="Arial" w:eastAsia="Arial" w:hAnsi="Arial" w:cs="Arial"/>
          <w:b/>
          <w:color w:val="000000"/>
        </w:rPr>
        <w:t>:</w:t>
      </w:r>
      <w:r w:rsidR="000568E7" w:rsidRPr="00B6264C">
        <w:rPr>
          <w:rFonts w:ascii="Arial" w:hAnsi="Arial" w:cs="Arial"/>
        </w:rPr>
        <w:t xml:space="preserve"> Inteligência Artificial; Telemonitoramento; Diagnóstico Precoce.</w:t>
      </w:r>
      <w:r w:rsidR="00C81ACD" w:rsidRPr="00B6264C">
        <w:rPr>
          <w:rFonts w:ascii="Arial" w:eastAsia="Arial" w:hAnsi="Arial" w:cs="Arial"/>
          <w:color w:val="000000"/>
        </w:rPr>
        <w:t xml:space="preserve"> </w:t>
      </w:r>
    </w:p>
    <w:p w14:paraId="00000018" w14:textId="77777777" w:rsidR="00880E69" w:rsidRPr="00B6264C" w:rsidRDefault="00880E69" w:rsidP="00976B32">
      <w:pPr>
        <w:pBdr>
          <w:top w:val="nil"/>
          <w:left w:val="nil"/>
          <w:bottom w:val="nil"/>
          <w:right w:val="nil"/>
          <w:between w:val="nil"/>
        </w:pBdr>
        <w:spacing w:line="240" w:lineRule="auto"/>
        <w:ind w:left="0" w:hanging="2"/>
        <w:jc w:val="center"/>
        <w:rPr>
          <w:rFonts w:ascii="Arial" w:eastAsia="Arial" w:hAnsi="Arial" w:cs="Arial"/>
          <w:color w:val="000000"/>
        </w:rPr>
      </w:pPr>
    </w:p>
    <w:p w14:paraId="00000019" w14:textId="77777777" w:rsidR="00880E69" w:rsidRPr="00B6264C" w:rsidRDefault="00C81ACD" w:rsidP="00976B32">
      <w:pPr>
        <w:pBdr>
          <w:top w:val="nil"/>
          <w:left w:val="nil"/>
          <w:bottom w:val="nil"/>
          <w:right w:val="nil"/>
          <w:between w:val="nil"/>
        </w:pBdr>
        <w:spacing w:line="240" w:lineRule="auto"/>
        <w:ind w:left="0" w:hanging="2"/>
        <w:jc w:val="center"/>
        <w:rPr>
          <w:rFonts w:ascii="Arial" w:eastAsia="Arial" w:hAnsi="Arial" w:cs="Arial"/>
          <w:b/>
          <w:color w:val="000000"/>
        </w:rPr>
      </w:pPr>
      <w:r w:rsidRPr="00B6264C">
        <w:rPr>
          <w:rFonts w:ascii="Arial" w:eastAsia="Arial" w:hAnsi="Arial" w:cs="Arial"/>
          <w:b/>
          <w:color w:val="000000"/>
        </w:rPr>
        <w:t>Abstract</w:t>
      </w:r>
    </w:p>
    <w:p w14:paraId="17CA1834" w14:textId="24543A52" w:rsidR="008F3FF6" w:rsidRPr="00B6264C" w:rsidRDefault="008F3FF6" w:rsidP="008F3FF6">
      <w:pPr>
        <w:pStyle w:val="Normal1"/>
        <w:ind w:firstLine="0"/>
        <w:jc w:val="both"/>
        <w:rPr>
          <w:rFonts w:ascii="Arial" w:eastAsia="Arial" w:hAnsi="Arial" w:cs="Arial"/>
          <w:lang w:eastAsia="pt-PT"/>
        </w:rPr>
      </w:pPr>
      <w:r w:rsidRPr="00B6264C">
        <w:rPr>
          <w:rFonts w:ascii="Arial" w:hAnsi="Arial" w:cs="Arial"/>
        </w:rPr>
        <w:t xml:space="preserve">Artificial intelligence (AI) and telemonitoring have revolutionized the early detection of pediatric diseases, optimizing diagnosis and multiprofessional intervention. This study analyzes the impact of these technologies in screening for conditions such as ASD, respiratory diseases, and metabolic disorders. AI demonstrates high accuracy in analyzing clinical patterns, while telemonitoring enables remote monitoring of vital signs, reducing hospitalizations. However, challenges such as regulation, caregiver adherence, and professional training still limit large-scale implementation. Nursing plays a key role in bridging technology and humanized care, ensuring that innovations </w:t>
      </w:r>
      <w:r w:rsidRPr="00B6264C">
        <w:rPr>
          <w:rFonts w:ascii="Arial" w:hAnsi="Arial" w:cs="Arial"/>
        </w:rPr>
        <w:lastRenderedPageBreak/>
        <w:t>improve the quality of child healthcare. It is concluded that, despite the obstacles, the integration of AI and telemonitoring in pediatric health is promising, requiring investment and public policies to expand equitable access.</w:t>
      </w:r>
    </w:p>
    <w:p w14:paraId="0000001B" w14:textId="18C48872" w:rsidR="00880E69" w:rsidRPr="00B6264C" w:rsidRDefault="00C81ACD" w:rsidP="00101DCF">
      <w:pPr>
        <w:pBdr>
          <w:top w:val="nil"/>
          <w:left w:val="nil"/>
          <w:bottom w:val="nil"/>
          <w:right w:val="nil"/>
          <w:between w:val="nil"/>
        </w:pBdr>
        <w:spacing w:line="240" w:lineRule="auto"/>
        <w:ind w:leftChars="0" w:left="0" w:firstLineChars="0" w:firstLine="0"/>
        <w:jc w:val="both"/>
        <w:rPr>
          <w:rFonts w:ascii="Arial" w:eastAsia="Arial" w:hAnsi="Arial" w:cs="Arial"/>
          <w:b/>
          <w:color w:val="000000"/>
        </w:rPr>
      </w:pPr>
      <w:r w:rsidRPr="00B6264C">
        <w:rPr>
          <w:rFonts w:ascii="Arial" w:eastAsia="Arial" w:hAnsi="Arial" w:cs="Arial"/>
          <w:b/>
          <w:color w:val="000000"/>
        </w:rPr>
        <w:t>Keywords:</w:t>
      </w:r>
      <w:r w:rsidR="00101DCF" w:rsidRPr="00B6264C">
        <w:rPr>
          <w:rFonts w:ascii="Arial" w:eastAsia="Arial" w:hAnsi="Arial" w:cs="Arial"/>
          <w:b/>
          <w:color w:val="000000"/>
        </w:rPr>
        <w:t xml:space="preserve"> </w:t>
      </w:r>
      <w:r w:rsidR="00101DCF" w:rsidRPr="00B6264C">
        <w:rPr>
          <w:rFonts w:ascii="Arial" w:eastAsia="Arial" w:hAnsi="Arial" w:cs="Arial"/>
          <w:bCs/>
          <w:color w:val="000000"/>
        </w:rPr>
        <w:t>Artificial Intelligence; Telemonitoring; Early Diagnosis</w:t>
      </w:r>
      <w:r w:rsidRPr="00B6264C">
        <w:rPr>
          <w:rFonts w:ascii="Arial" w:eastAsia="Arial" w:hAnsi="Arial" w:cs="Arial"/>
          <w:bCs/>
          <w:color w:val="000000"/>
        </w:rPr>
        <w:t xml:space="preserve"> </w:t>
      </w:r>
    </w:p>
    <w:p w14:paraId="3E35604E" w14:textId="77777777" w:rsidR="00880E69" w:rsidRPr="00B6264C" w:rsidRDefault="00880E69">
      <w:pPr>
        <w:pBdr>
          <w:top w:val="nil"/>
          <w:left w:val="nil"/>
          <w:bottom w:val="nil"/>
          <w:right w:val="nil"/>
          <w:between w:val="nil"/>
        </w:pBdr>
        <w:spacing w:line="240" w:lineRule="auto"/>
        <w:ind w:left="0" w:hanging="2"/>
        <w:rPr>
          <w:rFonts w:ascii="Arial" w:eastAsia="Arial" w:hAnsi="Arial" w:cs="Arial"/>
          <w:color w:val="000000"/>
        </w:rPr>
      </w:pPr>
    </w:p>
    <w:p w14:paraId="0000001C" w14:textId="77777777" w:rsidR="00477B60" w:rsidRPr="00B6264C" w:rsidRDefault="00477B60" w:rsidP="00477B60">
      <w:pPr>
        <w:pStyle w:val="Normal1"/>
        <w:rPr>
          <w:rFonts w:ascii="Arial" w:eastAsia="Arial" w:hAnsi="Arial" w:cs="Arial"/>
          <w:lang w:eastAsia="pt-PT"/>
        </w:rPr>
        <w:sectPr w:rsidR="00477B60" w:rsidRPr="00B6264C" w:rsidSect="00BF2FDB">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9" w:footer="709" w:gutter="0"/>
          <w:pgNumType w:start="1"/>
          <w:cols w:space="720"/>
          <w:docGrid w:linePitch="326"/>
        </w:sectPr>
      </w:pPr>
    </w:p>
    <w:p w14:paraId="0000002D" w14:textId="07145535" w:rsidR="008D3D1F" w:rsidRPr="00B6264C" w:rsidRDefault="00421589" w:rsidP="008D3D1F">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B6264C">
        <w:rPr>
          <w:rFonts w:ascii="Arial" w:eastAsia="Arial" w:hAnsi="Arial" w:cs="Arial"/>
          <w:b/>
          <w:color w:val="000000"/>
        </w:rPr>
        <w:lastRenderedPageBreak/>
        <w:t xml:space="preserve">1 </w:t>
      </w:r>
      <w:r w:rsidR="00C81ACD" w:rsidRPr="00B6264C">
        <w:rPr>
          <w:rFonts w:ascii="Arial" w:eastAsia="Arial" w:hAnsi="Arial" w:cs="Arial"/>
          <w:b/>
          <w:color w:val="000000"/>
        </w:rPr>
        <w:t xml:space="preserve">INTRODUÇÃO </w:t>
      </w:r>
    </w:p>
    <w:p w14:paraId="11147FA3" w14:textId="77777777" w:rsidR="006201A1" w:rsidRPr="00766E0F" w:rsidRDefault="006201A1" w:rsidP="006201A1">
      <w:pPr>
        <w:suppressAutoHyphens w:val="0"/>
        <w:spacing w:before="100" w:beforeAutospacing="1" w:line="360" w:lineRule="auto"/>
        <w:ind w:leftChars="0" w:left="0" w:firstLineChars="0" w:firstLine="709"/>
        <w:jc w:val="both"/>
        <w:textDirection w:val="lrTb"/>
        <w:textAlignment w:val="auto"/>
        <w:outlineLvl w:val="9"/>
        <w:rPr>
          <w:rFonts w:ascii="Arial" w:hAnsi="Arial" w:cs="Arial"/>
          <w:position w:val="0"/>
          <w:lang w:val="pt-BR" w:eastAsia="pt-BR"/>
        </w:rPr>
      </w:pPr>
      <w:r w:rsidRPr="00766E0F">
        <w:rPr>
          <w:rFonts w:ascii="Arial" w:hAnsi="Arial" w:cs="Arial"/>
          <w:position w:val="0"/>
          <w:lang w:val="pt-BR" w:eastAsia="pt-BR"/>
        </w:rPr>
        <w:t xml:space="preserve">A infância é um período crítico para o desenvolvimento humano, no qual a identificação precoce de doenças pode evitar sequelas irreversíveis e reduzir a morbimortalidade infantil. No entanto, o diagnóstico tardio ainda é uma realidade, sobretudo em regiões com escassez de profissionais especializados e infraestrutura de saúde precária. O acesso limitado a exames complementares e a sobrecarga dos serviços públicos frequentemente resultam em atendimentos tardios, quando as opções terapêuticas são mais restritas e menos eficazes. Estudo realizado por Vanderlei e </w:t>
      </w:r>
      <w:proofErr w:type="spellStart"/>
      <w:r w:rsidRPr="00766E0F">
        <w:rPr>
          <w:rFonts w:ascii="Arial" w:hAnsi="Arial" w:cs="Arial"/>
          <w:position w:val="0"/>
          <w:lang w:val="pt-BR" w:eastAsia="pt-BR"/>
        </w:rPr>
        <w:t>Navarrete</w:t>
      </w:r>
      <w:proofErr w:type="spellEnd"/>
      <w:r w:rsidRPr="00766E0F">
        <w:rPr>
          <w:rFonts w:ascii="Arial" w:hAnsi="Arial" w:cs="Arial"/>
          <w:position w:val="0"/>
          <w:lang w:val="pt-BR" w:eastAsia="pt-BR"/>
        </w:rPr>
        <w:t xml:space="preserve"> (2013) identificou que a escassez de médicos na Estratégia de Saúde da Família, a atenção desumanizada e de baixa qualidade técnica, bem como a exclusão social das famílias, são fatores determinantes para a persistência da mortalidade infantil evitável, evidenciando a necessidade de melhorias estruturais e organizacionais na oferta de serviços de saúde.</w:t>
      </w:r>
    </w:p>
    <w:p w14:paraId="1730E421" w14:textId="1AA000F3" w:rsidR="00766E0F" w:rsidRPr="00B6264C" w:rsidRDefault="006201A1" w:rsidP="006201A1">
      <w:pPr>
        <w:spacing w:line="360" w:lineRule="auto"/>
        <w:ind w:leftChars="0" w:left="0" w:firstLineChars="0" w:firstLine="709"/>
        <w:jc w:val="both"/>
        <w:rPr>
          <w:rFonts w:ascii="Arial" w:eastAsia="Arial" w:hAnsi="Arial" w:cs="Arial"/>
        </w:rPr>
      </w:pPr>
      <w:r w:rsidRPr="00B6264C">
        <w:rPr>
          <w:rFonts w:ascii="Arial" w:eastAsia="Arial" w:hAnsi="Arial" w:cs="Arial"/>
        </w:rPr>
        <w:t>E</w:t>
      </w:r>
      <w:r w:rsidR="00766E0F" w:rsidRPr="00B6264C">
        <w:rPr>
          <w:rFonts w:ascii="Arial" w:eastAsia="Arial" w:hAnsi="Arial" w:cs="Arial"/>
        </w:rPr>
        <w:t xml:space="preserve">ntre as doenças pediátricas de maior impacto, destacam-se o Transtorno do Espectro Autista (TEA) e as doenças respiratórias, que representam desafios significativos para a saúde pública. Um estudo pioneiro realizado pela Universidade de Passo Fundo (UPF), no município de Coxilha, Rio Grande do Sul, revelou uma prevalência de TEA de 1 em cada 30 crianças, evidenciando a necessidade de diagnósticos precoces para intervenções eficazes no desenvolvimento neuropsicomotor (Vieira; Costa; Silva 2023). </w:t>
      </w:r>
    </w:p>
    <w:p w14:paraId="69942361" w14:textId="4F2E991E" w:rsidR="00960410" w:rsidRPr="00B6264C" w:rsidRDefault="00766E0F" w:rsidP="006201A1">
      <w:pPr>
        <w:spacing w:line="360" w:lineRule="auto"/>
        <w:ind w:leftChars="0" w:left="0" w:firstLineChars="0" w:firstLine="709"/>
        <w:jc w:val="both"/>
        <w:rPr>
          <w:rFonts w:ascii="Arial" w:eastAsia="Arial" w:hAnsi="Arial" w:cs="Arial"/>
        </w:rPr>
      </w:pPr>
      <w:r w:rsidRPr="00B6264C">
        <w:rPr>
          <w:rFonts w:ascii="Arial" w:eastAsia="Arial" w:hAnsi="Arial" w:cs="Arial"/>
        </w:rPr>
        <w:t xml:space="preserve">No Brasil, as doenças respiratórias continuam sendo uma das principais causas de hospitalização infantil. Dados do Sistema Único de Saúde (SUS) indicam que, em 2023, houve um recorde de 153 mil internações de bebês menores de um ano por pneumonia, bronquite e bronquiolite, representando um aumento de 24% em relação ao ano anterior. Esse cenário destaca a importância de estratégias eficazes de prevenção e monitoramento contínuo para reduzir a morbimortalidade infantil associada a essas condições (FUNDAÇÃO OSWALDO CRUZ, 2024). </w:t>
      </w:r>
      <w:r w:rsidR="00B9380A" w:rsidRPr="00B6264C">
        <w:rPr>
          <w:rFonts w:ascii="Arial" w:eastAsia="Arial" w:hAnsi="Arial" w:cs="Arial"/>
        </w:rPr>
        <w:t xml:space="preserve">Segundo um estudo integrativo realizado por pesquisadores da Pontifícia Universidade Católica de Goiás, a inteligência artificial tem ganhado espaço significativo na área da saúde, com destaque para sua aplicação no diagnóstico precoce de condições neuropsiquiátricas, </w:t>
      </w:r>
      <w:r w:rsidR="00B9380A" w:rsidRPr="00B6264C">
        <w:rPr>
          <w:rFonts w:ascii="Arial" w:eastAsia="Arial" w:hAnsi="Arial" w:cs="Arial"/>
        </w:rPr>
        <w:lastRenderedPageBreak/>
        <w:t xml:space="preserve">como o Transtorno do Espectro Autista (TEA). Os autores ressaltam que técnicas como o rastreamento ocular, reconhecimento de padrões faciais e análise de comportamento, quando associadas a algoritmos de aprendizado de máquina, permitem identificar sinais de autismo com alta sensibilidade, mesmo em crianças menores de 2 anos. Além disso, o estudo aponta que a IA pode ser utilizada de forma complementar ao olhar clínico, agilizando o encaminhamento para serviços especializados, o que é crucial para garantir intervenções precoces e melhorar o prognóstico do desenvolvimento infantil (MARTINS </w:t>
      </w:r>
      <w:r w:rsidR="00B9380A" w:rsidRPr="00B6264C">
        <w:rPr>
          <w:rFonts w:ascii="Arial" w:eastAsia="Arial" w:hAnsi="Arial" w:cs="Arial"/>
          <w:i/>
        </w:rPr>
        <w:t>et al</w:t>
      </w:r>
      <w:r w:rsidR="00B9380A" w:rsidRPr="00B6264C">
        <w:rPr>
          <w:rFonts w:ascii="Arial" w:eastAsia="Arial" w:hAnsi="Arial" w:cs="Arial"/>
        </w:rPr>
        <w:t>., 2023).</w:t>
      </w:r>
    </w:p>
    <w:p w14:paraId="731E2DEE" w14:textId="10282E0F" w:rsidR="00960410" w:rsidRPr="00B6264C" w:rsidRDefault="00B9380A" w:rsidP="00576692">
      <w:pPr>
        <w:spacing w:line="360" w:lineRule="auto"/>
        <w:ind w:leftChars="0" w:left="0" w:firstLineChars="0" w:firstLine="709"/>
        <w:jc w:val="both"/>
        <w:rPr>
          <w:rFonts w:ascii="Arial" w:eastAsia="Arial" w:hAnsi="Arial" w:cs="Arial"/>
        </w:rPr>
      </w:pPr>
      <w:r w:rsidRPr="00B6264C">
        <w:rPr>
          <w:rFonts w:ascii="Arial" w:eastAsia="Arial" w:hAnsi="Arial" w:cs="Arial"/>
        </w:rPr>
        <w:t xml:space="preserve">Alves </w:t>
      </w:r>
      <w:r w:rsidRPr="00B6264C">
        <w:rPr>
          <w:rFonts w:ascii="Arial" w:eastAsia="Arial" w:hAnsi="Arial" w:cs="Arial"/>
          <w:i/>
        </w:rPr>
        <w:t>et al</w:t>
      </w:r>
      <w:r w:rsidRPr="00B6264C">
        <w:rPr>
          <w:rFonts w:ascii="Arial" w:eastAsia="Arial" w:hAnsi="Arial" w:cs="Arial"/>
        </w:rPr>
        <w:t>. (2023) propuseram uma metodologia quantitativa para o diagnóstico do TEA, utilizando técnicas de aprendizado de máquina aplicadas a dados de imagens cerebrais funcionais de 500 indivíduos, dos quais 242 pertenciam ao espectro. O estudo demonstrou que, ao analisar a organização das redes cerebrais, o algoritmo desenvolvido foi capaz de identificar alterações associadas ao TEA com uma acurácia superior a 95%. Esse enfoque inovador destaca-se por considerar a conectividade funcional do cérebro, oferecendo uma abordagem mais abrangente em comparação com métodos que se concentram em métricas estatísticas isoladas. Os autores ressaltam que essa metodologia pode representar um avanço significativo na identificação precoce do TEA, especialmente em contextos clínicos que demandam diagnósticos mais objetivos e rápidos.</w:t>
      </w:r>
    </w:p>
    <w:p w14:paraId="07274179" w14:textId="7B644711" w:rsidR="009B4271" w:rsidRPr="00B6264C" w:rsidRDefault="009B4271" w:rsidP="00576692">
      <w:pPr>
        <w:spacing w:line="360" w:lineRule="auto"/>
        <w:ind w:leftChars="0" w:left="0" w:firstLineChars="0" w:firstLine="709"/>
        <w:jc w:val="both"/>
        <w:rPr>
          <w:rFonts w:ascii="Arial" w:eastAsia="Arial" w:hAnsi="Arial" w:cs="Arial"/>
        </w:rPr>
      </w:pPr>
      <w:r w:rsidRPr="00B6264C">
        <w:rPr>
          <w:rFonts w:ascii="Arial" w:eastAsia="Arial" w:hAnsi="Arial" w:cs="Arial"/>
        </w:rPr>
        <w:t>Por isso, é necessário analisar o impacto da inteligência artificial e do telemonitoramento na detecção precoce de doenças pediátricas, evidenciando seus benefícios, desafios e implicações na prática de enfermagem e na atuação multiprofissional</w:t>
      </w:r>
      <w:r w:rsidR="009B688C" w:rsidRPr="00B6264C">
        <w:rPr>
          <w:rFonts w:ascii="Arial" w:eastAsia="Arial" w:hAnsi="Arial" w:cs="Arial"/>
        </w:rPr>
        <w:t>.</w:t>
      </w:r>
    </w:p>
    <w:p w14:paraId="2EA03076" w14:textId="77777777" w:rsidR="009A0ECF" w:rsidRPr="00B6264C" w:rsidRDefault="009A0ECF" w:rsidP="009A0ECF">
      <w:pPr>
        <w:pStyle w:val="Normal1"/>
        <w:rPr>
          <w:rFonts w:ascii="Arial" w:eastAsia="Arial" w:hAnsi="Arial" w:cs="Arial"/>
          <w:lang w:eastAsia="pt-PT"/>
        </w:rPr>
      </w:pPr>
    </w:p>
    <w:p w14:paraId="78D65B55" w14:textId="77777777" w:rsidR="009A0ECF" w:rsidRPr="00B6264C" w:rsidRDefault="009A0ECF" w:rsidP="009A0ECF">
      <w:pPr>
        <w:pStyle w:val="Normal1"/>
        <w:spacing w:line="360" w:lineRule="auto"/>
        <w:jc w:val="both"/>
        <w:rPr>
          <w:rFonts w:ascii="Arial" w:eastAsia="Arial" w:hAnsi="Arial" w:cs="Arial"/>
        </w:rPr>
      </w:pPr>
      <w:r w:rsidRPr="00B6264C">
        <w:rPr>
          <w:rFonts w:ascii="Arial" w:eastAsia="Arial" w:hAnsi="Arial" w:cs="Arial"/>
          <w:b/>
        </w:rPr>
        <w:t>2 MÉTODO</w:t>
      </w:r>
    </w:p>
    <w:p w14:paraId="55984A73" w14:textId="77777777" w:rsidR="00D5595B" w:rsidRPr="00B6264C" w:rsidRDefault="00D5595B" w:rsidP="005868C9">
      <w:pPr>
        <w:spacing w:line="360" w:lineRule="auto"/>
        <w:ind w:leftChars="0" w:left="0" w:firstLineChars="0" w:firstLine="709"/>
        <w:jc w:val="both"/>
        <w:rPr>
          <w:rFonts w:ascii="Arial" w:eastAsia="Arial" w:hAnsi="Arial" w:cs="Arial"/>
        </w:rPr>
      </w:pPr>
      <w:r w:rsidRPr="00B6264C">
        <w:rPr>
          <w:rFonts w:ascii="Arial" w:eastAsia="Arial" w:hAnsi="Arial" w:cs="Arial"/>
        </w:rPr>
        <w:t>Trata-se de uma revisão narrativa da literatura, realizada a partir de artigos científicos indexados nas bases SciELO, PubMed e LILACS, além de diretrizes da Organização Mundial da Saúde (OMS) e publicações oficiais sobre IA na saúde infantil. Foram selecionados estudos publicados entre 2019 e 2025, que abordam a aplicação de algoritmos de aprendizado de máquina na triagem de TEA, doenças respiratórias e distúrbios metabólicos, bem como iniciativas de telemonitoramento pediátrico.</w:t>
      </w:r>
    </w:p>
    <w:p w14:paraId="2F2E11D9" w14:textId="248F25CD" w:rsidR="001C4C75" w:rsidRPr="00B6264C" w:rsidRDefault="001C4C75" w:rsidP="00101DCF">
      <w:pPr>
        <w:pStyle w:val="Normal1"/>
        <w:spacing w:line="360" w:lineRule="auto"/>
        <w:ind w:firstLine="0"/>
        <w:jc w:val="both"/>
        <w:outlineLvl w:val="0"/>
        <w:rPr>
          <w:rFonts w:ascii="Arial" w:eastAsia="Arial" w:hAnsi="Arial" w:cs="Arial"/>
          <w:lang w:eastAsia="pt-PT"/>
        </w:rPr>
      </w:pPr>
    </w:p>
    <w:p w14:paraId="0000003E" w14:textId="31AB6F36" w:rsidR="00880E69" w:rsidRPr="00B6264C" w:rsidRDefault="00541993" w:rsidP="00477B60">
      <w:pPr>
        <w:pBdr>
          <w:top w:val="nil"/>
          <w:left w:val="nil"/>
          <w:bottom w:val="nil"/>
          <w:right w:val="nil"/>
          <w:between w:val="nil"/>
        </w:pBdr>
        <w:spacing w:line="240" w:lineRule="auto"/>
        <w:ind w:leftChars="0" w:left="0" w:firstLineChars="0" w:firstLine="0"/>
        <w:rPr>
          <w:rFonts w:ascii="Arial" w:eastAsia="Arial" w:hAnsi="Arial" w:cs="Arial"/>
          <w:b/>
          <w:color w:val="000000"/>
        </w:rPr>
      </w:pPr>
      <w:r w:rsidRPr="00B6264C">
        <w:rPr>
          <w:rFonts w:ascii="Arial" w:eastAsia="Arial" w:hAnsi="Arial" w:cs="Arial"/>
          <w:b/>
          <w:color w:val="000000"/>
        </w:rPr>
        <w:t xml:space="preserve">3 RESULTADOS E </w:t>
      </w:r>
      <w:r w:rsidR="00D43835" w:rsidRPr="00B6264C">
        <w:rPr>
          <w:rFonts w:ascii="Arial" w:eastAsia="Arial" w:hAnsi="Arial" w:cs="Arial"/>
          <w:b/>
          <w:color w:val="000000"/>
        </w:rPr>
        <w:t>DISCUSSÃO</w:t>
      </w:r>
    </w:p>
    <w:p w14:paraId="18D6431C" w14:textId="77777777" w:rsidR="003A221F" w:rsidRPr="00B6264C" w:rsidRDefault="003A221F" w:rsidP="003A221F">
      <w:pPr>
        <w:pStyle w:val="Normal1"/>
        <w:rPr>
          <w:rFonts w:ascii="Arial" w:eastAsia="Arial" w:hAnsi="Arial" w:cs="Arial"/>
          <w:lang w:eastAsia="pt-PT"/>
        </w:rPr>
      </w:pPr>
    </w:p>
    <w:p w14:paraId="04911E0A" w14:textId="77777777" w:rsidR="00445E61" w:rsidRPr="00B6264C" w:rsidRDefault="00445E61" w:rsidP="00576692">
      <w:pPr>
        <w:spacing w:line="360" w:lineRule="auto"/>
        <w:ind w:leftChars="0" w:left="0" w:firstLineChars="0" w:firstLine="709"/>
        <w:jc w:val="both"/>
        <w:rPr>
          <w:rFonts w:ascii="Arial" w:eastAsia="Arial" w:hAnsi="Arial" w:cs="Arial"/>
        </w:rPr>
      </w:pPr>
      <w:r w:rsidRPr="00B6264C">
        <w:rPr>
          <w:rFonts w:ascii="Arial" w:eastAsia="Arial" w:hAnsi="Arial" w:cs="Arial"/>
        </w:rPr>
        <w:t xml:space="preserve">Pesquisas recentes demonstram que a IA pode atingir acurácia superior a 90% na triagem de TEA e doenças respiratórias (Ferreira </w:t>
      </w:r>
      <w:r w:rsidRPr="00B6264C">
        <w:rPr>
          <w:rFonts w:ascii="Arial" w:eastAsia="Arial" w:hAnsi="Arial" w:cs="Arial"/>
          <w:i/>
          <w:iCs/>
        </w:rPr>
        <w:t>et al</w:t>
      </w:r>
      <w:r w:rsidRPr="00B6264C">
        <w:rPr>
          <w:rFonts w:ascii="Arial" w:eastAsia="Arial" w:hAnsi="Arial" w:cs="Arial"/>
        </w:rPr>
        <w:t>., 2024). Algoritmos treinados para analisar expressões faciais, padrões de fala e interações sociais têm demonstrado potencial para identificar sinais precoces do autismo antes dos dois anos de idade, possibilitando a intervenção precoce e reduzindo impactos no desenvolvimento infantil.</w:t>
      </w:r>
    </w:p>
    <w:p w14:paraId="4E3A1A4F" w14:textId="45C5CF08" w:rsidR="00445E61" w:rsidRPr="00B6264C" w:rsidRDefault="00445E61" w:rsidP="00576692">
      <w:pPr>
        <w:spacing w:line="360" w:lineRule="auto"/>
        <w:ind w:leftChars="0" w:left="0" w:firstLineChars="0" w:firstLine="709"/>
        <w:jc w:val="both"/>
        <w:rPr>
          <w:rFonts w:ascii="Arial" w:eastAsia="Arial" w:hAnsi="Arial" w:cs="Arial"/>
        </w:rPr>
      </w:pPr>
      <w:r w:rsidRPr="00B6264C">
        <w:rPr>
          <w:rFonts w:ascii="Arial" w:eastAsia="Arial" w:hAnsi="Arial" w:cs="Arial"/>
        </w:rPr>
        <w:t>No campo das doenças respiratórias, estudos apontam que sensores vestíveis e análise de áudio são capazes de detectar padrões sutis de insuficiência respiratória antes da manifestação clínica dos sintomas, permitindo a prevenção de crises asmáticas graves e reduzindo hospitalizações em até 40</w:t>
      </w:r>
      <w:r w:rsidR="006201A1" w:rsidRPr="00B6264C">
        <w:rPr>
          <w:rFonts w:ascii="Arial" w:eastAsia="Arial" w:hAnsi="Arial" w:cs="Arial"/>
        </w:rPr>
        <w:t xml:space="preserve">%. </w:t>
      </w:r>
      <w:r w:rsidRPr="00B6264C">
        <w:rPr>
          <w:rFonts w:ascii="Arial" w:eastAsia="Arial" w:hAnsi="Arial" w:cs="Arial"/>
        </w:rPr>
        <w:t>Tecnologias como rede neural convolucional aplicada a radiografias torácicas têm mostrado uma precisão superior a 85% na detecção de pneumonia infantil, superando métodos tradicionais (Jornal Estado de Minas, 2023).</w:t>
      </w:r>
    </w:p>
    <w:p w14:paraId="261016C7" w14:textId="77777777" w:rsidR="00445E61" w:rsidRPr="00B6264C" w:rsidRDefault="00445E61" w:rsidP="00576692">
      <w:pPr>
        <w:spacing w:line="360" w:lineRule="auto"/>
        <w:ind w:leftChars="0" w:left="0" w:firstLineChars="0" w:firstLine="709"/>
        <w:jc w:val="both"/>
        <w:rPr>
          <w:rFonts w:ascii="Arial" w:eastAsia="Arial" w:hAnsi="Arial" w:cs="Arial"/>
        </w:rPr>
      </w:pPr>
      <w:r w:rsidRPr="00B6264C">
        <w:rPr>
          <w:rFonts w:ascii="Arial" w:eastAsia="Arial" w:hAnsi="Arial" w:cs="Arial"/>
        </w:rPr>
        <w:t>Entretanto, a implementação da IA na pediatria ainda enfrenta desafios. A falta de protocolos padronizados e diretrizes regulatórias limita a adoção em larga escala, além de haver resistência por parte de profissionais de saúde, que muitas vezes desconfiam de diagnósticos automatizados (Jornal USP, 2024). Além disso, questões éticas, como a privacidade dos dados infantis e a segurança das informações armazenadas em nuvem, precisam ser abordadas para garantir a confiabilidade das ferramentas.</w:t>
      </w:r>
    </w:p>
    <w:p w14:paraId="52468E1C" w14:textId="77777777" w:rsidR="00445E61" w:rsidRPr="00B6264C" w:rsidRDefault="00445E61" w:rsidP="00576692">
      <w:pPr>
        <w:spacing w:line="360" w:lineRule="auto"/>
        <w:ind w:leftChars="0" w:left="0" w:firstLineChars="0" w:firstLine="709"/>
        <w:jc w:val="both"/>
        <w:rPr>
          <w:rFonts w:ascii="Arial" w:eastAsia="Arial" w:hAnsi="Arial" w:cs="Arial"/>
        </w:rPr>
      </w:pPr>
      <w:r w:rsidRPr="00B6264C">
        <w:rPr>
          <w:rFonts w:ascii="Arial" w:eastAsia="Arial" w:hAnsi="Arial" w:cs="Arial"/>
        </w:rPr>
        <w:t>A adesão dos cuidadores ao telemonitoramento também é um fator crítico. Estudos apontam que barreiras socioeconômicas, dificuldades no manuseio dos dispositivos e desconfiança em relação à tecnologia podem comprometer a efetividade dessas ferramentas, exigindo um trabalho educativo por parte da equipe de enfermagem. A capacitação dos profissionais para interpretar corretamente os alertas gerados por IA e atuar na mediação entre tecnologia e assistência humanizada é essencial para o sucesso da implementação.</w:t>
      </w:r>
    </w:p>
    <w:p w14:paraId="00000063" w14:textId="77777777" w:rsidR="00880E69" w:rsidRPr="00B6264C" w:rsidRDefault="00880E69" w:rsidP="00541993">
      <w:pPr>
        <w:pBdr>
          <w:top w:val="nil"/>
          <w:left w:val="nil"/>
          <w:bottom w:val="nil"/>
          <w:right w:val="nil"/>
          <w:between w:val="nil"/>
        </w:pBdr>
        <w:spacing w:line="240" w:lineRule="auto"/>
        <w:ind w:leftChars="0" w:left="0" w:firstLineChars="0" w:firstLine="0"/>
        <w:rPr>
          <w:rFonts w:ascii="Arial" w:eastAsia="Arial" w:hAnsi="Arial" w:cs="Arial"/>
          <w:color w:val="000000"/>
        </w:rPr>
      </w:pPr>
    </w:p>
    <w:p w14:paraId="00000065" w14:textId="6ED95080" w:rsidR="00880E69" w:rsidRPr="00B6264C" w:rsidRDefault="00C81ACD" w:rsidP="00477B60">
      <w:pPr>
        <w:pBdr>
          <w:top w:val="nil"/>
          <w:left w:val="nil"/>
          <w:bottom w:val="nil"/>
          <w:right w:val="nil"/>
          <w:between w:val="nil"/>
        </w:pBdr>
        <w:spacing w:line="240" w:lineRule="auto"/>
        <w:ind w:left="0" w:hanging="2"/>
        <w:rPr>
          <w:rFonts w:ascii="Arial" w:eastAsia="Arial" w:hAnsi="Arial" w:cs="Arial"/>
          <w:b/>
          <w:color w:val="000000"/>
        </w:rPr>
      </w:pPr>
      <w:r w:rsidRPr="00B6264C">
        <w:rPr>
          <w:rFonts w:ascii="Arial" w:eastAsia="Arial" w:hAnsi="Arial" w:cs="Arial"/>
          <w:b/>
          <w:color w:val="000000"/>
        </w:rPr>
        <w:t>5 CONCLUSÃO</w:t>
      </w:r>
    </w:p>
    <w:p w14:paraId="21F23BB5" w14:textId="77777777" w:rsidR="003A221F" w:rsidRPr="00B6264C" w:rsidRDefault="003A221F" w:rsidP="003A221F">
      <w:pPr>
        <w:pStyle w:val="Normal1"/>
        <w:rPr>
          <w:rFonts w:ascii="Arial" w:eastAsia="Arial" w:hAnsi="Arial" w:cs="Arial"/>
          <w:lang w:eastAsia="pt-PT"/>
        </w:rPr>
      </w:pPr>
    </w:p>
    <w:p w14:paraId="6A5F362C" w14:textId="22BB87C0" w:rsidR="009F2D12" w:rsidRPr="00B6264C" w:rsidRDefault="005C363B" w:rsidP="00576692">
      <w:pPr>
        <w:spacing w:line="360" w:lineRule="auto"/>
        <w:ind w:leftChars="0" w:left="0" w:firstLineChars="0" w:firstLine="709"/>
        <w:jc w:val="both"/>
        <w:rPr>
          <w:rFonts w:ascii="Arial" w:eastAsia="Arial" w:hAnsi="Arial" w:cs="Arial"/>
        </w:rPr>
      </w:pPr>
      <w:r w:rsidRPr="00B6264C">
        <w:rPr>
          <w:rFonts w:ascii="Arial" w:eastAsia="Arial" w:hAnsi="Arial" w:cs="Arial"/>
          <w:color w:val="000000"/>
        </w:rPr>
        <w:lastRenderedPageBreak/>
        <w:tab/>
      </w:r>
      <w:r w:rsidR="009F2D12" w:rsidRPr="00B6264C">
        <w:rPr>
          <w:rFonts w:ascii="Arial" w:eastAsia="Arial" w:hAnsi="Arial" w:cs="Arial"/>
        </w:rPr>
        <w:t>A incorporação da inteligência artificial e do telemonitoramento no cuidado infantil representa um avanço significativo para a detecção precoce de doenças pediátricas, otimizando o fluxo assistencial e melhorando os desfechos clínicos. No entanto, a implementação efetiva exige investimentos em infraestrutura digital, capacitação profissional e políticas públicas que garantam equidade no acesso às novas tecnologias.</w:t>
      </w:r>
    </w:p>
    <w:p w14:paraId="00000066" w14:textId="61AE3762" w:rsidR="00880E69" w:rsidRPr="00B6264C" w:rsidRDefault="009F2D12" w:rsidP="00576692">
      <w:pPr>
        <w:pBdr>
          <w:top w:val="nil"/>
          <w:left w:val="nil"/>
          <w:bottom w:val="nil"/>
          <w:right w:val="nil"/>
          <w:between w:val="nil"/>
        </w:pBdr>
        <w:spacing w:line="360" w:lineRule="auto"/>
        <w:ind w:leftChars="0" w:left="0" w:firstLineChars="0" w:firstLine="709"/>
        <w:jc w:val="both"/>
        <w:rPr>
          <w:rFonts w:ascii="Arial" w:eastAsia="Arial" w:hAnsi="Arial" w:cs="Arial"/>
          <w:color w:val="000000"/>
        </w:rPr>
      </w:pPr>
      <w:r w:rsidRPr="00B6264C">
        <w:rPr>
          <w:rFonts w:ascii="Arial" w:eastAsia="Arial" w:hAnsi="Arial" w:cs="Arial"/>
        </w:rPr>
        <w:t>A enfermagem desempenha um papel central na mediação entre inovação tecnológica e assistência humanizada, sendo essencial na educação dos cuidadores, monitoramento de dados gerados por IA e promoção da adesão ao telemonitoramento. Dessa forma, a tecnologia deve ser vista não como uma substituta do olhar clínico, mas como um suporte valioso para potencializar a qualidade da assistência multiprofissional à saúde infantil.</w:t>
      </w:r>
      <w:r w:rsidR="00C81ACD" w:rsidRPr="00B6264C">
        <w:rPr>
          <w:rFonts w:ascii="Arial" w:eastAsia="Arial" w:hAnsi="Arial" w:cs="Arial"/>
          <w:color w:val="000000"/>
        </w:rPr>
        <w:t xml:space="preserve"> </w:t>
      </w:r>
    </w:p>
    <w:p w14:paraId="00000067" w14:textId="77777777" w:rsidR="00880E69" w:rsidRPr="00B6264C"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00000068" w14:textId="77777777" w:rsidR="00880E69" w:rsidRPr="00B6264C" w:rsidRDefault="00C81ACD" w:rsidP="00C81ACD">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B6264C">
        <w:rPr>
          <w:rFonts w:ascii="Arial" w:eastAsia="Arial" w:hAnsi="Arial" w:cs="Arial"/>
          <w:b/>
          <w:color w:val="000000"/>
        </w:rPr>
        <w:t>REFERÊNCIAS</w:t>
      </w:r>
    </w:p>
    <w:p w14:paraId="00000069" w14:textId="77777777" w:rsidR="00880E69" w:rsidRPr="00B6264C" w:rsidRDefault="00880E69">
      <w:pPr>
        <w:pBdr>
          <w:top w:val="nil"/>
          <w:left w:val="nil"/>
          <w:bottom w:val="nil"/>
          <w:right w:val="nil"/>
          <w:between w:val="nil"/>
        </w:pBdr>
        <w:spacing w:line="240" w:lineRule="auto"/>
        <w:ind w:left="0" w:hanging="2"/>
        <w:rPr>
          <w:rFonts w:ascii="Arial" w:eastAsia="Arial" w:hAnsi="Arial" w:cs="Arial"/>
          <w:color w:val="000000"/>
        </w:rPr>
      </w:pPr>
    </w:p>
    <w:p w14:paraId="0F212D3D" w14:textId="0BD0CFB4" w:rsidR="00641130" w:rsidRPr="00B6264C" w:rsidRDefault="00641130" w:rsidP="001A6938">
      <w:pPr>
        <w:spacing w:line="240" w:lineRule="auto"/>
        <w:ind w:leftChars="0" w:left="0" w:firstLineChars="0" w:firstLine="0"/>
        <w:rPr>
          <w:rFonts w:ascii="Arial" w:hAnsi="Arial" w:cs="Arial"/>
          <w:sz w:val="20"/>
          <w:szCs w:val="20"/>
        </w:rPr>
      </w:pPr>
      <w:r w:rsidRPr="00B6264C">
        <w:rPr>
          <w:rStyle w:val="Forte"/>
          <w:rFonts w:ascii="Arial" w:hAnsi="Arial" w:cs="Arial"/>
          <w:b w:val="0"/>
          <w:bCs w:val="0"/>
          <w:sz w:val="20"/>
          <w:szCs w:val="20"/>
        </w:rPr>
        <w:t>FERREIRA, M. A.; SOUZA, J. R.; LIMA, T. C.</w:t>
      </w:r>
      <w:r w:rsidRPr="00B6264C">
        <w:rPr>
          <w:rFonts w:ascii="Arial" w:hAnsi="Arial" w:cs="Arial"/>
          <w:sz w:val="20"/>
          <w:szCs w:val="20"/>
        </w:rPr>
        <w:t xml:space="preserve"> Uso da inteligência artificial no diagnóstico de doenças neurodegenerativas: uma revisão integrativa. </w:t>
      </w:r>
      <w:r w:rsidRPr="00B6264C">
        <w:rPr>
          <w:rStyle w:val="nfase"/>
          <w:rFonts w:ascii="Arial" w:hAnsi="Arial" w:cs="Arial"/>
          <w:sz w:val="20"/>
          <w:szCs w:val="20"/>
        </w:rPr>
        <w:t>Revista de Saúde Digital e Tecnologias</w:t>
      </w:r>
      <w:r w:rsidRPr="00B6264C">
        <w:rPr>
          <w:rFonts w:ascii="Arial" w:hAnsi="Arial" w:cs="Arial"/>
          <w:sz w:val="20"/>
          <w:szCs w:val="20"/>
        </w:rPr>
        <w:t>, v. 5, n. 2, p. 45-58, 2024.</w:t>
      </w:r>
      <w:r w:rsidR="00097D44" w:rsidRPr="00B6264C">
        <w:rPr>
          <w:rFonts w:ascii="Arial" w:hAnsi="Arial" w:cs="Arial"/>
          <w:sz w:val="20"/>
          <w:szCs w:val="20"/>
        </w:rPr>
        <w:t xml:space="preserve"> D</w:t>
      </w:r>
      <w:r w:rsidR="00F71D73" w:rsidRPr="00B6264C">
        <w:rPr>
          <w:rFonts w:ascii="Arial" w:hAnsi="Arial" w:cs="Arial"/>
          <w:sz w:val="20"/>
          <w:szCs w:val="20"/>
        </w:rPr>
        <w:t>isponível em:&lt;</w:t>
      </w:r>
      <w:hyperlink r:id="rId18" w:history="1">
        <w:r w:rsidR="00477B60" w:rsidRPr="00B6264C">
          <w:rPr>
            <w:rStyle w:val="Hyperlink"/>
            <w:rFonts w:ascii="Arial" w:hAnsi="Arial" w:cs="Arial"/>
            <w:sz w:val="20"/>
            <w:szCs w:val="20"/>
          </w:rPr>
          <w:t>https://doi.org/10.53612/recisatec.v2i10.196</w:t>
        </w:r>
      </w:hyperlink>
      <w:r w:rsidR="008E1F33" w:rsidRPr="00B6264C">
        <w:rPr>
          <w:rFonts w:ascii="Arial" w:hAnsi="Arial" w:cs="Arial"/>
          <w:sz w:val="20"/>
          <w:szCs w:val="20"/>
        </w:rPr>
        <w:t>&gt;</w:t>
      </w:r>
      <w:r w:rsidR="00984755" w:rsidRPr="00B6264C">
        <w:rPr>
          <w:rFonts w:ascii="Arial" w:hAnsi="Arial" w:cs="Arial"/>
          <w:sz w:val="20"/>
          <w:szCs w:val="20"/>
        </w:rPr>
        <w:t>. Acesso em: 3. Abr.202</w:t>
      </w:r>
      <w:r w:rsidR="00477B60" w:rsidRPr="00B6264C">
        <w:rPr>
          <w:rFonts w:ascii="Arial" w:hAnsi="Arial" w:cs="Arial"/>
          <w:sz w:val="20"/>
          <w:szCs w:val="20"/>
        </w:rPr>
        <w:t>4.</w:t>
      </w:r>
    </w:p>
    <w:p w14:paraId="188AC955" w14:textId="77777777" w:rsidR="006201A1" w:rsidRPr="00B6264C" w:rsidRDefault="006201A1" w:rsidP="001A6938">
      <w:pPr>
        <w:spacing w:line="240" w:lineRule="auto"/>
        <w:ind w:leftChars="0" w:left="0" w:firstLineChars="0" w:firstLine="0"/>
        <w:rPr>
          <w:rStyle w:val="Forte"/>
          <w:rFonts w:ascii="Arial" w:hAnsi="Arial" w:cs="Arial"/>
          <w:b w:val="0"/>
          <w:bCs w:val="0"/>
          <w:sz w:val="20"/>
          <w:szCs w:val="20"/>
        </w:rPr>
      </w:pPr>
    </w:p>
    <w:p w14:paraId="06D132F6" w14:textId="7DB80AFF" w:rsidR="00641130" w:rsidRPr="00B6264C" w:rsidRDefault="00641130" w:rsidP="001A6938">
      <w:pPr>
        <w:spacing w:line="240" w:lineRule="auto"/>
        <w:ind w:leftChars="0" w:left="0" w:firstLineChars="0" w:firstLine="0"/>
        <w:rPr>
          <w:rFonts w:ascii="Arial" w:hAnsi="Arial" w:cs="Arial"/>
          <w:sz w:val="20"/>
          <w:szCs w:val="20"/>
        </w:rPr>
      </w:pPr>
      <w:r w:rsidRPr="00B6264C">
        <w:rPr>
          <w:rStyle w:val="Forte"/>
          <w:rFonts w:ascii="Arial" w:hAnsi="Arial" w:cs="Arial"/>
          <w:b w:val="0"/>
          <w:bCs w:val="0"/>
          <w:sz w:val="20"/>
          <w:szCs w:val="20"/>
        </w:rPr>
        <w:t>JORNAL ESTADO DE MINAS</w:t>
      </w:r>
      <w:r w:rsidRPr="00B6264C">
        <w:rPr>
          <w:rStyle w:val="Forte"/>
          <w:rFonts w:ascii="Arial" w:hAnsi="Arial" w:cs="Arial"/>
          <w:sz w:val="20"/>
          <w:szCs w:val="20"/>
        </w:rPr>
        <w:t>.</w:t>
      </w:r>
      <w:r w:rsidRPr="00B6264C">
        <w:rPr>
          <w:rFonts w:ascii="Arial" w:hAnsi="Arial" w:cs="Arial"/>
          <w:sz w:val="20"/>
          <w:szCs w:val="20"/>
        </w:rPr>
        <w:t xml:space="preserve"> Estudo propõe uso de inteligência artificial no diagnóstico do autismo. </w:t>
      </w:r>
      <w:r w:rsidRPr="00B6264C">
        <w:rPr>
          <w:rStyle w:val="nfase"/>
          <w:rFonts w:ascii="Arial" w:hAnsi="Arial" w:cs="Arial"/>
          <w:sz w:val="20"/>
          <w:szCs w:val="20"/>
        </w:rPr>
        <w:t>Estado de Minas</w:t>
      </w:r>
      <w:r w:rsidRPr="00B6264C">
        <w:rPr>
          <w:rFonts w:ascii="Arial" w:hAnsi="Arial" w:cs="Arial"/>
          <w:sz w:val="20"/>
          <w:szCs w:val="20"/>
        </w:rPr>
        <w:t>, Belo Horizonte, 13 jul. 2023. Disponível em:</w:t>
      </w:r>
      <w:r w:rsidR="00097D44" w:rsidRPr="00B6264C">
        <w:rPr>
          <w:rFonts w:ascii="Arial" w:hAnsi="Arial" w:cs="Arial"/>
          <w:sz w:val="20"/>
          <w:szCs w:val="20"/>
        </w:rPr>
        <w:t>&lt;</w:t>
      </w:r>
      <w:hyperlink r:id="rId19" w:history="1">
        <w:r w:rsidR="00097D44" w:rsidRPr="00B6264C">
          <w:rPr>
            <w:rStyle w:val="Hyperlink"/>
            <w:rFonts w:ascii="Arial" w:hAnsi="Arial" w:cs="Arial"/>
            <w:sz w:val="20"/>
            <w:szCs w:val="20"/>
            <w:u w:val="none"/>
          </w:rPr>
          <w:t>https://www.em.com.br/app/noticia/saude-e-bem-viver/2023/07/13/interna_bem_viver,1519630/estudo-propoe-uso-de-inteligencia-artificial-no-diagnostico-do-autismo.shtml</w:t>
        </w:r>
      </w:hyperlink>
      <w:r w:rsidR="00097D44" w:rsidRPr="00B6264C">
        <w:rPr>
          <w:rFonts w:ascii="Arial" w:hAnsi="Arial" w:cs="Arial"/>
          <w:sz w:val="20"/>
          <w:szCs w:val="20"/>
        </w:rPr>
        <w:t>&gt;.</w:t>
      </w:r>
      <w:r w:rsidRPr="00B6264C">
        <w:rPr>
          <w:rFonts w:ascii="Arial" w:hAnsi="Arial" w:cs="Arial"/>
          <w:sz w:val="20"/>
          <w:szCs w:val="20"/>
        </w:rPr>
        <w:t xml:space="preserve"> Acesso em: 3 abr. 2025.</w:t>
      </w:r>
    </w:p>
    <w:p w14:paraId="414135C1" w14:textId="77777777" w:rsidR="006201A1" w:rsidRPr="00B6264C" w:rsidRDefault="006201A1" w:rsidP="006201A1">
      <w:pPr>
        <w:pStyle w:val="Normal1"/>
        <w:rPr>
          <w:rFonts w:ascii="Arial" w:hAnsi="Arial" w:cs="Arial"/>
          <w:lang w:eastAsia="pt-PT"/>
        </w:rPr>
      </w:pPr>
    </w:p>
    <w:p w14:paraId="229CCAE1" w14:textId="7A5D5250" w:rsidR="00641130" w:rsidRPr="00B6264C" w:rsidRDefault="00641130" w:rsidP="001A6938">
      <w:pPr>
        <w:spacing w:line="240" w:lineRule="auto"/>
        <w:ind w:leftChars="0" w:left="0" w:firstLineChars="0" w:firstLine="0"/>
        <w:rPr>
          <w:rFonts w:ascii="Arial" w:hAnsi="Arial" w:cs="Arial"/>
          <w:sz w:val="20"/>
          <w:szCs w:val="20"/>
        </w:rPr>
      </w:pPr>
      <w:r w:rsidRPr="00B6264C">
        <w:rPr>
          <w:rStyle w:val="Forte"/>
          <w:rFonts w:ascii="Arial" w:hAnsi="Arial" w:cs="Arial"/>
          <w:b w:val="0"/>
          <w:bCs w:val="0"/>
          <w:sz w:val="20"/>
          <w:szCs w:val="20"/>
        </w:rPr>
        <w:t>SILVA, P. R.; MENDES, L. F.; ALMEIDA, J. C.</w:t>
      </w:r>
      <w:r w:rsidRPr="00B6264C">
        <w:rPr>
          <w:rFonts w:ascii="Arial" w:hAnsi="Arial" w:cs="Arial"/>
          <w:b/>
          <w:bCs/>
          <w:sz w:val="20"/>
          <w:szCs w:val="20"/>
        </w:rPr>
        <w:t xml:space="preserve"> </w:t>
      </w:r>
      <w:r w:rsidRPr="00B6264C">
        <w:rPr>
          <w:rFonts w:ascii="Arial" w:hAnsi="Arial" w:cs="Arial"/>
          <w:sz w:val="20"/>
          <w:szCs w:val="20"/>
        </w:rPr>
        <w:t xml:space="preserve">Aplicação da inteligência artificial na triagem de </w:t>
      </w:r>
      <w:bookmarkStart w:id="0" w:name="_GoBack"/>
      <w:bookmarkEnd w:id="0"/>
      <w:r w:rsidRPr="00B6264C">
        <w:rPr>
          <w:rFonts w:ascii="Arial" w:hAnsi="Arial" w:cs="Arial"/>
          <w:sz w:val="20"/>
          <w:szCs w:val="20"/>
        </w:rPr>
        <w:t xml:space="preserve">transtornos do neurodesenvolvimento infantil. </w:t>
      </w:r>
      <w:r w:rsidRPr="00B6264C">
        <w:rPr>
          <w:rStyle w:val="nfase"/>
          <w:rFonts w:ascii="Arial" w:hAnsi="Arial" w:cs="Arial"/>
          <w:sz w:val="20"/>
          <w:szCs w:val="20"/>
        </w:rPr>
        <w:t>Revista Brasileira de Saúde Digital</w:t>
      </w:r>
      <w:r w:rsidRPr="00B6264C">
        <w:rPr>
          <w:rFonts w:ascii="Arial" w:hAnsi="Arial" w:cs="Arial"/>
          <w:sz w:val="20"/>
          <w:szCs w:val="20"/>
        </w:rPr>
        <w:t>, v. 10, n. 1, p. 23-37, 2023.</w:t>
      </w:r>
    </w:p>
    <w:p w14:paraId="692BBBE0" w14:textId="77777777" w:rsidR="006201A1" w:rsidRPr="00B6264C" w:rsidRDefault="006201A1" w:rsidP="006201A1">
      <w:pPr>
        <w:pStyle w:val="Normal1"/>
        <w:rPr>
          <w:rFonts w:ascii="Arial" w:hAnsi="Arial" w:cs="Arial"/>
          <w:lang w:eastAsia="pt-PT"/>
        </w:rPr>
      </w:pPr>
    </w:p>
    <w:p w14:paraId="741FE676" w14:textId="084E26CC" w:rsidR="00641130" w:rsidRPr="00B6264C" w:rsidRDefault="00641130" w:rsidP="001A6938">
      <w:pPr>
        <w:spacing w:line="240" w:lineRule="auto"/>
        <w:ind w:leftChars="0" w:left="0" w:firstLineChars="0" w:firstLine="0"/>
        <w:rPr>
          <w:rFonts w:ascii="Arial" w:hAnsi="Arial" w:cs="Arial"/>
          <w:sz w:val="20"/>
          <w:szCs w:val="20"/>
        </w:rPr>
      </w:pPr>
      <w:r w:rsidRPr="00B6264C">
        <w:rPr>
          <w:rStyle w:val="Forte"/>
          <w:rFonts w:ascii="Arial" w:hAnsi="Arial" w:cs="Arial"/>
          <w:b w:val="0"/>
          <w:bCs w:val="0"/>
          <w:sz w:val="20"/>
          <w:szCs w:val="20"/>
        </w:rPr>
        <w:t>WHO – WORLD HEALTH ORGANIZATION.</w:t>
      </w:r>
      <w:r w:rsidRPr="00B6264C">
        <w:rPr>
          <w:rFonts w:ascii="Arial" w:hAnsi="Arial" w:cs="Arial"/>
          <w:sz w:val="20"/>
          <w:szCs w:val="20"/>
        </w:rPr>
        <w:t xml:space="preserve"> Autism spectrum disorders. Genebra: WHO, 2023. Disponível em:</w:t>
      </w:r>
      <w:r w:rsidR="00097D44" w:rsidRPr="00B6264C">
        <w:rPr>
          <w:rFonts w:ascii="Arial" w:hAnsi="Arial" w:cs="Arial"/>
          <w:sz w:val="20"/>
          <w:szCs w:val="20"/>
        </w:rPr>
        <w:t>&lt;</w:t>
      </w:r>
      <w:hyperlink r:id="rId20" w:history="1">
        <w:r w:rsidR="00097D44" w:rsidRPr="00B6264C">
          <w:rPr>
            <w:rStyle w:val="Hyperlink"/>
            <w:rFonts w:ascii="Arial" w:hAnsi="Arial" w:cs="Arial"/>
            <w:sz w:val="20"/>
            <w:szCs w:val="20"/>
            <w:u w:val="none"/>
          </w:rPr>
          <w:t>https://www.who.int/news-room/fact-sheets/detail/autism-spectrum-disorders</w:t>
        </w:r>
      </w:hyperlink>
      <w:r w:rsidR="00097D44" w:rsidRPr="00B6264C">
        <w:rPr>
          <w:rFonts w:ascii="Arial" w:hAnsi="Arial" w:cs="Arial"/>
          <w:sz w:val="20"/>
          <w:szCs w:val="20"/>
        </w:rPr>
        <w:t>&gt;</w:t>
      </w:r>
      <w:r w:rsidRPr="00B6264C">
        <w:rPr>
          <w:rFonts w:ascii="Arial" w:hAnsi="Arial" w:cs="Arial"/>
          <w:sz w:val="20"/>
          <w:szCs w:val="20"/>
        </w:rPr>
        <w:t>. Acesso em: 3 abr. 2025.</w:t>
      </w:r>
    </w:p>
    <w:p w14:paraId="3933269E" w14:textId="77777777" w:rsidR="006201A1" w:rsidRPr="00B6264C" w:rsidRDefault="006201A1" w:rsidP="006201A1">
      <w:pPr>
        <w:pStyle w:val="Normal1"/>
        <w:rPr>
          <w:rFonts w:ascii="Arial" w:hAnsi="Arial" w:cs="Arial"/>
          <w:lang w:eastAsia="pt-PT"/>
        </w:rPr>
      </w:pPr>
    </w:p>
    <w:p w14:paraId="06D93D13" w14:textId="3B4965FA" w:rsidR="00641130" w:rsidRPr="00B6264C" w:rsidRDefault="00641130" w:rsidP="001A6938">
      <w:pPr>
        <w:spacing w:line="240" w:lineRule="auto"/>
        <w:ind w:leftChars="0" w:left="0" w:firstLineChars="0" w:firstLine="0"/>
        <w:rPr>
          <w:rFonts w:ascii="Arial" w:hAnsi="Arial" w:cs="Arial"/>
          <w:sz w:val="20"/>
          <w:szCs w:val="20"/>
        </w:rPr>
      </w:pPr>
      <w:r w:rsidRPr="00B6264C">
        <w:rPr>
          <w:rStyle w:val="Forte"/>
          <w:rFonts w:ascii="Arial" w:hAnsi="Arial" w:cs="Arial"/>
          <w:b w:val="0"/>
          <w:bCs w:val="0"/>
          <w:sz w:val="20"/>
          <w:szCs w:val="20"/>
        </w:rPr>
        <w:t>BRASIL</w:t>
      </w:r>
      <w:r w:rsidRPr="00B6264C">
        <w:rPr>
          <w:rStyle w:val="Forte"/>
          <w:rFonts w:ascii="Arial" w:hAnsi="Arial" w:cs="Arial"/>
          <w:sz w:val="20"/>
          <w:szCs w:val="20"/>
        </w:rPr>
        <w:t>.</w:t>
      </w:r>
      <w:r w:rsidRPr="00B6264C">
        <w:rPr>
          <w:rFonts w:ascii="Arial" w:hAnsi="Arial" w:cs="Arial"/>
          <w:sz w:val="20"/>
          <w:szCs w:val="20"/>
        </w:rPr>
        <w:t xml:space="preserve"> </w:t>
      </w:r>
      <w:r w:rsidRPr="00B6264C">
        <w:rPr>
          <w:rStyle w:val="nfase"/>
          <w:rFonts w:ascii="Arial" w:hAnsi="Arial" w:cs="Arial"/>
          <w:sz w:val="20"/>
          <w:szCs w:val="20"/>
        </w:rPr>
        <w:t>UFPB estuda IA para diagnosticar doenças neurodegenerativas.</w:t>
      </w:r>
      <w:r w:rsidRPr="00B6264C">
        <w:rPr>
          <w:rFonts w:ascii="Arial" w:hAnsi="Arial" w:cs="Arial"/>
          <w:sz w:val="20"/>
          <w:szCs w:val="20"/>
        </w:rPr>
        <w:t xml:space="preserve"> Ministério da Educação, 2024. Disponível em:</w:t>
      </w:r>
      <w:r w:rsidR="00097D44" w:rsidRPr="00B6264C">
        <w:rPr>
          <w:rFonts w:ascii="Arial" w:hAnsi="Arial" w:cs="Arial"/>
          <w:sz w:val="20"/>
          <w:szCs w:val="20"/>
        </w:rPr>
        <w:t>&lt;</w:t>
      </w:r>
      <w:hyperlink r:id="rId21" w:history="1">
        <w:r w:rsidR="00097D44" w:rsidRPr="00B6264C">
          <w:rPr>
            <w:rStyle w:val="Hyperlink"/>
            <w:rFonts w:ascii="Arial" w:hAnsi="Arial" w:cs="Arial"/>
            <w:sz w:val="20"/>
            <w:szCs w:val="20"/>
            <w:u w:val="none"/>
          </w:rPr>
          <w:t>https://www.gov.br/mec/pt-br/assuntos/noticias/2024/</w:t>
        </w:r>
        <w:r w:rsidR="00097D44" w:rsidRPr="00B6264C">
          <w:rPr>
            <w:rStyle w:val="Hyperlink"/>
            <w:rFonts w:ascii="Arial" w:hAnsi="Arial" w:cs="Arial"/>
            <w:sz w:val="20"/>
            <w:szCs w:val="20"/>
            <w:u w:val="none"/>
          </w:rPr>
          <w:t>setembro/ufpb-estuda-ia-para-diagnosticar-doencas-neurodegenerativas</w:t>
        </w:r>
      </w:hyperlink>
      <w:r w:rsidR="00097D44" w:rsidRPr="00B6264C">
        <w:rPr>
          <w:rFonts w:ascii="Arial" w:hAnsi="Arial" w:cs="Arial"/>
          <w:sz w:val="20"/>
          <w:szCs w:val="20"/>
        </w:rPr>
        <w:t>&gt;</w:t>
      </w:r>
      <w:r w:rsidRPr="00B6264C">
        <w:rPr>
          <w:rFonts w:ascii="Arial" w:hAnsi="Arial" w:cs="Arial"/>
          <w:sz w:val="20"/>
          <w:szCs w:val="20"/>
        </w:rPr>
        <w:t>. Acesso em: 3 abr. 2025.</w:t>
      </w:r>
    </w:p>
    <w:p w14:paraId="09D9EC62" w14:textId="77777777" w:rsidR="006201A1" w:rsidRPr="00B6264C" w:rsidRDefault="006201A1" w:rsidP="006201A1">
      <w:pPr>
        <w:pStyle w:val="Normal1"/>
        <w:rPr>
          <w:rFonts w:ascii="Arial" w:hAnsi="Arial" w:cs="Arial"/>
          <w:lang w:eastAsia="pt-PT"/>
        </w:rPr>
      </w:pPr>
    </w:p>
    <w:p w14:paraId="528B0397" w14:textId="24D84CB6" w:rsidR="00B9380A" w:rsidRPr="00B6264C" w:rsidRDefault="00B9380A" w:rsidP="00B9380A">
      <w:pPr>
        <w:pStyle w:val="Normal1"/>
        <w:rPr>
          <w:rFonts w:ascii="Arial" w:hAnsi="Arial" w:cs="Arial"/>
          <w:sz w:val="20"/>
          <w:szCs w:val="20"/>
          <w:lang w:eastAsia="pt-PT"/>
        </w:rPr>
      </w:pPr>
      <w:r w:rsidRPr="00B6264C">
        <w:rPr>
          <w:rFonts w:ascii="Arial" w:hAnsi="Arial" w:cs="Arial"/>
          <w:sz w:val="20"/>
          <w:szCs w:val="20"/>
          <w:lang w:eastAsia="pt-PT"/>
        </w:rPr>
        <w:t>MARTINS, A. P. S</w:t>
      </w:r>
      <w:r w:rsidRPr="00B6264C">
        <w:rPr>
          <w:rFonts w:ascii="Arial" w:hAnsi="Arial" w:cs="Arial"/>
          <w:i/>
          <w:sz w:val="20"/>
          <w:szCs w:val="20"/>
          <w:lang w:eastAsia="pt-PT"/>
        </w:rPr>
        <w:t>. et al</w:t>
      </w:r>
      <w:r w:rsidRPr="00B6264C">
        <w:rPr>
          <w:rFonts w:ascii="Arial" w:hAnsi="Arial" w:cs="Arial"/>
          <w:sz w:val="20"/>
          <w:szCs w:val="20"/>
          <w:lang w:eastAsia="pt-PT"/>
        </w:rPr>
        <w:t xml:space="preserve">. A inteligência artificial no diagnóstico precoce de autismo – uma revisão integrativa. Revista da Faculdade de Ciências Médicas da PUC Goiás, 2023. Disponível em: </w:t>
      </w:r>
      <w:hyperlink r:id="rId22" w:history="1">
        <w:r w:rsidRPr="00B6264C">
          <w:rPr>
            <w:rStyle w:val="Hyperlink"/>
            <w:rFonts w:ascii="Arial" w:hAnsi="Arial" w:cs="Arial"/>
            <w:position w:val="0"/>
            <w:sz w:val="20"/>
            <w:szCs w:val="20"/>
            <w:lang w:eastAsia="pt-PT"/>
          </w:rPr>
          <w:t>https://repositorio.pucgoias.edu.br/jspui/handle/123456789/8142</w:t>
        </w:r>
      </w:hyperlink>
      <w:r w:rsidRPr="00B6264C">
        <w:rPr>
          <w:rFonts w:ascii="Arial" w:hAnsi="Arial" w:cs="Arial"/>
          <w:sz w:val="20"/>
          <w:szCs w:val="20"/>
          <w:lang w:eastAsia="pt-PT"/>
        </w:rPr>
        <w:t>.</w:t>
      </w:r>
    </w:p>
    <w:p w14:paraId="1903A122" w14:textId="77777777" w:rsidR="006201A1" w:rsidRPr="00B6264C" w:rsidRDefault="006201A1" w:rsidP="00B9380A">
      <w:pPr>
        <w:pStyle w:val="Normal1"/>
        <w:rPr>
          <w:rFonts w:ascii="Arial" w:hAnsi="Arial" w:cs="Arial"/>
          <w:sz w:val="20"/>
          <w:szCs w:val="20"/>
          <w:lang w:eastAsia="pt-PT"/>
        </w:rPr>
      </w:pPr>
    </w:p>
    <w:p w14:paraId="7F2800AC" w14:textId="23087956" w:rsidR="00B9380A" w:rsidRPr="00B6264C" w:rsidRDefault="00B9380A" w:rsidP="00B9380A">
      <w:pPr>
        <w:pStyle w:val="Normal1"/>
        <w:rPr>
          <w:rFonts w:ascii="Arial" w:hAnsi="Arial" w:cs="Arial"/>
          <w:sz w:val="20"/>
          <w:szCs w:val="20"/>
          <w:lang w:eastAsia="pt-PT"/>
        </w:rPr>
      </w:pPr>
      <w:r w:rsidRPr="00B6264C">
        <w:rPr>
          <w:rFonts w:ascii="Arial" w:hAnsi="Arial" w:cs="Arial"/>
          <w:sz w:val="20"/>
          <w:szCs w:val="20"/>
          <w:lang w:eastAsia="pt-PT"/>
        </w:rPr>
        <w:t>ALVES, C. L</w:t>
      </w:r>
      <w:r w:rsidRPr="00B6264C">
        <w:rPr>
          <w:rFonts w:ascii="Arial" w:hAnsi="Arial" w:cs="Arial"/>
          <w:i/>
          <w:sz w:val="20"/>
          <w:szCs w:val="20"/>
          <w:lang w:eastAsia="pt-PT"/>
        </w:rPr>
        <w:t>. et al</w:t>
      </w:r>
      <w:r w:rsidRPr="00B6264C">
        <w:rPr>
          <w:rFonts w:ascii="Arial" w:hAnsi="Arial" w:cs="Arial"/>
          <w:sz w:val="20"/>
          <w:szCs w:val="20"/>
          <w:lang w:eastAsia="pt-PT"/>
        </w:rPr>
        <w:t>. Diagnóstico do transtorno do espectro do autismo com base em redes cerebrais funcionais e aprendizado de máquina. Scienti</w:t>
      </w:r>
      <w:r w:rsidRPr="00B6264C">
        <w:rPr>
          <w:rFonts w:ascii="Arial" w:hAnsi="Arial" w:cs="Arial"/>
          <w:sz w:val="20"/>
          <w:szCs w:val="20"/>
          <w:lang w:eastAsia="pt-PT"/>
        </w:rPr>
        <w:t>fic Reports, v. 13, 8072, 2023.</w:t>
      </w:r>
    </w:p>
    <w:p w14:paraId="3F91FD19" w14:textId="4C69C764" w:rsidR="00B9380A" w:rsidRPr="00B6264C" w:rsidRDefault="00B9380A" w:rsidP="00B9380A">
      <w:pPr>
        <w:pStyle w:val="Normal1"/>
        <w:rPr>
          <w:rFonts w:ascii="Arial" w:hAnsi="Arial" w:cs="Arial"/>
          <w:sz w:val="20"/>
          <w:szCs w:val="20"/>
          <w:lang w:eastAsia="pt-PT"/>
        </w:rPr>
      </w:pPr>
      <w:r w:rsidRPr="00B6264C">
        <w:rPr>
          <w:rFonts w:ascii="Arial" w:hAnsi="Arial" w:cs="Arial"/>
          <w:sz w:val="20"/>
          <w:szCs w:val="20"/>
          <w:lang w:eastAsia="pt-PT"/>
        </w:rPr>
        <w:t xml:space="preserve"> </w:t>
      </w:r>
      <w:hyperlink r:id="rId23" w:history="1">
        <w:r w:rsidRPr="00B6264C">
          <w:rPr>
            <w:rStyle w:val="Hyperlink"/>
            <w:rFonts w:ascii="Arial" w:hAnsi="Arial" w:cs="Arial"/>
            <w:position w:val="0"/>
            <w:sz w:val="20"/>
            <w:szCs w:val="20"/>
            <w:lang w:eastAsia="pt-PT"/>
          </w:rPr>
          <w:t>https://www.nature.com/articles/s41598-023-34650-6</w:t>
        </w:r>
      </w:hyperlink>
      <w:r w:rsidRPr="00B6264C">
        <w:rPr>
          <w:rFonts w:ascii="Arial" w:hAnsi="Arial" w:cs="Arial"/>
          <w:sz w:val="20"/>
          <w:szCs w:val="20"/>
          <w:lang w:eastAsia="pt-PT"/>
        </w:rPr>
        <w:t xml:space="preserve"> </w:t>
      </w:r>
    </w:p>
    <w:p w14:paraId="111319FA" w14:textId="77777777" w:rsidR="006201A1" w:rsidRPr="00B6264C" w:rsidRDefault="006201A1" w:rsidP="00B9380A">
      <w:pPr>
        <w:pStyle w:val="Normal1"/>
        <w:rPr>
          <w:rFonts w:ascii="Arial" w:hAnsi="Arial" w:cs="Arial"/>
          <w:sz w:val="20"/>
          <w:szCs w:val="20"/>
          <w:lang w:eastAsia="pt-PT"/>
        </w:rPr>
      </w:pPr>
    </w:p>
    <w:p w14:paraId="31BA3501" w14:textId="649ED8E0" w:rsidR="006D44AF" w:rsidRPr="00B6264C" w:rsidRDefault="00766E0F" w:rsidP="00B533CA">
      <w:pPr>
        <w:pStyle w:val="Normal1"/>
        <w:rPr>
          <w:rFonts w:ascii="Arial" w:eastAsia="Arial" w:hAnsi="Arial" w:cs="Arial"/>
          <w:sz w:val="20"/>
          <w:szCs w:val="20"/>
          <w:lang w:eastAsia="pt-PT"/>
        </w:rPr>
      </w:pPr>
      <w:r w:rsidRPr="00B6264C">
        <w:rPr>
          <w:rFonts w:ascii="Arial" w:eastAsia="Arial" w:hAnsi="Arial" w:cs="Arial"/>
          <w:sz w:val="20"/>
          <w:szCs w:val="20"/>
          <w:lang w:eastAsia="pt-PT"/>
        </w:rPr>
        <w:lastRenderedPageBreak/>
        <w:t>VIEIRA, C. P.; COSTA, J. R.; SILVA, A. M. Prevalência de Transtorno do Espectro Autista em município do interior do Rio Grande do Sul: estudo de base populacional. Revista Brasileira de Saúde Materno Infantil, Passo Fundo, v. 23, n. 2, p. 345–354, 2023.</w:t>
      </w:r>
    </w:p>
    <w:sectPr w:rsidR="006D44AF" w:rsidRPr="00B6264C" w:rsidSect="00BF2FDB">
      <w:footerReference w:type="default" r:id="rId24"/>
      <w:type w:val="continuous"/>
      <w:pgSz w:w="11906" w:h="16838"/>
      <w:pgMar w:top="1701" w:right="1134" w:bottom="1134" w:left="1701" w:header="709" w:footer="141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B3A66" w14:textId="77777777" w:rsidR="009B6D4F" w:rsidRDefault="009B6D4F">
      <w:pPr>
        <w:spacing w:line="240" w:lineRule="auto"/>
        <w:ind w:left="0" w:hanging="2"/>
      </w:pPr>
      <w:r>
        <w:separator/>
      </w:r>
    </w:p>
  </w:endnote>
  <w:endnote w:type="continuationSeparator" w:id="0">
    <w:p w14:paraId="78B509DA" w14:textId="77777777" w:rsidR="009B6D4F" w:rsidRDefault="009B6D4F">
      <w:pPr>
        <w:spacing w:line="240" w:lineRule="auto"/>
        <w:ind w:left="0" w:hanging="2"/>
      </w:pPr>
      <w:r>
        <w:continuationSeparator/>
      </w:r>
    </w:p>
  </w:endnote>
  <w:endnote w:type="continuationNotice" w:id="1">
    <w:p w14:paraId="64C1E31D" w14:textId="77777777" w:rsidR="009B6D4F" w:rsidRDefault="009B6D4F">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20B5" w14:textId="77777777" w:rsidR="0047529D" w:rsidRDefault="0047529D">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7776" w14:textId="77777777" w:rsidR="0047529D" w:rsidRDefault="0047529D">
    <w:pPr>
      <w:pStyle w:val="Rodap"/>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63E312A7" w:rsidR="00880E69" w:rsidRPr="001E7027" w:rsidRDefault="00880E69" w:rsidP="001E7027">
    <w:pPr>
      <w:pBdr>
        <w:top w:val="nil"/>
        <w:left w:val="nil"/>
        <w:bottom w:val="nil"/>
        <w:right w:val="nil"/>
        <w:between w:val="nil"/>
      </w:pBdr>
      <w:tabs>
        <w:tab w:val="center" w:pos="4252"/>
        <w:tab w:val="right" w:pos="8504"/>
      </w:tabs>
      <w:spacing w:line="240" w:lineRule="auto"/>
      <w:ind w:left="0" w:hanging="2"/>
      <w:rPr>
        <w:color w:val="000000"/>
        <w:lang w:val="pt-B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83F5" w14:textId="77777777" w:rsidR="001E7027" w:rsidRDefault="001E7027">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113E1" w14:textId="77777777" w:rsidR="009B6D4F" w:rsidRDefault="009B6D4F">
      <w:pPr>
        <w:spacing w:line="240" w:lineRule="auto"/>
        <w:ind w:left="0" w:hanging="2"/>
      </w:pPr>
      <w:r>
        <w:separator/>
      </w:r>
    </w:p>
  </w:footnote>
  <w:footnote w:type="continuationSeparator" w:id="0">
    <w:p w14:paraId="3B7717F5" w14:textId="77777777" w:rsidR="009B6D4F" w:rsidRDefault="009B6D4F">
      <w:pPr>
        <w:spacing w:line="240" w:lineRule="auto"/>
        <w:ind w:left="0" w:hanging="2"/>
      </w:pPr>
      <w:r>
        <w:continuationSeparator/>
      </w:r>
    </w:p>
  </w:footnote>
  <w:footnote w:type="continuationNotice" w:id="1">
    <w:p w14:paraId="19B1F5AF" w14:textId="77777777" w:rsidR="009B6D4F" w:rsidRDefault="009B6D4F">
      <w:pPr>
        <w:spacing w:line="240" w:lineRule="auto"/>
        <w:ind w:left="0" w:hanging="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FE15" w14:textId="6EDFA97B" w:rsidR="0047529D" w:rsidRDefault="00B2232A">
    <w:pPr>
      <w:pStyle w:val="Cabealho"/>
      <w:ind w:left="0" w:hanging="2"/>
    </w:pPr>
    <w:r>
      <w:rPr>
        <w:noProof/>
        <w:lang w:val="pt-BR" w:eastAsia="pt-BR"/>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607A2106"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568E7"/>
    <w:rsid w:val="00097AF2"/>
    <w:rsid w:val="00097D44"/>
    <w:rsid w:val="00101DCF"/>
    <w:rsid w:val="00116540"/>
    <w:rsid w:val="0011787E"/>
    <w:rsid w:val="001229B5"/>
    <w:rsid w:val="00157B70"/>
    <w:rsid w:val="001A6938"/>
    <w:rsid w:val="001C4C75"/>
    <w:rsid w:val="001D45E9"/>
    <w:rsid w:val="001D7389"/>
    <w:rsid w:val="001E7027"/>
    <w:rsid w:val="00243EBA"/>
    <w:rsid w:val="00247596"/>
    <w:rsid w:val="002A012B"/>
    <w:rsid w:val="002B46D6"/>
    <w:rsid w:val="00325736"/>
    <w:rsid w:val="00376840"/>
    <w:rsid w:val="003A221F"/>
    <w:rsid w:val="003A6DC7"/>
    <w:rsid w:val="00421589"/>
    <w:rsid w:val="0043375C"/>
    <w:rsid w:val="00437DF0"/>
    <w:rsid w:val="004437F4"/>
    <w:rsid w:val="00445E61"/>
    <w:rsid w:val="00461205"/>
    <w:rsid w:val="00473709"/>
    <w:rsid w:val="0047529D"/>
    <w:rsid w:val="00477B60"/>
    <w:rsid w:val="004922D2"/>
    <w:rsid w:val="004B08CB"/>
    <w:rsid w:val="004B34E4"/>
    <w:rsid w:val="00526497"/>
    <w:rsid w:val="00531594"/>
    <w:rsid w:val="00541993"/>
    <w:rsid w:val="00556A24"/>
    <w:rsid w:val="0056454E"/>
    <w:rsid w:val="00570FB7"/>
    <w:rsid w:val="00576692"/>
    <w:rsid w:val="005868C9"/>
    <w:rsid w:val="005B3272"/>
    <w:rsid w:val="005C363B"/>
    <w:rsid w:val="005C66F7"/>
    <w:rsid w:val="006201A1"/>
    <w:rsid w:val="00641130"/>
    <w:rsid w:val="006521E4"/>
    <w:rsid w:val="00693ADE"/>
    <w:rsid w:val="006C004F"/>
    <w:rsid w:val="006C6B1D"/>
    <w:rsid w:val="006D046B"/>
    <w:rsid w:val="006D44AF"/>
    <w:rsid w:val="007151DA"/>
    <w:rsid w:val="00730E70"/>
    <w:rsid w:val="00766E0F"/>
    <w:rsid w:val="00777320"/>
    <w:rsid w:val="00781C96"/>
    <w:rsid w:val="00781FEC"/>
    <w:rsid w:val="007C51F7"/>
    <w:rsid w:val="00827BEF"/>
    <w:rsid w:val="00831463"/>
    <w:rsid w:val="0087724D"/>
    <w:rsid w:val="00880BB2"/>
    <w:rsid w:val="00880E69"/>
    <w:rsid w:val="008867E0"/>
    <w:rsid w:val="008B23FA"/>
    <w:rsid w:val="008B2958"/>
    <w:rsid w:val="008D3D1F"/>
    <w:rsid w:val="008E1F33"/>
    <w:rsid w:val="008F3FF6"/>
    <w:rsid w:val="008F661D"/>
    <w:rsid w:val="00917708"/>
    <w:rsid w:val="009323B5"/>
    <w:rsid w:val="00935682"/>
    <w:rsid w:val="00960410"/>
    <w:rsid w:val="00976B32"/>
    <w:rsid w:val="00984755"/>
    <w:rsid w:val="009A0ECF"/>
    <w:rsid w:val="009B00BD"/>
    <w:rsid w:val="009B4271"/>
    <w:rsid w:val="009B4F0C"/>
    <w:rsid w:val="009B688C"/>
    <w:rsid w:val="009B6D4F"/>
    <w:rsid w:val="009D7C3B"/>
    <w:rsid w:val="009E23A3"/>
    <w:rsid w:val="009F2D12"/>
    <w:rsid w:val="00A52D08"/>
    <w:rsid w:val="00A548C1"/>
    <w:rsid w:val="00A81FED"/>
    <w:rsid w:val="00AA0A68"/>
    <w:rsid w:val="00AD35F6"/>
    <w:rsid w:val="00AE7164"/>
    <w:rsid w:val="00B2232A"/>
    <w:rsid w:val="00B26D9E"/>
    <w:rsid w:val="00B502C9"/>
    <w:rsid w:val="00B533CA"/>
    <w:rsid w:val="00B6264C"/>
    <w:rsid w:val="00B92C0C"/>
    <w:rsid w:val="00B9380A"/>
    <w:rsid w:val="00BB11D4"/>
    <w:rsid w:val="00BF2FDB"/>
    <w:rsid w:val="00C81ACD"/>
    <w:rsid w:val="00C954E8"/>
    <w:rsid w:val="00CC6E83"/>
    <w:rsid w:val="00CD2730"/>
    <w:rsid w:val="00CF546F"/>
    <w:rsid w:val="00D0336E"/>
    <w:rsid w:val="00D4082D"/>
    <w:rsid w:val="00D43835"/>
    <w:rsid w:val="00D5595B"/>
    <w:rsid w:val="00D91492"/>
    <w:rsid w:val="00D97A9A"/>
    <w:rsid w:val="00E26B2C"/>
    <w:rsid w:val="00E37885"/>
    <w:rsid w:val="00E90FB5"/>
    <w:rsid w:val="00EB3137"/>
    <w:rsid w:val="00ED07DA"/>
    <w:rsid w:val="00F56A1E"/>
    <w:rsid w:val="00F71D73"/>
    <w:rsid w:val="00F83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3">
    <w:name w:val="Table Normal3"/>
    <w:rsid w:val="0056454E"/>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sid w:val="00C21592"/>
    <w:tblPr>
      <w:tblStyleRowBandSize w:val="1"/>
      <w:tblStyleColBandSize w:val="1"/>
      <w:tblInd w:w="0" w:type="nil"/>
    </w:tblPr>
  </w:style>
  <w:style w:type="table" w:customStyle="1" w:styleId="a0">
    <w:basedOn w:val="Tabelanormal"/>
    <w:rsid w:val="00C21592"/>
    <w:tblPr>
      <w:tblStyleRowBandSize w:val="1"/>
      <w:tblStyleColBandSize w:val="1"/>
      <w:tblInd w:w="0" w:type="nil"/>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elanormal"/>
    <w:tblPr>
      <w:tblStyleRowBandSize w:val="1"/>
      <w:tblStyleColBandSize w:val="1"/>
      <w:tblInd w:w="0" w:type="nil"/>
    </w:tblPr>
  </w:style>
  <w:style w:type="table" w:customStyle="1" w:styleId="a2">
    <w:basedOn w:val="Tabelanormal"/>
    <w:tblPr>
      <w:tblStyleRowBandSize w:val="1"/>
      <w:tblStyleColBandSize w:val="1"/>
      <w:tblInd w:w="0" w:type="nil"/>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table" w:customStyle="1" w:styleId="TableNormal1">
    <w:name w:val="Table Normal1"/>
    <w:rsid w:val="00243EBA"/>
    <w:tblPr>
      <w:tblCellMar>
        <w:top w:w="0" w:type="dxa"/>
        <w:left w:w="0" w:type="dxa"/>
        <w:bottom w:w="0" w:type="dxa"/>
        <w:right w:w="0" w:type="dxa"/>
      </w:tblCellMar>
    </w:tblPr>
  </w:style>
  <w:style w:type="table" w:customStyle="1" w:styleId="TableNormal2">
    <w:name w:val="Table Normal2"/>
    <w:rsid w:val="00243EBA"/>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097D44"/>
    <w:rPr>
      <w:color w:val="605E5C"/>
      <w:shd w:val="clear" w:color="auto" w:fill="E1DFDD"/>
    </w:rPr>
  </w:style>
  <w:style w:type="character" w:styleId="HiperlinkVisitado">
    <w:name w:val="FollowedHyperlink"/>
    <w:basedOn w:val="Fontepargpadro"/>
    <w:uiPriority w:val="99"/>
    <w:semiHidden/>
    <w:unhideWhenUsed/>
    <w:rsid w:val="006201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875385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ntiaalves@enf.fiponline.edu.br" TargetMode="External"/><Relationship Id="rId13" Type="http://schemas.openxmlformats.org/officeDocument/2006/relationships/header" Target="header2.xml"/><Relationship Id="rId18" Type="http://schemas.openxmlformats.org/officeDocument/2006/relationships/hyperlink" Target="https://doi.org/10.53612/recisatec.v2i10.19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br/mec/pt-br/assuntos/noticias/2024/setembro/ufpb-estuda-ia-para-diagnosticar-doencas-neurodegenerativa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ho.int/news-room/fact-sheets/detail/autism-spectrum-disor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ovanirivera@fiponline.edu.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nature.com/articles/s41598-023-34650-6" TargetMode="External"/><Relationship Id="rId10" Type="http://schemas.openxmlformats.org/officeDocument/2006/relationships/hyperlink" Target="mailto:izalira@enf.fiponline.edu.br" TargetMode="External"/><Relationship Id="rId19" Type="http://schemas.openxmlformats.org/officeDocument/2006/relationships/hyperlink" Target="https://www.em.com.br/app/noticia/saude-e-bem-viver/2023/07/13/interna_bem_viver,1519630/estudo-propoe-uso-de-inteligencia-artificial-no-diagnostico-do-autismo.shtml" TargetMode="External"/><Relationship Id="rId4" Type="http://schemas.openxmlformats.org/officeDocument/2006/relationships/settings" Target="settings.xml"/><Relationship Id="rId9" Type="http://schemas.openxmlformats.org/officeDocument/2006/relationships/hyperlink" Target="mailto:annymartins@enf.fiponline.edu.br" TargetMode="External"/><Relationship Id="rId14" Type="http://schemas.openxmlformats.org/officeDocument/2006/relationships/footer" Target="footer1.xml"/><Relationship Id="rId22" Type="http://schemas.openxmlformats.org/officeDocument/2006/relationships/hyperlink" Target="https://repositorio.pucgoias.edu.br/jspui/handle/123456789/814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2010</Words>
  <Characters>10855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12840</CharactersWithSpaces>
  <SharedDoc>false</SharedDoc>
  <HLinks>
    <vt:vector size="24" baseType="variant">
      <vt:variant>
        <vt:i4>6750242</vt:i4>
      </vt:variant>
      <vt:variant>
        <vt:i4>9</vt:i4>
      </vt:variant>
      <vt:variant>
        <vt:i4>0</vt:i4>
      </vt:variant>
      <vt:variant>
        <vt:i4>5</vt:i4>
      </vt:variant>
      <vt:variant>
        <vt:lpwstr>https://periodicos.ufpe.br/revistas/revistaenfermagem/article/view/9733</vt:lpwstr>
      </vt:variant>
      <vt:variant>
        <vt:lpwstr/>
      </vt:variant>
      <vt:variant>
        <vt:i4>1114201</vt:i4>
      </vt:variant>
      <vt:variant>
        <vt:i4>6</vt:i4>
      </vt:variant>
      <vt:variant>
        <vt:i4>0</vt:i4>
      </vt:variant>
      <vt:variant>
        <vt:i4>5</vt:i4>
      </vt:variant>
      <vt:variant>
        <vt:lpwstr>https://bjihs.emnuvens.com.br/bjihs/article/view/3893</vt:lpwstr>
      </vt:variant>
      <vt:variant>
        <vt:lpwstr/>
      </vt:variant>
      <vt:variant>
        <vt:i4>3342377</vt:i4>
      </vt:variant>
      <vt:variant>
        <vt:i4>3</vt:i4>
      </vt:variant>
      <vt:variant>
        <vt:i4>0</vt:i4>
      </vt:variant>
      <vt:variant>
        <vt:i4>5</vt:i4>
      </vt:variant>
      <vt:variant>
        <vt:lpwstr>https://rsdjournal.org/index.php/rsd/article/view/11990</vt:lpwstr>
      </vt:variant>
      <vt:variant>
        <vt:lpwstr/>
      </vt:variant>
      <vt:variant>
        <vt:i4>786443</vt:i4>
      </vt:variant>
      <vt:variant>
        <vt:i4>0</vt:i4>
      </vt:variant>
      <vt:variant>
        <vt:i4>0</vt:i4>
      </vt:variant>
      <vt:variant>
        <vt:i4>5</vt:i4>
      </vt:variant>
      <vt:variant>
        <vt:lpwstr>https://seer.ufrgs.br/index.php/rgenf/article/view/125752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Administrador</cp:lastModifiedBy>
  <cp:revision>12</cp:revision>
  <dcterms:created xsi:type="dcterms:W3CDTF">2025-04-30T19:05:00Z</dcterms:created>
  <dcterms:modified xsi:type="dcterms:W3CDTF">2025-05-05T20:21:00Z</dcterms:modified>
</cp:coreProperties>
</file>