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BF1" w:rsidRPr="007D2B56" w:rsidRDefault="000C63F4" w:rsidP="00541BF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</w:t>
      </w:r>
      <w:r w:rsidR="00952E19">
        <w:rPr>
          <w:rFonts w:ascii="Arial" w:hAnsi="Arial" w:cs="Arial"/>
          <w:b/>
          <w:bCs/>
          <w:sz w:val="28"/>
          <w:szCs w:val="28"/>
        </w:rPr>
        <w:t>FICULDADES E SINTOMAS ENCONTRA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 xml:space="preserve">DOS PELAS MULHERES </w:t>
      </w:r>
      <w:r w:rsidR="00074F6B">
        <w:rPr>
          <w:rFonts w:ascii="Arial" w:hAnsi="Arial" w:cs="Arial"/>
          <w:b/>
          <w:bCs/>
          <w:sz w:val="28"/>
          <w:szCs w:val="28"/>
        </w:rPr>
        <w:t xml:space="preserve">NA </w:t>
      </w:r>
      <w:r>
        <w:rPr>
          <w:rFonts w:ascii="Arial" w:hAnsi="Arial" w:cs="Arial"/>
          <w:b/>
          <w:bCs/>
          <w:sz w:val="28"/>
          <w:szCs w:val="28"/>
        </w:rPr>
        <w:t>DEPRESSÃO PUERPERAL</w:t>
      </w:r>
    </w:p>
    <w:p w:rsidR="00E01A48" w:rsidRPr="00183C3A" w:rsidRDefault="000C63F4" w:rsidP="00E01A48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Maria Jose Ferreira de Oliveira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217204">
        <w:rPr>
          <w:rFonts w:ascii="Arial" w:hAnsi="Arial" w:cs="Arial"/>
          <w:sz w:val="20"/>
          <w:szCs w:val="20"/>
        </w:rPr>
        <w:t>;</w:t>
      </w:r>
      <w:r w:rsidR="00E01A48" w:rsidRPr="00E01A48">
        <w:rPr>
          <w:rFonts w:ascii="Arial" w:hAnsi="Arial" w:cs="Arial"/>
          <w:sz w:val="20"/>
          <w:szCs w:val="20"/>
        </w:rPr>
        <w:t xml:space="preserve"> </w:t>
      </w:r>
      <w:r w:rsidR="00E01A48">
        <w:rPr>
          <w:rFonts w:ascii="Arial" w:hAnsi="Arial" w:cs="Arial"/>
          <w:sz w:val="20"/>
          <w:szCs w:val="20"/>
        </w:rPr>
        <w:t>Bianca de Almeida Braz</w:t>
      </w:r>
      <w:r w:rsidR="00E01A48">
        <w:rPr>
          <w:rFonts w:ascii="Arial" w:hAnsi="Arial" w:cs="Arial"/>
          <w:sz w:val="20"/>
          <w:szCs w:val="20"/>
          <w:vertAlign w:val="superscript"/>
        </w:rPr>
        <w:t>2</w:t>
      </w:r>
      <w:r w:rsidR="00E01A48">
        <w:rPr>
          <w:rFonts w:ascii="Arial" w:hAnsi="Arial" w:cs="Arial"/>
          <w:sz w:val="20"/>
          <w:szCs w:val="20"/>
        </w:rPr>
        <w:t>;</w:t>
      </w:r>
      <w:r w:rsidR="00E01A48" w:rsidRPr="00E01A48">
        <w:rPr>
          <w:rFonts w:ascii="Arial" w:hAnsi="Arial" w:cs="Arial"/>
          <w:sz w:val="20"/>
          <w:szCs w:val="20"/>
        </w:rPr>
        <w:t xml:space="preserve"> </w:t>
      </w:r>
      <w:r w:rsidR="00E01A48">
        <w:rPr>
          <w:rFonts w:ascii="Arial" w:hAnsi="Arial" w:cs="Arial"/>
          <w:sz w:val="20"/>
          <w:szCs w:val="20"/>
        </w:rPr>
        <w:t>Priscila Pereira da Silva</w:t>
      </w:r>
      <w:r w:rsidR="00E01A48">
        <w:rPr>
          <w:rFonts w:ascii="Arial" w:hAnsi="Arial" w:cs="Arial"/>
          <w:sz w:val="20"/>
          <w:szCs w:val="20"/>
          <w:vertAlign w:val="superscript"/>
        </w:rPr>
        <w:t>3</w:t>
      </w:r>
      <w:r w:rsidR="00E01A48">
        <w:rPr>
          <w:rFonts w:ascii="Arial" w:hAnsi="Arial" w:cs="Arial"/>
          <w:sz w:val="20"/>
          <w:szCs w:val="20"/>
        </w:rPr>
        <w:t>;</w:t>
      </w:r>
      <w:r w:rsidR="00E01A48" w:rsidRPr="00E01A4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1A48">
        <w:rPr>
          <w:rFonts w:ascii="Arial" w:hAnsi="Arial" w:cs="Arial"/>
          <w:sz w:val="20"/>
          <w:szCs w:val="20"/>
        </w:rPr>
        <w:t>Marisete</w:t>
      </w:r>
      <w:proofErr w:type="spellEnd"/>
      <w:r w:rsidR="00E01A48">
        <w:rPr>
          <w:rFonts w:ascii="Arial" w:hAnsi="Arial" w:cs="Arial"/>
          <w:sz w:val="20"/>
          <w:szCs w:val="20"/>
        </w:rPr>
        <w:t xml:space="preserve"> de Queiroz Melo</w:t>
      </w:r>
      <w:r w:rsidR="00E01A48">
        <w:rPr>
          <w:rFonts w:ascii="Arial" w:hAnsi="Arial" w:cs="Arial"/>
          <w:sz w:val="20"/>
          <w:szCs w:val="20"/>
          <w:vertAlign w:val="superscript"/>
        </w:rPr>
        <w:t>4</w:t>
      </w:r>
      <w:r w:rsidR="00E01A48">
        <w:rPr>
          <w:rFonts w:ascii="Arial" w:hAnsi="Arial" w:cs="Arial"/>
          <w:sz w:val="20"/>
          <w:szCs w:val="20"/>
        </w:rPr>
        <w:t>;</w:t>
      </w:r>
      <w:r w:rsidR="00E01A48" w:rsidRPr="00E01A4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1A48">
        <w:rPr>
          <w:rFonts w:ascii="Arial" w:hAnsi="Arial" w:cs="Arial"/>
          <w:sz w:val="20"/>
          <w:szCs w:val="20"/>
        </w:rPr>
        <w:t>Marilucia</w:t>
      </w:r>
      <w:proofErr w:type="spellEnd"/>
      <w:r w:rsidR="00E01A48">
        <w:rPr>
          <w:rFonts w:ascii="Arial" w:hAnsi="Arial" w:cs="Arial"/>
          <w:sz w:val="20"/>
          <w:szCs w:val="20"/>
        </w:rPr>
        <w:t xml:space="preserve"> Mota de Moraes</w:t>
      </w:r>
      <w:r w:rsidR="00E01A48">
        <w:rPr>
          <w:rFonts w:ascii="Arial" w:hAnsi="Arial" w:cs="Arial"/>
          <w:sz w:val="20"/>
          <w:szCs w:val="20"/>
          <w:vertAlign w:val="superscript"/>
        </w:rPr>
        <w:t>5</w:t>
      </w:r>
      <w:r w:rsidR="00E01A48">
        <w:rPr>
          <w:rFonts w:ascii="Arial" w:hAnsi="Arial" w:cs="Arial"/>
          <w:sz w:val="20"/>
          <w:szCs w:val="20"/>
        </w:rPr>
        <w:t>;</w:t>
      </w:r>
      <w:r w:rsidR="00E01A48" w:rsidRPr="00E01A48">
        <w:rPr>
          <w:rFonts w:ascii="Arial" w:hAnsi="Arial" w:cs="Arial"/>
          <w:sz w:val="20"/>
          <w:szCs w:val="20"/>
        </w:rPr>
        <w:t xml:space="preserve"> </w:t>
      </w:r>
      <w:r w:rsidR="00183C3A">
        <w:rPr>
          <w:rFonts w:ascii="Arial" w:hAnsi="Arial" w:cs="Arial"/>
          <w:sz w:val="20"/>
          <w:szCs w:val="20"/>
        </w:rPr>
        <w:t xml:space="preserve">Enfermeira, </w:t>
      </w:r>
      <w:proofErr w:type="spellStart"/>
      <w:r w:rsidR="00183C3A">
        <w:rPr>
          <w:rFonts w:ascii="Arial" w:hAnsi="Arial" w:cs="Arial"/>
          <w:sz w:val="20"/>
          <w:szCs w:val="20"/>
        </w:rPr>
        <w:t>Cesmac</w:t>
      </w:r>
      <w:proofErr w:type="spellEnd"/>
      <w:r w:rsidR="00183C3A">
        <w:rPr>
          <w:rFonts w:ascii="Arial" w:hAnsi="Arial" w:cs="Arial"/>
          <w:sz w:val="20"/>
          <w:szCs w:val="20"/>
        </w:rPr>
        <w:t xml:space="preserve"> Maceió</w:t>
      </w:r>
      <w:r w:rsidR="00183C3A">
        <w:rPr>
          <w:rFonts w:ascii="Arial" w:hAnsi="Arial" w:cs="Arial"/>
          <w:sz w:val="20"/>
          <w:szCs w:val="20"/>
          <w:vertAlign w:val="superscript"/>
        </w:rPr>
        <w:t>1</w:t>
      </w:r>
      <w:r w:rsidR="00183C3A">
        <w:rPr>
          <w:rFonts w:ascii="Arial" w:hAnsi="Arial" w:cs="Arial"/>
          <w:sz w:val="20"/>
          <w:szCs w:val="20"/>
        </w:rPr>
        <w:t>,</w:t>
      </w:r>
      <w:proofErr w:type="gramStart"/>
      <w:r w:rsidR="00183C3A">
        <w:rPr>
          <w:rFonts w:ascii="Arial" w:hAnsi="Arial" w:cs="Arial"/>
          <w:sz w:val="20"/>
          <w:szCs w:val="20"/>
          <w:vertAlign w:val="superscript"/>
        </w:rPr>
        <w:t xml:space="preserve">  </w:t>
      </w:r>
      <w:proofErr w:type="gramEnd"/>
      <w:r w:rsidR="00E01A48">
        <w:rPr>
          <w:rFonts w:ascii="Arial" w:hAnsi="Arial" w:cs="Arial"/>
          <w:sz w:val="20"/>
          <w:szCs w:val="20"/>
        </w:rPr>
        <w:t xml:space="preserve">mara_lima32@hotmail.com; </w:t>
      </w:r>
      <w:r w:rsidR="00183C3A">
        <w:rPr>
          <w:rFonts w:ascii="Arial" w:hAnsi="Arial" w:cs="Arial"/>
          <w:sz w:val="20"/>
          <w:szCs w:val="20"/>
        </w:rPr>
        <w:t xml:space="preserve">Enfermeira, </w:t>
      </w:r>
      <w:proofErr w:type="spellStart"/>
      <w:r w:rsidR="00183C3A">
        <w:rPr>
          <w:rFonts w:ascii="Arial" w:hAnsi="Arial" w:cs="Arial"/>
          <w:sz w:val="20"/>
          <w:szCs w:val="20"/>
        </w:rPr>
        <w:t>Cesmac</w:t>
      </w:r>
      <w:proofErr w:type="spellEnd"/>
      <w:r w:rsidR="00183C3A">
        <w:rPr>
          <w:rFonts w:ascii="Arial" w:hAnsi="Arial" w:cs="Arial"/>
          <w:sz w:val="20"/>
          <w:szCs w:val="20"/>
        </w:rPr>
        <w:t xml:space="preserve"> </w:t>
      </w:r>
      <w:r w:rsidR="00183C3A" w:rsidRPr="00183C3A">
        <w:rPr>
          <w:rFonts w:ascii="Arial" w:hAnsi="Arial" w:cs="Arial"/>
          <w:sz w:val="20"/>
          <w:szCs w:val="20"/>
        </w:rPr>
        <w:t>Maceió</w:t>
      </w:r>
      <w:r w:rsidR="00183C3A">
        <w:rPr>
          <w:rFonts w:ascii="Arial" w:hAnsi="Arial" w:cs="Arial"/>
          <w:sz w:val="20"/>
          <w:szCs w:val="20"/>
          <w:vertAlign w:val="superscript"/>
        </w:rPr>
        <w:t>2</w:t>
      </w:r>
      <w:r w:rsidR="00183C3A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183C3A">
        <w:rPr>
          <w:rFonts w:ascii="Arial" w:hAnsi="Arial" w:cs="Arial"/>
          <w:sz w:val="20"/>
          <w:szCs w:val="20"/>
        </w:rPr>
        <w:t>Enfermeiranda</w:t>
      </w:r>
      <w:proofErr w:type="spellEnd"/>
      <w:r w:rsidR="00183C3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83C3A">
        <w:rPr>
          <w:rFonts w:ascii="Arial" w:hAnsi="Arial" w:cs="Arial"/>
          <w:sz w:val="20"/>
          <w:szCs w:val="20"/>
        </w:rPr>
        <w:t>Cesmac</w:t>
      </w:r>
      <w:proofErr w:type="spellEnd"/>
      <w:r w:rsidR="00183C3A">
        <w:rPr>
          <w:rFonts w:ascii="Arial" w:hAnsi="Arial" w:cs="Arial"/>
          <w:sz w:val="20"/>
          <w:szCs w:val="20"/>
        </w:rPr>
        <w:t xml:space="preserve"> Maceió</w:t>
      </w:r>
      <w:r w:rsidR="00183C3A">
        <w:rPr>
          <w:rFonts w:ascii="Arial" w:hAnsi="Arial" w:cs="Arial"/>
          <w:sz w:val="20"/>
          <w:szCs w:val="20"/>
          <w:vertAlign w:val="superscript"/>
        </w:rPr>
        <w:t>3;</w:t>
      </w:r>
      <w:r w:rsidR="00183C3A">
        <w:rPr>
          <w:rFonts w:ascii="Arial" w:hAnsi="Arial" w:cs="Arial"/>
          <w:sz w:val="20"/>
          <w:szCs w:val="20"/>
        </w:rPr>
        <w:t xml:space="preserve"> </w:t>
      </w:r>
      <w:r w:rsidR="00183C3A" w:rsidRPr="00183C3A">
        <w:rPr>
          <w:rFonts w:ascii="Arial" w:hAnsi="Arial" w:cs="Arial"/>
          <w:sz w:val="20"/>
          <w:szCs w:val="20"/>
        </w:rPr>
        <w:t>Especialista</w:t>
      </w:r>
      <w:r w:rsidR="00183C3A" w:rsidRPr="00EE4931">
        <w:rPr>
          <w:rFonts w:ascii="Arial" w:hAnsi="Arial" w:cs="Arial"/>
          <w:sz w:val="20"/>
          <w:szCs w:val="20"/>
        </w:rPr>
        <w:t>, Faculdade CESMAC</w:t>
      </w:r>
      <w:r w:rsidR="00183C3A">
        <w:rPr>
          <w:rFonts w:ascii="Arial" w:hAnsi="Arial" w:cs="Arial"/>
          <w:sz w:val="20"/>
          <w:szCs w:val="20"/>
          <w:vertAlign w:val="superscript"/>
        </w:rPr>
        <w:t>4</w:t>
      </w:r>
      <w:r w:rsidR="00183C3A">
        <w:rPr>
          <w:rFonts w:ascii="Arial" w:hAnsi="Arial" w:cs="Arial"/>
          <w:sz w:val="20"/>
          <w:szCs w:val="20"/>
        </w:rPr>
        <w:t>;</w:t>
      </w:r>
      <w:r w:rsidR="00183C3A" w:rsidRPr="00EE4931">
        <w:rPr>
          <w:rFonts w:ascii="Arial" w:hAnsi="Arial" w:cs="Arial"/>
          <w:sz w:val="20"/>
          <w:szCs w:val="20"/>
        </w:rPr>
        <w:t xml:space="preserve"> </w:t>
      </w:r>
      <w:r w:rsidR="00183C3A">
        <w:rPr>
          <w:rFonts w:ascii="Arial" w:hAnsi="Arial" w:cs="Arial"/>
          <w:sz w:val="20"/>
          <w:szCs w:val="20"/>
        </w:rPr>
        <w:t xml:space="preserve">Orientadora, </w:t>
      </w:r>
      <w:proofErr w:type="spellStart"/>
      <w:r w:rsidR="00183C3A">
        <w:rPr>
          <w:rFonts w:ascii="Arial" w:hAnsi="Arial" w:cs="Arial"/>
          <w:sz w:val="20"/>
          <w:szCs w:val="20"/>
        </w:rPr>
        <w:t>Cesmac</w:t>
      </w:r>
      <w:proofErr w:type="spellEnd"/>
      <w:r w:rsidR="00183C3A">
        <w:rPr>
          <w:rFonts w:ascii="Arial" w:hAnsi="Arial" w:cs="Arial"/>
          <w:sz w:val="20"/>
          <w:szCs w:val="20"/>
        </w:rPr>
        <w:t xml:space="preserve"> Maceió</w:t>
      </w:r>
      <w:r w:rsidR="00183C3A">
        <w:rPr>
          <w:rFonts w:ascii="Arial" w:hAnsi="Arial" w:cs="Arial"/>
          <w:sz w:val="20"/>
          <w:szCs w:val="20"/>
          <w:vertAlign w:val="superscript"/>
        </w:rPr>
        <w:t>5</w:t>
      </w:r>
    </w:p>
    <w:p w:rsidR="00E01A48" w:rsidRPr="00E01A48" w:rsidRDefault="00E01A48" w:rsidP="00E01A4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84C6B" w:rsidRDefault="00484C6B" w:rsidP="00183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1BF1" w:rsidRPr="00BE5FA6" w:rsidRDefault="00BE5FA6" w:rsidP="00484C6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541BF1" w:rsidRPr="007D2B56" w:rsidRDefault="00541BF1" w:rsidP="00484C6B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541BF1" w:rsidRPr="007D2B56" w:rsidRDefault="00541BF1" w:rsidP="000C63F4">
      <w:pPr>
        <w:spacing w:after="0" w:line="240" w:lineRule="auto"/>
        <w:ind w:right="-567"/>
        <w:jc w:val="both"/>
        <w:rPr>
          <w:rFonts w:ascii="Arial" w:hAnsi="Arial" w:cs="Arial"/>
          <w:b/>
        </w:rPr>
      </w:pPr>
      <w:r w:rsidRPr="007D2B56">
        <w:rPr>
          <w:rFonts w:ascii="Arial" w:hAnsi="Arial" w:cs="Arial"/>
          <w:b/>
        </w:rPr>
        <w:t>RESUMO</w:t>
      </w:r>
      <w:r w:rsidR="006549C3" w:rsidRPr="007D2B56">
        <w:rPr>
          <w:rFonts w:ascii="Arial" w:hAnsi="Arial" w:cs="Arial"/>
          <w:b/>
        </w:rPr>
        <w:t>:</w:t>
      </w:r>
      <w:r w:rsidR="006549C3" w:rsidRPr="007D2B56">
        <w:rPr>
          <w:rFonts w:ascii="Arial" w:hAnsi="Arial" w:cs="Arial"/>
        </w:rPr>
        <w:t xml:space="preserve"> </w:t>
      </w:r>
    </w:p>
    <w:p w:rsidR="008B07FC" w:rsidRPr="008B07FC" w:rsidRDefault="006152CA" w:rsidP="002724C8">
      <w:pPr>
        <w:pStyle w:val="Default"/>
        <w:jc w:val="both"/>
        <w:rPr>
          <w:color w:val="auto"/>
          <w:sz w:val="22"/>
          <w:szCs w:val="22"/>
        </w:rPr>
      </w:pPr>
      <w:r w:rsidRPr="006152CA">
        <w:rPr>
          <w:b/>
          <w:bCs/>
          <w:sz w:val="22"/>
          <w:szCs w:val="22"/>
        </w:rPr>
        <w:t>INTRODUÇÃO</w:t>
      </w:r>
      <w:r>
        <w:rPr>
          <w:bCs/>
          <w:sz w:val="22"/>
          <w:szCs w:val="22"/>
        </w:rPr>
        <w:t xml:space="preserve">: </w:t>
      </w:r>
      <w:r w:rsidR="00AA4E99">
        <w:rPr>
          <w:bCs/>
          <w:sz w:val="22"/>
          <w:szCs w:val="22"/>
        </w:rPr>
        <w:t>d</w:t>
      </w:r>
      <w:r w:rsidR="00CB3CED">
        <w:rPr>
          <w:bCs/>
          <w:sz w:val="22"/>
          <w:szCs w:val="22"/>
        </w:rPr>
        <w:t xml:space="preserve">urante a gestação e com o nascimento </w:t>
      </w:r>
      <w:r w:rsidR="00395812">
        <w:rPr>
          <w:bCs/>
          <w:sz w:val="22"/>
          <w:szCs w:val="22"/>
        </w:rPr>
        <w:t>d</w:t>
      </w:r>
      <w:r w:rsidR="00EE7D98">
        <w:rPr>
          <w:bCs/>
          <w:sz w:val="22"/>
          <w:szCs w:val="22"/>
        </w:rPr>
        <w:t xml:space="preserve">o bebê, </w:t>
      </w:r>
      <w:r w:rsidR="00395812">
        <w:rPr>
          <w:bCs/>
          <w:sz w:val="22"/>
          <w:szCs w:val="22"/>
        </w:rPr>
        <w:t>a mulher passa por mudanç</w:t>
      </w:r>
      <w:r w:rsidR="00CB3CED">
        <w:rPr>
          <w:bCs/>
          <w:sz w:val="22"/>
          <w:szCs w:val="22"/>
        </w:rPr>
        <w:t>as biológicas</w:t>
      </w:r>
      <w:r w:rsidR="00AA4E99">
        <w:rPr>
          <w:bCs/>
          <w:sz w:val="22"/>
          <w:szCs w:val="22"/>
        </w:rPr>
        <w:t>, psicológicas</w:t>
      </w:r>
      <w:r w:rsidR="00301BB1">
        <w:rPr>
          <w:bCs/>
          <w:sz w:val="22"/>
          <w:szCs w:val="22"/>
        </w:rPr>
        <w:t>,</w:t>
      </w:r>
      <w:r w:rsidR="00AA4E99">
        <w:rPr>
          <w:bCs/>
          <w:sz w:val="22"/>
          <w:szCs w:val="22"/>
        </w:rPr>
        <w:t xml:space="preserve"> hormonais, físicas</w:t>
      </w:r>
      <w:r w:rsidR="00CB3CED">
        <w:rPr>
          <w:bCs/>
          <w:sz w:val="22"/>
          <w:szCs w:val="22"/>
        </w:rPr>
        <w:t xml:space="preserve"> e </w:t>
      </w:r>
      <w:r w:rsidR="006E61E2">
        <w:rPr>
          <w:bCs/>
          <w:sz w:val="22"/>
          <w:szCs w:val="22"/>
        </w:rPr>
        <w:t>subjetivas</w:t>
      </w:r>
      <w:r w:rsidR="00AA4E99">
        <w:rPr>
          <w:bCs/>
          <w:sz w:val="22"/>
          <w:szCs w:val="22"/>
        </w:rPr>
        <w:t xml:space="preserve"> que levam a mudanças e que</w:t>
      </w:r>
      <w:r w:rsidR="00301BB1">
        <w:rPr>
          <w:bCs/>
          <w:sz w:val="22"/>
          <w:szCs w:val="22"/>
        </w:rPr>
        <w:t xml:space="preserve"> podem acarretar tristezas e até</w:t>
      </w:r>
      <w:r w:rsidR="00AA4E99">
        <w:rPr>
          <w:bCs/>
          <w:sz w:val="22"/>
          <w:szCs w:val="22"/>
        </w:rPr>
        <w:t xml:space="preserve"> mesmo depressão.</w:t>
      </w:r>
      <w:r w:rsidR="00AA4E99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</w:t>
      </w:r>
      <w:r w:rsidRPr="006152CA">
        <w:rPr>
          <w:b/>
          <w:color w:val="auto"/>
          <w:sz w:val="22"/>
          <w:szCs w:val="22"/>
        </w:rPr>
        <w:t>OBJETIVO</w:t>
      </w:r>
      <w:r>
        <w:rPr>
          <w:b/>
          <w:color w:val="auto"/>
          <w:sz w:val="22"/>
          <w:szCs w:val="22"/>
        </w:rPr>
        <w:t>:</w:t>
      </w:r>
      <w:r w:rsidR="00827E2B">
        <w:rPr>
          <w:color w:val="auto"/>
          <w:sz w:val="22"/>
          <w:szCs w:val="22"/>
        </w:rPr>
        <w:t xml:space="preserve"> identificar os principais si</w:t>
      </w:r>
      <w:r w:rsidR="00301BB1">
        <w:rPr>
          <w:color w:val="auto"/>
          <w:sz w:val="22"/>
          <w:szCs w:val="22"/>
        </w:rPr>
        <w:t>ntomas e dificuldades encontrado</w:t>
      </w:r>
      <w:r w:rsidR="00827E2B">
        <w:rPr>
          <w:color w:val="auto"/>
          <w:sz w:val="22"/>
          <w:szCs w:val="22"/>
        </w:rPr>
        <w:t>s em mu</w:t>
      </w:r>
      <w:r w:rsidR="00B439B6">
        <w:rPr>
          <w:color w:val="auto"/>
          <w:sz w:val="22"/>
          <w:szCs w:val="22"/>
        </w:rPr>
        <w:t>lheres com depressão pós-parto</w:t>
      </w:r>
      <w:r w:rsidR="00B439B6" w:rsidRPr="006152CA">
        <w:rPr>
          <w:b/>
          <w:color w:val="auto"/>
          <w:sz w:val="22"/>
          <w:szCs w:val="22"/>
        </w:rPr>
        <w:t>.</w:t>
      </w:r>
      <w:r w:rsidRPr="006152CA">
        <w:rPr>
          <w:b/>
          <w:color w:val="auto"/>
          <w:sz w:val="22"/>
          <w:szCs w:val="22"/>
        </w:rPr>
        <w:t xml:space="preserve"> METODOLOGIA</w:t>
      </w:r>
      <w:r>
        <w:rPr>
          <w:color w:val="auto"/>
          <w:sz w:val="22"/>
          <w:szCs w:val="22"/>
        </w:rPr>
        <w:t>:</w:t>
      </w:r>
      <w:r w:rsidR="00B439B6">
        <w:rPr>
          <w:color w:val="auto"/>
          <w:sz w:val="22"/>
          <w:szCs w:val="22"/>
        </w:rPr>
        <w:t xml:space="preserve"> </w:t>
      </w:r>
      <w:r w:rsidR="00301BB1">
        <w:rPr>
          <w:color w:val="auto"/>
          <w:sz w:val="22"/>
          <w:szCs w:val="22"/>
        </w:rPr>
        <w:t>t</w:t>
      </w:r>
      <w:r w:rsidR="00827E2B">
        <w:rPr>
          <w:color w:val="auto"/>
          <w:sz w:val="22"/>
          <w:szCs w:val="22"/>
        </w:rPr>
        <w:t>rata-se de uma revisão integrativa da literatura</w:t>
      </w:r>
      <w:r w:rsidR="00301BB1">
        <w:rPr>
          <w:color w:val="auto"/>
          <w:sz w:val="22"/>
          <w:szCs w:val="22"/>
        </w:rPr>
        <w:t>, de caráter descritivo-qualitativo, utilizando um recorte temporal de 2011 a 2017</w:t>
      </w:r>
      <w:r w:rsidR="00827E2B">
        <w:rPr>
          <w:color w:val="auto"/>
          <w:sz w:val="22"/>
          <w:szCs w:val="22"/>
        </w:rPr>
        <w:t xml:space="preserve">. </w:t>
      </w:r>
      <w:r w:rsidR="00301BB1">
        <w:rPr>
          <w:b/>
          <w:color w:val="auto"/>
          <w:sz w:val="22"/>
          <w:szCs w:val="22"/>
        </w:rPr>
        <w:t>Resultados e</w:t>
      </w:r>
      <w:r w:rsidR="00AA4E99" w:rsidRPr="00AA4E99">
        <w:rPr>
          <w:b/>
          <w:color w:val="auto"/>
          <w:sz w:val="22"/>
          <w:szCs w:val="22"/>
        </w:rPr>
        <w:t xml:space="preserve"> Discussão:</w:t>
      </w:r>
      <w:r w:rsidR="00AA4E99">
        <w:rPr>
          <w:color w:val="auto"/>
          <w:sz w:val="22"/>
          <w:szCs w:val="22"/>
        </w:rPr>
        <w:t xml:space="preserve"> d</w:t>
      </w:r>
      <w:r w:rsidR="00827E2B">
        <w:rPr>
          <w:color w:val="auto"/>
          <w:sz w:val="22"/>
          <w:szCs w:val="22"/>
        </w:rPr>
        <w:t xml:space="preserve">entre os sintomas e dificuldades </w:t>
      </w:r>
      <w:r w:rsidR="00AA4E99">
        <w:rPr>
          <w:color w:val="auto"/>
          <w:sz w:val="22"/>
          <w:szCs w:val="22"/>
        </w:rPr>
        <w:t xml:space="preserve">encontradas na literatura </w:t>
      </w:r>
      <w:r w:rsidR="00827E2B">
        <w:rPr>
          <w:color w:val="auto"/>
          <w:sz w:val="22"/>
          <w:szCs w:val="22"/>
        </w:rPr>
        <w:t xml:space="preserve">destaca-se: </w:t>
      </w:r>
      <w:r w:rsidR="00CB3CED">
        <w:rPr>
          <w:color w:val="auto"/>
          <w:sz w:val="22"/>
          <w:szCs w:val="22"/>
        </w:rPr>
        <w:t>irritabilidade</w:t>
      </w:r>
      <w:r w:rsidR="006E61E2">
        <w:rPr>
          <w:color w:val="auto"/>
          <w:sz w:val="22"/>
          <w:szCs w:val="22"/>
        </w:rPr>
        <w:t xml:space="preserve">, </w:t>
      </w:r>
      <w:r w:rsidR="00CB3CED">
        <w:rPr>
          <w:color w:val="auto"/>
          <w:sz w:val="22"/>
          <w:szCs w:val="22"/>
        </w:rPr>
        <w:t>choro</w:t>
      </w:r>
      <w:r w:rsidR="00074F6B">
        <w:rPr>
          <w:color w:val="auto"/>
          <w:sz w:val="22"/>
          <w:szCs w:val="22"/>
        </w:rPr>
        <w:t xml:space="preserve"> fácil</w:t>
      </w:r>
      <w:r w:rsidR="00CB3CED">
        <w:rPr>
          <w:color w:val="auto"/>
          <w:sz w:val="22"/>
          <w:szCs w:val="22"/>
        </w:rPr>
        <w:t xml:space="preserve"> </w:t>
      </w:r>
      <w:r w:rsidR="00AA4E99">
        <w:rPr>
          <w:color w:val="auto"/>
          <w:sz w:val="22"/>
          <w:szCs w:val="22"/>
        </w:rPr>
        <w:t xml:space="preserve">tristeza </w:t>
      </w:r>
      <w:r w:rsidR="00CB3CED">
        <w:rPr>
          <w:color w:val="auto"/>
          <w:sz w:val="22"/>
          <w:szCs w:val="22"/>
        </w:rPr>
        <w:t>e in</w:t>
      </w:r>
      <w:r w:rsidR="00827E2B">
        <w:rPr>
          <w:color w:val="auto"/>
          <w:sz w:val="22"/>
          <w:szCs w:val="22"/>
        </w:rPr>
        <w:t>compreensão d</w:t>
      </w:r>
      <w:r w:rsidR="00AA4E99">
        <w:rPr>
          <w:color w:val="auto"/>
          <w:sz w:val="22"/>
          <w:szCs w:val="22"/>
        </w:rPr>
        <w:t>as pessoas do seu contato diário</w:t>
      </w:r>
      <w:r w:rsidR="00827E2B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  <w:r w:rsidR="00BE69AB">
        <w:rPr>
          <w:b/>
          <w:color w:val="auto"/>
          <w:sz w:val="22"/>
          <w:szCs w:val="22"/>
        </w:rPr>
        <w:t>CONCLU</w:t>
      </w:r>
      <w:r w:rsidRPr="006152CA">
        <w:rPr>
          <w:b/>
          <w:color w:val="auto"/>
          <w:sz w:val="22"/>
          <w:szCs w:val="22"/>
        </w:rPr>
        <w:t>SÃO:</w:t>
      </w:r>
      <w:r w:rsidR="00B439B6">
        <w:rPr>
          <w:color w:val="auto"/>
          <w:sz w:val="22"/>
          <w:szCs w:val="22"/>
        </w:rPr>
        <w:t xml:space="preserve"> </w:t>
      </w:r>
      <w:r w:rsidR="008B07FC" w:rsidRPr="008B07FC">
        <w:rPr>
          <w:sz w:val="22"/>
          <w:szCs w:val="22"/>
        </w:rPr>
        <w:t>Di</w:t>
      </w:r>
      <w:r w:rsidR="008B07FC">
        <w:rPr>
          <w:sz w:val="22"/>
          <w:szCs w:val="22"/>
        </w:rPr>
        <w:t xml:space="preserve">ante do exposto </w:t>
      </w:r>
      <w:r w:rsidR="00C14EA7">
        <w:rPr>
          <w:sz w:val="22"/>
          <w:szCs w:val="22"/>
        </w:rPr>
        <w:t>conclui-se que as gestantes que sofrem de depressão puerperal apresentam sintomas emocionais e enfrentam dificuldades pela falta de apoio familiar, com isso entende-se que a equipe de enfermagem precisa está atenta a detectar precocemente a depressão puerperal.</w:t>
      </w:r>
    </w:p>
    <w:p w:rsidR="008B07FC" w:rsidRDefault="008B07FC" w:rsidP="002724C8">
      <w:pPr>
        <w:pStyle w:val="Default"/>
        <w:jc w:val="both"/>
        <w:rPr>
          <w:color w:val="FF0000"/>
          <w:sz w:val="22"/>
          <w:szCs w:val="22"/>
        </w:rPr>
      </w:pPr>
    </w:p>
    <w:p w:rsidR="00B439B6" w:rsidRPr="00AA4E99" w:rsidRDefault="00B439B6" w:rsidP="002724C8">
      <w:pPr>
        <w:pStyle w:val="Default"/>
        <w:jc w:val="both"/>
        <w:rPr>
          <w:b/>
          <w:color w:val="FF0000"/>
          <w:sz w:val="22"/>
          <w:szCs w:val="22"/>
        </w:rPr>
      </w:pPr>
    </w:p>
    <w:p w:rsidR="002724C8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EE7D98">
        <w:rPr>
          <w:color w:val="auto"/>
          <w:sz w:val="22"/>
          <w:szCs w:val="22"/>
        </w:rPr>
        <w:t>Depressão pós-parto. Saúde da mulher. Enfermagem.</w:t>
      </w:r>
    </w:p>
    <w:p w:rsidR="00EE7D98" w:rsidRPr="007D2B56" w:rsidRDefault="00EE7D98" w:rsidP="002724C8">
      <w:pPr>
        <w:pStyle w:val="Default"/>
        <w:jc w:val="both"/>
        <w:rPr>
          <w:color w:val="auto"/>
          <w:sz w:val="22"/>
          <w:szCs w:val="22"/>
        </w:rPr>
      </w:pPr>
    </w:p>
    <w:p w:rsidR="00183C3A" w:rsidRPr="00183C3A" w:rsidRDefault="006549C3" w:rsidP="00EE7D98">
      <w:pPr>
        <w:pStyle w:val="Default"/>
        <w:jc w:val="both"/>
        <w:rPr>
          <w:b/>
          <w:color w:val="auto"/>
        </w:rPr>
      </w:pPr>
      <w:r w:rsidRPr="00183C3A">
        <w:rPr>
          <w:b/>
          <w:color w:val="auto"/>
        </w:rPr>
        <w:t>REFERÊNCIAS</w:t>
      </w:r>
      <w:r w:rsidR="002724C8" w:rsidRPr="00183C3A">
        <w:rPr>
          <w:b/>
          <w:color w:val="auto"/>
        </w:rPr>
        <w:t xml:space="preserve">: </w:t>
      </w:r>
    </w:p>
    <w:p w:rsidR="00435D2A" w:rsidRDefault="00435D2A" w:rsidP="00EE7D98">
      <w:pPr>
        <w:pStyle w:val="Default"/>
        <w:jc w:val="both"/>
      </w:pPr>
    </w:p>
    <w:p w:rsidR="00183C3A" w:rsidRDefault="008A3736" w:rsidP="00EE7D98">
      <w:pPr>
        <w:pStyle w:val="Default"/>
        <w:jc w:val="both"/>
      </w:pPr>
      <w:r>
        <w:t>BRASIL. Ministério da Saúde. Secretaria de Atenção à Saúde. Departamento de Atenção Básica. Atenção ao pré-natal de baixo risco. Brasília: Editora do Ministério da Saúde, 2012.</w:t>
      </w:r>
    </w:p>
    <w:p w:rsidR="008A3736" w:rsidRDefault="008A3736" w:rsidP="00EE7D98">
      <w:pPr>
        <w:pStyle w:val="Default"/>
        <w:jc w:val="both"/>
      </w:pPr>
    </w:p>
    <w:p w:rsidR="00EE7D98" w:rsidRDefault="006069E8" w:rsidP="00EE7D98">
      <w:pPr>
        <w:pStyle w:val="Default"/>
        <w:jc w:val="both"/>
      </w:pPr>
      <w:proofErr w:type="gramStart"/>
      <w:r w:rsidRPr="00952E19">
        <w:rPr>
          <w:lang w:val="en-US"/>
        </w:rPr>
        <w:t>FÉLIX, T. A. et al</w:t>
      </w:r>
      <w:r w:rsidR="00B439B6" w:rsidRPr="00952E19">
        <w:rPr>
          <w:lang w:val="en-US"/>
        </w:rPr>
        <w:t xml:space="preserve">. </w:t>
      </w:r>
      <w:r w:rsidR="00B439B6">
        <w:t>Atuação da enfermagem frente à depressão pós-parto nas consultas de puericultura.</w:t>
      </w:r>
      <w:proofErr w:type="gramEnd"/>
      <w:r w:rsidR="00B439B6">
        <w:t xml:space="preserve"> </w:t>
      </w:r>
      <w:proofErr w:type="spellStart"/>
      <w:r w:rsidR="00B439B6" w:rsidRPr="00CB3CED">
        <w:rPr>
          <w:b/>
        </w:rPr>
        <w:t>Enfermería</w:t>
      </w:r>
      <w:proofErr w:type="spellEnd"/>
      <w:r w:rsidR="00B439B6" w:rsidRPr="00CB3CED">
        <w:rPr>
          <w:b/>
        </w:rPr>
        <w:t xml:space="preserve"> Global</w:t>
      </w:r>
      <w:r w:rsidR="00B439B6">
        <w:t xml:space="preserve">. </w:t>
      </w:r>
      <w:proofErr w:type="gramStart"/>
      <w:r w:rsidR="00B439B6">
        <w:t>n.</w:t>
      </w:r>
      <w:proofErr w:type="gramEnd"/>
      <w:r w:rsidR="00B439B6">
        <w:t xml:space="preserve"> 29, v. 13, p. 420-45, 2013.</w:t>
      </w:r>
    </w:p>
    <w:p w:rsidR="00EE7D98" w:rsidRDefault="00EE7D98" w:rsidP="00EE7D98">
      <w:pPr>
        <w:pStyle w:val="Default"/>
        <w:jc w:val="both"/>
      </w:pPr>
    </w:p>
    <w:p w:rsidR="00EE7D98" w:rsidRDefault="00EE7D98" w:rsidP="00EE7D98">
      <w:pPr>
        <w:pStyle w:val="Default"/>
        <w:jc w:val="both"/>
      </w:pPr>
    </w:p>
    <w:p w:rsidR="00EE7D98" w:rsidRDefault="00EE7D98" w:rsidP="00EE7D98">
      <w:pPr>
        <w:pStyle w:val="Default"/>
        <w:jc w:val="both"/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44F" w:rsidRDefault="0078744F" w:rsidP="006A1B00">
      <w:pPr>
        <w:spacing w:after="0" w:line="240" w:lineRule="auto"/>
      </w:pPr>
      <w:r>
        <w:separator/>
      </w:r>
    </w:p>
  </w:endnote>
  <w:endnote w:type="continuationSeparator" w:id="0">
    <w:p w:rsidR="0078744F" w:rsidRDefault="0078744F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E90" w:rsidRDefault="008A4E9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E90" w:rsidRDefault="008A4E9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E90" w:rsidRDefault="008A4E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44F" w:rsidRDefault="0078744F" w:rsidP="006A1B00">
      <w:pPr>
        <w:spacing w:after="0" w:line="240" w:lineRule="auto"/>
      </w:pPr>
      <w:r>
        <w:separator/>
      </w:r>
    </w:p>
  </w:footnote>
  <w:footnote w:type="continuationSeparator" w:id="0">
    <w:p w:rsidR="0078744F" w:rsidRDefault="0078744F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E90" w:rsidRDefault="008A4E9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56" w:rsidRPr="006A1B00" w:rsidRDefault="00B749F2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0"/>
              <wp:wrapNone/>
              <wp:docPr id="1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" filled="f" stroked="f" strokeweight=".5pt">
              <v:path arrowok="t"/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0" b="6350"/>
              <wp:wrapNone/>
              <wp:docPr id="8" name="Retâ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019EC1E8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" fillcolor="#4f81bd [3204]" strokecolor="#243f60 [1604]" strokeweight="2pt">
              <v:path arrowok="t"/>
            </v:rect>
          </w:pict>
        </mc:Fallback>
      </mc:AlternateContent>
    </w:r>
    <w:r w:rsidR="007D2B56" w:rsidRPr="006A1B00">
      <w:rPr>
        <w:b/>
        <w:noProof/>
        <w:lang w:eastAsia="pt-BR"/>
      </w:rPr>
      <w:drawing>
        <wp:inline distT="0" distB="0" distL="0" distR="0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A4E90">
      <w:rPr>
        <w:noProof/>
        <w:lang w:eastAsia="pt-BR"/>
      </w:rPr>
      <w:t xml:space="preserve">                                                                                                                                                                </w:t>
    </w:r>
    <w:r w:rsidR="007D2B56" w:rsidRPr="001D2AD8">
      <w:rPr>
        <w:noProof/>
        <w:lang w:eastAsia="pt-BR"/>
      </w:rPr>
      <w:drawing>
        <wp:inline distT="0" distB="0" distL="0" distR="0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E90" w:rsidRDefault="008A4E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74F6B"/>
    <w:rsid w:val="000C63F4"/>
    <w:rsid w:val="000F4DAB"/>
    <w:rsid w:val="0010755F"/>
    <w:rsid w:val="001109C6"/>
    <w:rsid w:val="0013431E"/>
    <w:rsid w:val="00162530"/>
    <w:rsid w:val="00183C3A"/>
    <w:rsid w:val="001D2AD8"/>
    <w:rsid w:val="00217204"/>
    <w:rsid w:val="00270604"/>
    <w:rsid w:val="002724C8"/>
    <w:rsid w:val="00301BB1"/>
    <w:rsid w:val="0033437F"/>
    <w:rsid w:val="00395812"/>
    <w:rsid w:val="00410B51"/>
    <w:rsid w:val="004159F5"/>
    <w:rsid w:val="0041607E"/>
    <w:rsid w:val="00435D2A"/>
    <w:rsid w:val="00484C6B"/>
    <w:rsid w:val="004B062B"/>
    <w:rsid w:val="004E43A9"/>
    <w:rsid w:val="00530290"/>
    <w:rsid w:val="00541BF1"/>
    <w:rsid w:val="005A1105"/>
    <w:rsid w:val="006069E8"/>
    <w:rsid w:val="00612D59"/>
    <w:rsid w:val="006152CA"/>
    <w:rsid w:val="006463F2"/>
    <w:rsid w:val="006549C3"/>
    <w:rsid w:val="00686B2C"/>
    <w:rsid w:val="006A1B00"/>
    <w:rsid w:val="006A5ACC"/>
    <w:rsid w:val="006E61E2"/>
    <w:rsid w:val="006E7B49"/>
    <w:rsid w:val="00703B2C"/>
    <w:rsid w:val="0078744F"/>
    <w:rsid w:val="007B3D0F"/>
    <w:rsid w:val="007D2B56"/>
    <w:rsid w:val="007D798E"/>
    <w:rsid w:val="0080674F"/>
    <w:rsid w:val="00827E2B"/>
    <w:rsid w:val="008616B3"/>
    <w:rsid w:val="008A3736"/>
    <w:rsid w:val="008A4E90"/>
    <w:rsid w:val="008B07FC"/>
    <w:rsid w:val="0091145B"/>
    <w:rsid w:val="00952E19"/>
    <w:rsid w:val="00A517C0"/>
    <w:rsid w:val="00AA4E99"/>
    <w:rsid w:val="00AB7942"/>
    <w:rsid w:val="00AE5B1F"/>
    <w:rsid w:val="00B439B6"/>
    <w:rsid w:val="00B749F2"/>
    <w:rsid w:val="00BB1133"/>
    <w:rsid w:val="00BE5FA6"/>
    <w:rsid w:val="00BE69AB"/>
    <w:rsid w:val="00C14EA7"/>
    <w:rsid w:val="00C4248C"/>
    <w:rsid w:val="00CB3CED"/>
    <w:rsid w:val="00DB769D"/>
    <w:rsid w:val="00E01A48"/>
    <w:rsid w:val="00EE7D98"/>
    <w:rsid w:val="00FB4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9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067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9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06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MARIZETE</cp:lastModifiedBy>
  <cp:revision>9</cp:revision>
  <cp:lastPrinted>2019-05-15T19:53:00Z</cp:lastPrinted>
  <dcterms:created xsi:type="dcterms:W3CDTF">2019-05-24T19:39:00Z</dcterms:created>
  <dcterms:modified xsi:type="dcterms:W3CDTF">2019-05-24T21:08:00Z</dcterms:modified>
</cp:coreProperties>
</file>