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4C9C" w14:textId="510F0AAD" w:rsidR="00666873" w:rsidRPr="00EB0BB6" w:rsidRDefault="008E1461" w:rsidP="00EB0BB6">
      <w:pPr>
        <w:pStyle w:val="Ttulo"/>
      </w:pPr>
      <w:r>
        <w:t>SELEÇÃO DE GENÓTIPOS DE MILHO ADAPTADOS AO SEMIÁRIDO POR MEIO DO ÍNDICE MGIDI: GANHOS GENÉTICOS, EFICIÊNCIA PRODUTIVA E RESILIÊNCIA CLIMÁTICA</w:t>
      </w:r>
    </w:p>
    <w:p w14:paraId="5ABB7816" w14:textId="77777777" w:rsidR="006E3F8E" w:rsidRPr="00666873" w:rsidRDefault="006E3F8E" w:rsidP="006E3F8E">
      <w:pPr>
        <w:jc w:val="right"/>
        <w:rPr>
          <w:bCs/>
          <w:lang w:val="pt-BR"/>
        </w:rPr>
      </w:pPr>
      <w:r>
        <w:rPr>
          <w:bCs/>
          <w:lang w:val="pt-BR"/>
        </w:rPr>
        <w:t>Nartênia Susane Costa Aragão</w:t>
      </w:r>
      <w:r w:rsidRPr="00666873">
        <w:rPr>
          <w:rStyle w:val="Refdenotaderodap"/>
          <w:bCs/>
          <w:lang w:val="pt-BR"/>
        </w:rPr>
        <w:footnoteReference w:id="1"/>
      </w:r>
    </w:p>
    <w:p w14:paraId="64FADA61" w14:textId="77777777" w:rsidR="006E3F8E" w:rsidRPr="00666873" w:rsidRDefault="006E3F8E" w:rsidP="006E3F8E">
      <w:pPr>
        <w:jc w:val="right"/>
        <w:rPr>
          <w:bCs/>
          <w:lang w:val="pt-BR"/>
        </w:rPr>
      </w:pPr>
      <w:r>
        <w:rPr>
          <w:bCs/>
          <w:lang w:val="pt-BR"/>
        </w:rPr>
        <w:t>Barbara Nascimento Santos</w:t>
      </w:r>
      <w:r w:rsidRPr="00666873">
        <w:rPr>
          <w:rStyle w:val="Refdenotaderodap"/>
          <w:bCs/>
          <w:lang w:val="pt-BR"/>
        </w:rPr>
        <w:footnoteReference w:id="2"/>
      </w:r>
    </w:p>
    <w:p w14:paraId="0698A03F" w14:textId="7F77A24E" w:rsidR="006E3F8E" w:rsidRPr="00666873" w:rsidRDefault="00DF6057" w:rsidP="006E3F8E">
      <w:pPr>
        <w:jc w:val="right"/>
        <w:rPr>
          <w:bCs/>
          <w:lang w:val="pt-BR"/>
        </w:rPr>
      </w:pPr>
      <w:r>
        <w:rPr>
          <w:bCs/>
          <w:lang w:val="pt-BR"/>
        </w:rPr>
        <w:t>Jacilene Francisca Souza Santos</w:t>
      </w:r>
      <w:r w:rsidR="006E3F8E" w:rsidRPr="00666873">
        <w:rPr>
          <w:rStyle w:val="Refdenotaderodap"/>
          <w:bCs/>
          <w:lang w:val="pt-BR"/>
        </w:rPr>
        <w:footnoteReference w:id="3"/>
      </w:r>
    </w:p>
    <w:p w14:paraId="28483EAB" w14:textId="309FF4A5" w:rsidR="006E3F8E" w:rsidRDefault="00DF6057" w:rsidP="006E3F8E">
      <w:pPr>
        <w:jc w:val="right"/>
        <w:rPr>
          <w:bCs/>
          <w:lang w:val="pt-BR"/>
        </w:rPr>
      </w:pPr>
      <w:r>
        <w:rPr>
          <w:bCs/>
          <w:lang w:val="pt-BR"/>
        </w:rPr>
        <w:t>Carla Nayara da Silva Lima</w:t>
      </w:r>
      <w:r w:rsidR="006E3F8E" w:rsidRPr="00666873">
        <w:rPr>
          <w:rStyle w:val="Refdenotaderodap"/>
          <w:bCs/>
          <w:lang w:val="pt-BR"/>
        </w:rPr>
        <w:footnoteReference w:id="4"/>
      </w:r>
    </w:p>
    <w:p w14:paraId="7698FF48" w14:textId="140E03DB" w:rsidR="006E3F8E" w:rsidRDefault="00DF6057" w:rsidP="006E3F8E">
      <w:pPr>
        <w:jc w:val="right"/>
        <w:rPr>
          <w:bCs/>
          <w:lang w:val="pt-BR"/>
        </w:rPr>
      </w:pPr>
      <w:r>
        <w:rPr>
          <w:bCs/>
          <w:lang w:val="pt-BR"/>
        </w:rPr>
        <w:t>Mario Sergio Rodrigues Santos</w:t>
      </w:r>
      <w:r w:rsidR="006E3F8E" w:rsidRPr="00666873">
        <w:rPr>
          <w:rStyle w:val="Refdenotaderodap"/>
          <w:bCs/>
          <w:lang w:val="pt-BR"/>
        </w:rPr>
        <w:footnoteReference w:id="5"/>
      </w:r>
    </w:p>
    <w:p w14:paraId="66867333" w14:textId="14D299F3" w:rsidR="006E3F8E" w:rsidRPr="00666873" w:rsidRDefault="00A8555D" w:rsidP="006E3F8E">
      <w:pPr>
        <w:jc w:val="right"/>
        <w:rPr>
          <w:bCs/>
          <w:lang w:val="pt-BR"/>
        </w:rPr>
      </w:pPr>
      <w:r>
        <w:rPr>
          <w:bCs/>
          <w:lang w:val="pt-BR"/>
        </w:rPr>
        <w:t>Mikaely Rosendo dos Santos</w:t>
      </w:r>
      <w:r w:rsidR="006E3F8E" w:rsidRPr="00666873">
        <w:rPr>
          <w:rStyle w:val="Refdenotaderodap"/>
          <w:bCs/>
          <w:lang w:val="pt-BR"/>
        </w:rPr>
        <w:footnoteReference w:id="6"/>
      </w:r>
    </w:p>
    <w:p w14:paraId="4EFE6A15" w14:textId="21DF6075" w:rsidR="006E3F8E" w:rsidRPr="00666873" w:rsidRDefault="00A8555D" w:rsidP="006E3F8E">
      <w:pPr>
        <w:jc w:val="right"/>
        <w:rPr>
          <w:bCs/>
          <w:lang w:val="pt-BR"/>
        </w:rPr>
      </w:pPr>
      <w:r>
        <w:rPr>
          <w:bCs/>
          <w:lang w:val="pt-BR"/>
        </w:rPr>
        <w:t>Tâmara Rebecca Albuquerque de Oliveira</w:t>
      </w:r>
      <w:r w:rsidR="006E3F8E" w:rsidRPr="00666873">
        <w:rPr>
          <w:rStyle w:val="Refdenotaderodap"/>
          <w:bCs/>
          <w:lang w:val="pt-BR"/>
        </w:rPr>
        <w:footnoteReference w:id="7"/>
      </w:r>
    </w:p>
    <w:p w14:paraId="11387974" w14:textId="77777777" w:rsidR="006E3F8E" w:rsidRPr="00666873" w:rsidRDefault="006E3F8E" w:rsidP="006E3F8E">
      <w:pPr>
        <w:jc w:val="right"/>
        <w:rPr>
          <w:bCs/>
          <w:lang w:val="pt-BR"/>
        </w:rPr>
      </w:pPr>
      <w:r>
        <w:rPr>
          <w:bCs/>
          <w:lang w:val="pt-BR"/>
        </w:rPr>
        <w:t>Gustavo Hugo Ferreira de Oliveira</w:t>
      </w:r>
      <w:r w:rsidRPr="00666873">
        <w:rPr>
          <w:rStyle w:val="Refdenotaderodap"/>
          <w:bCs/>
          <w:lang w:val="pt-BR"/>
        </w:rPr>
        <w:footnoteReference w:id="8"/>
      </w:r>
    </w:p>
    <w:p w14:paraId="7727D54C" w14:textId="34182A81" w:rsidR="00802847" w:rsidRPr="00A10D0D" w:rsidRDefault="00802847" w:rsidP="00A10D0D">
      <w:pPr>
        <w:pStyle w:val="Ttulo1"/>
        <w:numPr>
          <w:ilvl w:val="0"/>
          <w:numId w:val="31"/>
        </w:numPr>
        <w:ind w:left="431" w:hanging="431"/>
      </w:pPr>
      <w:r w:rsidRPr="00A10D0D">
        <w:t>INTRODUÇÃO</w:t>
      </w:r>
    </w:p>
    <w:p w14:paraId="2C4C4A31" w14:textId="402597D8" w:rsidR="006E3F8E" w:rsidRDefault="00E64FE1" w:rsidP="006E3F8E">
      <w:pPr>
        <w:pStyle w:val="texto"/>
        <w:ind w:firstLine="720"/>
      </w:pPr>
      <w:bookmarkStart w:id="6" w:name="_Hlk205660354"/>
      <w:r w:rsidRPr="009C2FFA">
        <w:t xml:space="preserve">No Semiárido brasileiro, </w:t>
      </w:r>
      <w:r w:rsidR="00AC26A2" w:rsidRPr="009C2FFA">
        <w:t xml:space="preserve">as perdas de produtividade do milho podem ultrapassar </w:t>
      </w:r>
      <w:r w:rsidR="00034818">
        <w:t>60</w:t>
      </w:r>
      <w:r w:rsidR="00AC26A2" w:rsidRPr="009C2FFA">
        <w:t>%</w:t>
      </w:r>
      <w:r w:rsidR="005704BF" w:rsidRPr="009C2FFA">
        <w:t xml:space="preserve"> em anos de baixa pluviosidade, afetando diretamente mais de </w:t>
      </w:r>
      <w:r w:rsidR="009247ED">
        <w:t>30</w:t>
      </w:r>
      <w:r w:rsidR="009247ED" w:rsidRPr="009C2FFA">
        <w:t xml:space="preserve"> </w:t>
      </w:r>
      <w:r w:rsidR="005704BF" w:rsidRPr="009C2FFA">
        <w:t>milh</w:t>
      </w:r>
      <w:r w:rsidR="009247ED">
        <w:t>ões</w:t>
      </w:r>
      <w:r w:rsidR="005704BF" w:rsidRPr="009C2FFA">
        <w:t xml:space="preserve"> de agricultores familiares.</w:t>
      </w:r>
      <w:r w:rsidR="006E3F8E" w:rsidRPr="009C2FFA">
        <w:t xml:space="preserve"> A </w:t>
      </w:r>
      <w:r w:rsidR="005A3BC6" w:rsidRPr="009C2FFA">
        <w:t xml:space="preserve">busca por </w:t>
      </w:r>
      <w:r w:rsidR="006E3F8E" w:rsidRPr="009C2FFA">
        <w:t xml:space="preserve">híbridos de milho </w:t>
      </w:r>
      <w:r w:rsidR="005A3BC6" w:rsidRPr="009C2FFA">
        <w:t>que combinem alta produtividade, estabilidade e adaptação a condições de estresse hídrico é estratégica para segurança alimentar e</w:t>
      </w:r>
      <w:r w:rsidR="00F6347C">
        <w:t xml:space="preserve"> a</w:t>
      </w:r>
      <w:r w:rsidR="005A3BC6" w:rsidRPr="009C2FFA">
        <w:t xml:space="preserve"> sustentabilidade regional</w:t>
      </w:r>
      <w:r w:rsidR="006E3F8E" w:rsidRPr="009C2FFA">
        <w:t xml:space="preserve"> (Silveira </w:t>
      </w:r>
      <w:r w:rsidR="006E3F8E" w:rsidRPr="009C2FFA">
        <w:rPr>
          <w:i/>
          <w:iCs/>
        </w:rPr>
        <w:t>et al</w:t>
      </w:r>
      <w:r w:rsidR="006E3F8E" w:rsidRPr="009C2FFA">
        <w:t xml:space="preserve">., 2022). </w:t>
      </w:r>
      <w:r w:rsidR="00F6347C">
        <w:t>Nesse cenário</w:t>
      </w:r>
      <w:r w:rsidR="006E3F8E" w:rsidRPr="009C2FFA">
        <w:t>, a seleção de cultivares adaptados às condições edafoclimáticas da região Semiárida torna-se essencial para aumentar a eficiência produtiva.</w:t>
      </w:r>
    </w:p>
    <w:p w14:paraId="09534C02" w14:textId="60366B83" w:rsidR="006F70FD" w:rsidRPr="00F856AA" w:rsidRDefault="006A13D1" w:rsidP="006E3F8E">
      <w:pPr>
        <w:pStyle w:val="texto"/>
        <w:ind w:firstLine="720"/>
      </w:pPr>
      <w:r w:rsidRPr="00F856AA">
        <w:t>Ferramentas como o índice MGIDI permitem identificar ideótipos superiores de forma integrada, acelerando a adoção de cultivares adaptadas (Olivoto</w:t>
      </w:r>
      <w:r w:rsidR="006F70FD" w:rsidRPr="00F856AA">
        <w:t xml:space="preserve"> e</w:t>
      </w:r>
      <w:r w:rsidR="007B3F31" w:rsidRPr="00F856AA">
        <w:t xml:space="preserve"> Nardino </w:t>
      </w:r>
      <w:r w:rsidRPr="00F856AA">
        <w:t>202</w:t>
      </w:r>
      <w:r w:rsidR="007B3F31" w:rsidRPr="00F856AA">
        <w:t>1</w:t>
      </w:r>
      <w:r w:rsidRPr="00F856AA">
        <w:t xml:space="preserve">). Esse índice tem sido aplicado com sucesso em diversas culturas, </w:t>
      </w:r>
      <w:r w:rsidR="006F70FD" w:rsidRPr="00F856AA">
        <w:t xml:space="preserve">incluindo cevada (Pour-Aboughadareh </w:t>
      </w:r>
      <w:r w:rsidR="006F70FD" w:rsidRPr="00F856AA">
        <w:rPr>
          <w:i/>
          <w:iCs/>
        </w:rPr>
        <w:t>et</w:t>
      </w:r>
      <w:r w:rsidR="006F70FD" w:rsidRPr="00F856AA">
        <w:t xml:space="preserve"> </w:t>
      </w:r>
      <w:r w:rsidR="006F70FD" w:rsidRPr="00F856AA">
        <w:rPr>
          <w:i/>
          <w:iCs/>
        </w:rPr>
        <w:t>al</w:t>
      </w:r>
      <w:r w:rsidR="006F70FD" w:rsidRPr="00F856AA">
        <w:t xml:space="preserve">., 2021), morango (Olivoto </w:t>
      </w:r>
      <w:r w:rsidR="006F70FD" w:rsidRPr="00F856AA">
        <w:rPr>
          <w:i/>
          <w:iCs/>
        </w:rPr>
        <w:t>et</w:t>
      </w:r>
      <w:r w:rsidR="006F70FD" w:rsidRPr="00F856AA">
        <w:t xml:space="preserve"> </w:t>
      </w:r>
      <w:r w:rsidR="006F70FD" w:rsidRPr="00F856AA">
        <w:rPr>
          <w:i/>
          <w:iCs/>
        </w:rPr>
        <w:t>al</w:t>
      </w:r>
      <w:r w:rsidR="006F70FD" w:rsidRPr="00F856AA">
        <w:t xml:space="preserve">., 2022), aveia-preta (Klein </w:t>
      </w:r>
      <w:r w:rsidR="006F70FD" w:rsidRPr="00F856AA">
        <w:rPr>
          <w:i/>
          <w:iCs/>
        </w:rPr>
        <w:t>et al</w:t>
      </w:r>
      <w:r w:rsidR="006F70FD" w:rsidRPr="00F856AA">
        <w:t xml:space="preserve">., 2023), gergelim (Ahsan </w:t>
      </w:r>
      <w:r w:rsidR="006F70FD" w:rsidRPr="00F856AA">
        <w:rPr>
          <w:i/>
          <w:iCs/>
        </w:rPr>
        <w:t>et</w:t>
      </w:r>
      <w:r w:rsidR="006F70FD" w:rsidRPr="00F856AA">
        <w:t xml:space="preserve"> </w:t>
      </w:r>
      <w:r w:rsidR="006F70FD" w:rsidRPr="00F856AA">
        <w:rPr>
          <w:i/>
          <w:iCs/>
        </w:rPr>
        <w:t>al</w:t>
      </w:r>
      <w:r w:rsidR="006F70FD" w:rsidRPr="00F856AA">
        <w:t>., 2024)</w:t>
      </w:r>
      <w:r w:rsidR="00F856AA" w:rsidRPr="00F856AA">
        <w:t xml:space="preserve"> e</w:t>
      </w:r>
      <w:r w:rsidR="006F70FD" w:rsidRPr="00F856AA">
        <w:t xml:space="preserve"> arroz (Pallavi </w:t>
      </w:r>
      <w:r w:rsidR="006F70FD" w:rsidRPr="00F856AA">
        <w:rPr>
          <w:i/>
          <w:iCs/>
        </w:rPr>
        <w:t>et</w:t>
      </w:r>
      <w:r w:rsidR="006F70FD" w:rsidRPr="00F856AA">
        <w:t xml:space="preserve"> </w:t>
      </w:r>
      <w:r w:rsidR="006F70FD" w:rsidRPr="00F856AA">
        <w:rPr>
          <w:i/>
          <w:iCs/>
        </w:rPr>
        <w:t>al</w:t>
      </w:r>
      <w:r w:rsidR="006F70FD" w:rsidRPr="00F856AA">
        <w:t>., 2024).</w:t>
      </w:r>
    </w:p>
    <w:p w14:paraId="3C2D6718" w14:textId="4E074E4A" w:rsidR="006E3F8E" w:rsidRPr="00DB262B" w:rsidRDefault="00142503" w:rsidP="006E3F8E">
      <w:pPr>
        <w:pStyle w:val="texto"/>
        <w:ind w:firstLine="720"/>
      </w:pPr>
      <w:r w:rsidRPr="009C2FFA">
        <w:t>O</w:t>
      </w:r>
      <w:r w:rsidR="006E3F8E" w:rsidRPr="009C2FFA">
        <w:t xml:space="preserve"> objetivo </w:t>
      </w:r>
      <w:r w:rsidRPr="009C2FFA">
        <w:t xml:space="preserve">desse estudo </w:t>
      </w:r>
      <w:r w:rsidR="006A697C" w:rsidRPr="009C2FFA">
        <w:t>foi selecionar genótipos de milho com múltiplas características agronômicas desejáveis para o semiárido, maximizando ganhos genéticos simultâneos em produtividade e arquitetura de planta</w:t>
      </w:r>
      <w:r w:rsidR="00FB0974">
        <w:t xml:space="preserve"> por meio d</w:t>
      </w:r>
      <w:r w:rsidR="006E3F8E" w:rsidRPr="009C2FFA">
        <w:t>o índice MGIDI.</w:t>
      </w:r>
    </w:p>
    <w:bookmarkEnd w:id="6"/>
    <w:p w14:paraId="375F8A67" w14:textId="01705276" w:rsidR="00802847" w:rsidRPr="00EB0BB6" w:rsidRDefault="00802847" w:rsidP="00A10D0D">
      <w:pPr>
        <w:pStyle w:val="Ttulo1"/>
        <w:numPr>
          <w:ilvl w:val="0"/>
          <w:numId w:val="31"/>
        </w:numPr>
        <w:ind w:left="431" w:hanging="431"/>
      </w:pPr>
      <w:r w:rsidRPr="00666873">
        <w:t>METODOLOGIA</w:t>
      </w:r>
    </w:p>
    <w:p w14:paraId="6EECB2CD" w14:textId="77777777" w:rsidR="00A10D0D" w:rsidRPr="00A10D0D" w:rsidRDefault="00A10D0D" w:rsidP="00A10D0D">
      <w:pPr>
        <w:pStyle w:val="PargrafodaLista"/>
        <w:keepNext/>
        <w:keepLines/>
        <w:numPr>
          <w:ilvl w:val="0"/>
          <w:numId w:val="32"/>
        </w:numPr>
        <w:spacing w:before="120" w:after="120" w:line="240" w:lineRule="auto"/>
        <w:contextualSpacing w:val="0"/>
        <w:outlineLvl w:val="1"/>
        <w:rPr>
          <w:rFonts w:eastAsiaTheme="majorEastAsia" w:cstheme="majorBidi"/>
          <w:caps/>
          <w:vanish/>
          <w:color w:val="auto"/>
          <w:sz w:val="24"/>
          <w:szCs w:val="26"/>
          <w:lang w:val="en-GB" w:eastAsia="hu-HU"/>
        </w:rPr>
      </w:pPr>
    </w:p>
    <w:p w14:paraId="1B97A43C" w14:textId="77777777" w:rsidR="00A10D0D" w:rsidRPr="00A10D0D" w:rsidRDefault="00A10D0D" w:rsidP="00A10D0D">
      <w:pPr>
        <w:pStyle w:val="PargrafodaLista"/>
        <w:keepNext/>
        <w:keepLines/>
        <w:numPr>
          <w:ilvl w:val="0"/>
          <w:numId w:val="32"/>
        </w:numPr>
        <w:spacing w:before="120" w:after="120" w:line="240" w:lineRule="auto"/>
        <w:contextualSpacing w:val="0"/>
        <w:outlineLvl w:val="1"/>
        <w:rPr>
          <w:rFonts w:eastAsiaTheme="majorEastAsia" w:cstheme="majorBidi"/>
          <w:caps/>
          <w:vanish/>
          <w:color w:val="auto"/>
          <w:sz w:val="24"/>
          <w:szCs w:val="26"/>
          <w:lang w:val="en-GB" w:eastAsia="hu-HU"/>
        </w:rPr>
      </w:pPr>
    </w:p>
    <w:p w14:paraId="7B652EA0" w14:textId="3E7CA675" w:rsidR="006E3F8E" w:rsidRPr="00A10D0D" w:rsidRDefault="006E3F8E" w:rsidP="00A10D0D">
      <w:pPr>
        <w:pStyle w:val="Ttulo2"/>
        <w:numPr>
          <w:ilvl w:val="1"/>
          <w:numId w:val="32"/>
        </w:numPr>
        <w:ind w:hanging="720"/>
      </w:pPr>
      <w:r w:rsidRPr="00A10D0D">
        <w:t xml:space="preserve">Descrição do local </w:t>
      </w:r>
    </w:p>
    <w:p w14:paraId="73BABA5D" w14:textId="76CE2ED0" w:rsidR="006E3F8E" w:rsidRDefault="006E3F8E" w:rsidP="006E3F8E">
      <w:pPr>
        <w:pStyle w:val="texto"/>
        <w:ind w:firstLine="720"/>
      </w:pPr>
      <w:r w:rsidRPr="009C2FFA">
        <w:rPr>
          <w:color w:val="000000" w:themeColor="text1"/>
        </w:rPr>
        <w:t xml:space="preserve">O experimento foi </w:t>
      </w:r>
      <w:r w:rsidR="000E74C1">
        <w:rPr>
          <w:color w:val="000000" w:themeColor="text1"/>
        </w:rPr>
        <w:t>conduzido</w:t>
      </w:r>
      <w:r w:rsidRPr="009C2FFA">
        <w:rPr>
          <w:color w:val="000000" w:themeColor="text1"/>
        </w:rPr>
        <w:t xml:space="preserve"> no ano agrícola de 2021, na Fazenda Experimental da Embrapa – Semiárido, </w:t>
      </w:r>
      <w:r w:rsidR="000E74C1">
        <w:rPr>
          <w:color w:val="000000" w:themeColor="text1"/>
        </w:rPr>
        <w:t>em</w:t>
      </w:r>
      <w:r w:rsidRPr="009C2FFA">
        <w:rPr>
          <w:color w:val="000000" w:themeColor="text1"/>
        </w:rPr>
        <w:t xml:space="preserve"> Nossa Senhora da Glória - SE. De acordo com a classificação climática de Köppen, o clima </w:t>
      </w:r>
      <w:r w:rsidR="003D5309">
        <w:rPr>
          <w:color w:val="000000" w:themeColor="text1"/>
        </w:rPr>
        <w:t>local</w:t>
      </w:r>
      <w:r w:rsidRPr="009C2FFA">
        <w:rPr>
          <w:color w:val="000000" w:themeColor="text1"/>
        </w:rPr>
        <w:t xml:space="preserve"> é do tipo As, caracterizado como tropical quente e úmido, com verões muito quentes e secos. A precipitação </w:t>
      </w:r>
      <w:r w:rsidRPr="009C2FFA">
        <w:rPr>
          <w:color w:val="000000" w:themeColor="text1"/>
        </w:rPr>
        <w:lastRenderedPageBreak/>
        <w:t xml:space="preserve">média anual é aproximadamente 700 mm, concentrando-se nos meses de inverno (Alvares </w:t>
      </w:r>
      <w:r w:rsidRPr="009C2FFA">
        <w:rPr>
          <w:i/>
          <w:iCs/>
          <w:color w:val="000000" w:themeColor="text1"/>
        </w:rPr>
        <w:t>et al.</w:t>
      </w:r>
      <w:r w:rsidRPr="009C2FFA">
        <w:rPr>
          <w:color w:val="000000" w:themeColor="text1"/>
        </w:rPr>
        <w:t xml:space="preserve">,2013). </w:t>
      </w:r>
    </w:p>
    <w:p w14:paraId="5D8C86EE" w14:textId="5BED1CD2" w:rsidR="006E3F8E" w:rsidRPr="00A10D0D" w:rsidRDefault="006E3F8E" w:rsidP="00A10D0D">
      <w:pPr>
        <w:pStyle w:val="Ttulo2"/>
        <w:numPr>
          <w:ilvl w:val="1"/>
          <w:numId w:val="32"/>
        </w:numPr>
        <w:ind w:hanging="720"/>
      </w:pPr>
      <w:r w:rsidRPr="00A10D0D">
        <w:t>Material genético e condução experimental</w:t>
      </w:r>
    </w:p>
    <w:p w14:paraId="7321501E" w14:textId="799C39CF" w:rsidR="006E3F8E" w:rsidRPr="009C2FFA" w:rsidRDefault="006E3F8E" w:rsidP="751D02CB">
      <w:pPr>
        <w:pStyle w:val="texto"/>
        <w:ind w:firstLine="720"/>
        <w:rPr>
          <w:lang w:eastAsia="hu-HU"/>
        </w:rPr>
      </w:pPr>
      <w:r w:rsidRPr="009C2FFA">
        <w:rPr>
          <w:lang w:eastAsia="hu-HU"/>
        </w:rPr>
        <w:t xml:space="preserve">Foram avaliados 26 genótipos de milho, </w:t>
      </w:r>
      <w:r w:rsidR="000E74C1">
        <w:rPr>
          <w:lang w:eastAsia="hu-HU"/>
        </w:rPr>
        <w:t xml:space="preserve">em </w:t>
      </w:r>
      <w:r w:rsidRPr="009C2FFA">
        <w:rPr>
          <w:lang w:eastAsia="hu-HU"/>
        </w:rPr>
        <w:t xml:space="preserve">delineamento experimental em blocos casualizados, com duas repetições. Cada parcela foi composta por duas linhas de cinco metros, com </w:t>
      </w:r>
      <w:r w:rsidR="003D5309">
        <w:rPr>
          <w:lang w:eastAsia="hu-HU"/>
        </w:rPr>
        <w:t>espaçamentos de</w:t>
      </w:r>
      <w:r w:rsidRPr="009C2FFA">
        <w:rPr>
          <w:lang w:eastAsia="hu-HU"/>
        </w:rPr>
        <w:t xml:space="preserve"> 0,2 m entre </w:t>
      </w:r>
      <w:r w:rsidR="003D5309">
        <w:rPr>
          <w:lang w:eastAsia="hu-HU"/>
        </w:rPr>
        <w:t>plantas</w:t>
      </w:r>
      <w:r w:rsidRPr="009C2FFA">
        <w:rPr>
          <w:lang w:eastAsia="hu-HU"/>
        </w:rPr>
        <w:t xml:space="preserve"> e 0,7 m entre linhas, </w:t>
      </w:r>
      <w:r w:rsidR="003D5309">
        <w:rPr>
          <w:lang w:eastAsia="hu-HU"/>
        </w:rPr>
        <w:t>totalizando</w:t>
      </w:r>
      <w:r w:rsidRPr="009C2FFA">
        <w:rPr>
          <w:lang w:eastAsia="hu-HU"/>
        </w:rPr>
        <w:t xml:space="preserve"> uma população de 71.428,57 plantas por hectare.</w:t>
      </w:r>
    </w:p>
    <w:p w14:paraId="1279EAD8" w14:textId="472E65E7" w:rsidR="00A10D0D" w:rsidRDefault="006E3F8E" w:rsidP="00A10D0D">
      <w:pPr>
        <w:pStyle w:val="texto"/>
        <w:ind w:firstLine="720"/>
        <w:rPr>
          <w:lang w:val="fr-FR" w:eastAsia="hu-HU"/>
        </w:rPr>
      </w:pPr>
      <w:r w:rsidRPr="00C4033A">
        <w:rPr>
          <w:lang w:val="fr-FR" w:eastAsia="hu-HU"/>
        </w:rPr>
        <w:t>As características agronômicas avaliadas foram:</w:t>
      </w:r>
      <w:r w:rsidR="003D5309">
        <w:rPr>
          <w:lang w:val="fr-FR" w:eastAsia="hu-HU"/>
        </w:rPr>
        <w:t xml:space="preserve"> </w:t>
      </w:r>
      <w:r w:rsidRPr="000E74C1">
        <w:rPr>
          <w:lang w:val="fr-FR" w:eastAsia="hu-HU"/>
        </w:rPr>
        <w:t>i) NEP - número de espigas por parcela: contagem do total de espigas na parcela; ii) NFE – numero de fileiras por espiga: </w:t>
      </w:r>
      <w:r w:rsidRPr="000E74C1">
        <w:t>média de cinco espigas por parcela</w:t>
      </w:r>
      <w:r w:rsidRPr="000E74C1">
        <w:rPr>
          <w:lang w:val="fr-FR" w:eastAsia="hu-HU"/>
        </w:rPr>
        <w:t>; iii) NGF -número de grãos por fileira: </w:t>
      </w:r>
      <w:r w:rsidRPr="000E74C1">
        <w:t>média de cinco espigas por parcela</w:t>
      </w:r>
      <w:r w:rsidRPr="000E74C1">
        <w:rPr>
          <w:lang w:val="fr-FR" w:eastAsia="hu-HU"/>
        </w:rPr>
        <w:t>; iv) CE – comprimento de espiga: </w:t>
      </w:r>
      <w:r w:rsidRPr="000E74C1">
        <w:t>média de cinco espigas por parcela, medido com régua milimetrada</w:t>
      </w:r>
      <w:r w:rsidRPr="000E74C1">
        <w:rPr>
          <w:lang w:val="fr-FR" w:eastAsia="hu-HU"/>
        </w:rPr>
        <w:t xml:space="preserve">; v) DE – diâmetro de espiga (cm): </w:t>
      </w:r>
      <w:r w:rsidRPr="000E74C1">
        <w:t>média de cinco espigas por parcela, aferido com paquímetro</w:t>
      </w:r>
      <w:r w:rsidRPr="000E74C1">
        <w:rPr>
          <w:lang w:val="fr-FR" w:eastAsia="hu-HU"/>
        </w:rPr>
        <w:t xml:space="preserve">; vi) PGT - peso grãos total na parcela (kg): </w:t>
      </w:r>
      <w:r w:rsidR="003D5309">
        <w:rPr>
          <w:lang w:val="fr-FR" w:eastAsia="hu-HU"/>
        </w:rPr>
        <w:t>obtido</w:t>
      </w:r>
      <w:r w:rsidRPr="000E74C1">
        <w:rPr>
          <w:lang w:val="fr-FR" w:eastAsia="hu-HU"/>
        </w:rPr>
        <w:t xml:space="preserve"> após a debulha</w:t>
      </w:r>
      <w:r w:rsidR="003D5309">
        <w:rPr>
          <w:lang w:val="fr-FR" w:eastAsia="hu-HU"/>
        </w:rPr>
        <w:t xml:space="preserve"> em </w:t>
      </w:r>
      <w:r w:rsidRPr="000E74C1">
        <w:rPr>
          <w:lang w:val="fr-FR" w:eastAsia="hu-HU"/>
        </w:rPr>
        <w:t>balança de precisão; vii) AP – altura de planta: </w:t>
      </w:r>
      <w:r w:rsidRPr="000E74C1">
        <w:t>média de cinco plantas aleatórias por parcela, medida do nível do solo até a inserção da folha bandeira</w:t>
      </w:r>
      <w:r w:rsidRPr="000E74C1">
        <w:rPr>
          <w:lang w:val="fr-FR" w:eastAsia="hu-HU"/>
        </w:rPr>
        <w:t>; viii) AE - altura de espiga (m): média de cinco plantas aleatórias por parcela, medida do nível do solo até a inserção da primeira espiga; ix</w:t>
      </w:r>
      <w:r>
        <w:rPr>
          <w:lang w:val="fr-FR" w:eastAsia="hu-HU"/>
        </w:rPr>
        <w:t xml:space="preserve">) </w:t>
      </w:r>
      <w:r w:rsidRPr="00C4033A">
        <w:rPr>
          <w:lang w:val="fr-FR" w:eastAsia="hu-HU"/>
        </w:rPr>
        <w:t xml:space="preserve">FM - florescimento masculino (dias): quando 50% das plantas da parcela apresentaram dispersão do pólen; </w:t>
      </w:r>
      <w:r>
        <w:rPr>
          <w:lang w:val="fr-FR" w:eastAsia="hu-HU"/>
        </w:rPr>
        <w:t>x</w:t>
      </w:r>
      <w:r w:rsidRPr="00C4033A">
        <w:rPr>
          <w:lang w:val="fr-FR" w:eastAsia="hu-HU"/>
        </w:rPr>
        <w:t>)</w:t>
      </w:r>
      <w:r>
        <w:rPr>
          <w:lang w:val="fr-FR" w:eastAsia="hu-HU"/>
        </w:rPr>
        <w:t xml:space="preserve"> </w:t>
      </w:r>
      <w:r w:rsidRPr="00C4033A">
        <w:rPr>
          <w:lang w:val="fr-FR" w:eastAsia="hu-HU"/>
        </w:rPr>
        <w:t xml:space="preserve">FF - florescimento feminino (dias): quando 50% das plantas da parcela </w:t>
      </w:r>
      <w:r>
        <w:rPr>
          <w:lang w:val="fr-FR" w:eastAsia="hu-HU"/>
        </w:rPr>
        <w:t>emitiram</w:t>
      </w:r>
      <w:r w:rsidRPr="00C4033A">
        <w:rPr>
          <w:lang w:val="fr-FR" w:eastAsia="hu-HU"/>
        </w:rPr>
        <w:t xml:space="preserve"> </w:t>
      </w:r>
      <w:r>
        <w:rPr>
          <w:lang w:val="fr-FR" w:eastAsia="hu-HU"/>
        </w:rPr>
        <w:t>os</w:t>
      </w:r>
      <w:r w:rsidRPr="00C4033A">
        <w:rPr>
          <w:lang w:val="fr-FR" w:eastAsia="hu-HU"/>
        </w:rPr>
        <w:t xml:space="preserve"> estilos-estigmas;</w:t>
      </w:r>
      <w:r>
        <w:rPr>
          <w:lang w:val="fr-FR" w:eastAsia="hu-HU"/>
        </w:rPr>
        <w:t xml:space="preserve"> x</w:t>
      </w:r>
      <w:r w:rsidRPr="00C4033A">
        <w:rPr>
          <w:lang w:val="fr-FR" w:eastAsia="hu-HU"/>
        </w:rPr>
        <w:t>i)</w:t>
      </w:r>
      <w:r>
        <w:rPr>
          <w:lang w:val="fr-FR" w:eastAsia="hu-HU"/>
        </w:rPr>
        <w:t xml:space="preserve"> </w:t>
      </w:r>
      <w:r w:rsidRPr="00C4033A">
        <w:rPr>
          <w:lang w:val="fr-FR" w:eastAsia="hu-HU"/>
        </w:rPr>
        <w:t xml:space="preserve">PRE - posição relativa da espiga (cm): </w:t>
      </w:r>
      <w:r>
        <w:rPr>
          <w:lang w:val="fr-FR" w:eastAsia="hu-HU"/>
        </w:rPr>
        <w:t>razão</w:t>
      </w:r>
      <w:r w:rsidR="00581902">
        <w:rPr>
          <w:lang w:val="fr-FR" w:eastAsia="hu-HU"/>
        </w:rPr>
        <w:t xml:space="preserve"> entre</w:t>
      </w:r>
      <w:r w:rsidRPr="00C4033A">
        <w:rPr>
          <w:lang w:val="fr-FR" w:eastAsia="hu-HU"/>
        </w:rPr>
        <w:t xml:space="preserve"> a altura d</w:t>
      </w:r>
      <w:r>
        <w:rPr>
          <w:lang w:val="fr-FR" w:eastAsia="hu-HU"/>
        </w:rPr>
        <w:t>a</w:t>
      </w:r>
      <w:r w:rsidRPr="00C4033A">
        <w:rPr>
          <w:lang w:val="fr-FR" w:eastAsia="hu-HU"/>
        </w:rPr>
        <w:t xml:space="preserve"> espiga </w:t>
      </w:r>
      <w:r>
        <w:rPr>
          <w:lang w:val="fr-FR" w:eastAsia="hu-HU"/>
        </w:rPr>
        <w:t>e</w:t>
      </w:r>
      <w:r w:rsidRPr="00C4033A">
        <w:rPr>
          <w:lang w:val="fr-FR" w:eastAsia="hu-HU"/>
        </w:rPr>
        <w:t xml:space="preserve"> altura de planta;</w:t>
      </w:r>
      <w:r>
        <w:rPr>
          <w:lang w:val="fr-FR" w:eastAsia="hu-HU"/>
        </w:rPr>
        <w:t xml:space="preserve"> </w:t>
      </w:r>
      <w:r w:rsidR="00A10D0D" w:rsidRPr="00A10D0D">
        <w:rPr>
          <w:lang w:val="fr-FR" w:eastAsia="hu-HU"/>
        </w:rPr>
        <w:t>xii) PE - Peso de espiga (kg): peso total das espigas sem palha</w:t>
      </w:r>
      <w:r w:rsidR="003D5309">
        <w:rPr>
          <w:lang w:val="fr-FR" w:eastAsia="hu-HU"/>
        </w:rPr>
        <w:t xml:space="preserve"> </w:t>
      </w:r>
      <w:r w:rsidR="003D5309" w:rsidRPr="00A10D0D">
        <w:rPr>
          <w:lang w:val="fr-FR" w:eastAsia="hu-HU"/>
        </w:rPr>
        <w:t>por parcela</w:t>
      </w:r>
      <w:r w:rsidR="00A10D0D" w:rsidRPr="00A10D0D">
        <w:rPr>
          <w:lang w:val="fr-FR" w:eastAsia="hu-HU"/>
        </w:rPr>
        <w:t xml:space="preserve">; e  xiii) PG – Produtividade (kg/ha): calculada a 13% de umidade, </w:t>
      </w:r>
      <w:r w:rsidR="003D5309">
        <w:rPr>
          <w:lang w:val="fr-FR" w:eastAsia="hu-HU"/>
        </w:rPr>
        <w:t>pela</w:t>
      </w:r>
      <w:r w:rsidR="00A10D0D" w:rsidRPr="00A10D0D">
        <w:rPr>
          <w:lang w:val="fr-FR" w:eastAsia="hu-HU"/>
        </w:rPr>
        <w:t xml:space="preserve"> fórmula </w:t>
      </w:r>
      <w:r w:rsidR="00A10D0D" w:rsidRPr="00A10D0D">
        <w:rPr>
          <w:i/>
          <w:iCs/>
          <w:lang w:val="fr-FR" w:eastAsia="hu-HU"/>
        </w:rPr>
        <w:t>PGTS/ST*QP</w:t>
      </w:r>
      <w:r w:rsidR="00A10D0D" w:rsidRPr="00A10D0D">
        <w:rPr>
          <w:lang w:val="fr-FR" w:eastAsia="hu-HU"/>
        </w:rPr>
        <w:t>.</w:t>
      </w:r>
    </w:p>
    <w:p w14:paraId="373B0FCE" w14:textId="5D0135CD" w:rsidR="006E3F8E" w:rsidRPr="00A10D0D" w:rsidRDefault="006E3F8E" w:rsidP="00A10D0D">
      <w:pPr>
        <w:pStyle w:val="Ttulo2"/>
        <w:numPr>
          <w:ilvl w:val="1"/>
          <w:numId w:val="32"/>
        </w:numPr>
        <w:ind w:hanging="720"/>
      </w:pPr>
      <w:r w:rsidRPr="00A10D0D">
        <w:t>Análises estatísticas</w:t>
      </w:r>
    </w:p>
    <w:p w14:paraId="6FDA2F6B" w14:textId="72E36D11" w:rsidR="006E3F8E" w:rsidRPr="006E3F8E" w:rsidRDefault="006E3F8E" w:rsidP="006E3F8E">
      <w:pPr>
        <w:spacing w:before="120" w:after="120"/>
        <w:ind w:firstLine="720"/>
        <w:rPr>
          <w:sz w:val="24"/>
          <w:szCs w:val="24"/>
          <w:lang w:val="pt-BR"/>
        </w:rPr>
      </w:pPr>
      <w:r w:rsidRPr="006E3F8E">
        <w:rPr>
          <w:sz w:val="24"/>
          <w:szCs w:val="24"/>
          <w:lang w:val="pt-BR"/>
        </w:rPr>
        <w:t xml:space="preserve">Os valores genéticos estimados foram </w:t>
      </w:r>
      <w:r w:rsidR="003D5309">
        <w:rPr>
          <w:sz w:val="24"/>
          <w:szCs w:val="24"/>
          <w:lang w:val="pt-BR"/>
        </w:rPr>
        <w:t>utilizados</w:t>
      </w:r>
      <w:r w:rsidRPr="006E3F8E">
        <w:rPr>
          <w:sz w:val="24"/>
          <w:szCs w:val="24"/>
          <w:lang w:val="pt-BR"/>
        </w:rPr>
        <w:t xml:space="preserve"> para </w:t>
      </w:r>
      <w:r w:rsidR="003D5309">
        <w:rPr>
          <w:sz w:val="24"/>
          <w:szCs w:val="24"/>
          <w:lang w:val="pt-BR"/>
        </w:rPr>
        <w:t xml:space="preserve">selecionar </w:t>
      </w:r>
      <w:r w:rsidRPr="006E3F8E">
        <w:rPr>
          <w:sz w:val="24"/>
          <w:szCs w:val="24"/>
          <w:lang w:val="pt-BR"/>
        </w:rPr>
        <w:t xml:space="preserve">genótipos superiores considerando múltiplas características, </w:t>
      </w:r>
      <w:r w:rsidR="003D5309">
        <w:rPr>
          <w:sz w:val="24"/>
          <w:szCs w:val="24"/>
          <w:lang w:val="pt-BR"/>
        </w:rPr>
        <w:t>por meio</w:t>
      </w:r>
      <w:r w:rsidRPr="006E3F8E">
        <w:rPr>
          <w:sz w:val="24"/>
          <w:szCs w:val="24"/>
          <w:lang w:val="pt-BR"/>
        </w:rPr>
        <w:t xml:space="preserve"> </w:t>
      </w:r>
      <w:r w:rsidR="0022474E">
        <w:rPr>
          <w:sz w:val="24"/>
          <w:szCs w:val="24"/>
          <w:lang w:val="pt-BR"/>
        </w:rPr>
        <w:t>d</w:t>
      </w:r>
      <w:r w:rsidRPr="006E3F8E">
        <w:rPr>
          <w:sz w:val="24"/>
          <w:szCs w:val="24"/>
          <w:lang w:val="pt-BR"/>
        </w:rPr>
        <w:t>a análise fatorial associada ao desenho genótipo-ideótipo</w:t>
      </w:r>
      <w:r w:rsidR="0022474E">
        <w:rPr>
          <w:sz w:val="24"/>
          <w:szCs w:val="24"/>
          <w:lang w:val="pt-BR"/>
        </w:rPr>
        <w:t xml:space="preserve"> e </w:t>
      </w:r>
      <w:r w:rsidRPr="006E3F8E">
        <w:rPr>
          <w:sz w:val="24"/>
          <w:szCs w:val="24"/>
          <w:lang w:val="pt-BR"/>
        </w:rPr>
        <w:t xml:space="preserve">do índice MGIDI (Olivoto e Nardino, 2021). As análises foram </w:t>
      </w:r>
      <w:r w:rsidR="0022474E">
        <w:rPr>
          <w:sz w:val="24"/>
          <w:szCs w:val="24"/>
          <w:lang w:val="pt-BR"/>
        </w:rPr>
        <w:t>realizadas</w:t>
      </w:r>
      <w:r w:rsidRPr="006E3F8E">
        <w:rPr>
          <w:sz w:val="24"/>
          <w:szCs w:val="24"/>
          <w:lang w:val="pt-BR"/>
        </w:rPr>
        <w:t xml:space="preserve"> no software R (R Core Team, 2024), com o auxílio do pacote Metan (Olivoto e Lúcio, 2020).</w:t>
      </w:r>
    </w:p>
    <w:p w14:paraId="205A170E" w14:textId="6550B4A1" w:rsidR="006E3F8E" w:rsidRPr="006E3F8E" w:rsidRDefault="006E3F8E" w:rsidP="006E3F8E">
      <w:pPr>
        <w:spacing w:before="120" w:after="120"/>
        <w:ind w:firstLine="720"/>
        <w:rPr>
          <w:sz w:val="24"/>
          <w:szCs w:val="24"/>
          <w:lang w:val="pt-BR"/>
        </w:rPr>
      </w:pPr>
      <w:r w:rsidRPr="006E3F8E">
        <w:rPr>
          <w:sz w:val="24"/>
          <w:szCs w:val="24"/>
          <w:lang w:val="pt-BR"/>
        </w:rPr>
        <w:t xml:space="preserve">A definição dos ideótipos </w:t>
      </w:r>
      <w:r w:rsidR="0022474E" w:rsidRPr="0022474E">
        <w:rPr>
          <w:sz w:val="24"/>
          <w:szCs w:val="24"/>
          <w:lang w:val="pt-BR"/>
        </w:rPr>
        <w:t>considerou os efeitos desejáveis e indesejáveis de cada variável</w:t>
      </w:r>
      <w:r w:rsidRPr="006E3F8E">
        <w:rPr>
          <w:sz w:val="24"/>
          <w:szCs w:val="24"/>
          <w:lang w:val="pt-BR"/>
        </w:rPr>
        <w:t>. Para NEP, NFE, NGF, CE, DE, PGT, PRE</w:t>
      </w:r>
      <w:r w:rsidR="009C2FFA">
        <w:rPr>
          <w:sz w:val="24"/>
          <w:szCs w:val="24"/>
          <w:lang w:val="pt-BR"/>
        </w:rPr>
        <w:t>, PE</w:t>
      </w:r>
      <w:r w:rsidRPr="006E3F8E">
        <w:rPr>
          <w:sz w:val="24"/>
          <w:szCs w:val="24"/>
          <w:lang w:val="pt-BR"/>
        </w:rPr>
        <w:t xml:space="preserve"> e PG, os valores ideais foram máximos. Já para AP, AE, FM e FF, os valores ideais foram mínimos.</w:t>
      </w:r>
    </w:p>
    <w:p w14:paraId="17BBCCE0" w14:textId="2E68693A" w:rsidR="00802847" w:rsidRPr="00001A23" w:rsidRDefault="006E3F8E" w:rsidP="00A10D0D">
      <w:pPr>
        <w:pStyle w:val="Ttulo1"/>
        <w:numPr>
          <w:ilvl w:val="0"/>
          <w:numId w:val="31"/>
        </w:numPr>
        <w:ind w:left="431" w:hanging="431"/>
      </w:pPr>
      <w:r>
        <w:t>R</w:t>
      </w:r>
      <w:r w:rsidR="00802847" w:rsidRPr="00001A23">
        <w:t>ESULTADOS E DISCUSSÃO</w:t>
      </w:r>
    </w:p>
    <w:p w14:paraId="704F8678" w14:textId="5984B067" w:rsidR="006E3F8E" w:rsidRPr="00F856AA" w:rsidRDefault="000E74C1" w:rsidP="006E3F8E">
      <w:pPr>
        <w:spacing w:before="120" w:after="120"/>
        <w:ind w:firstLine="720"/>
        <w:rPr>
          <w:sz w:val="24"/>
          <w:szCs w:val="24"/>
          <w:lang w:val="pt-BR"/>
        </w:rPr>
      </w:pPr>
      <w:r w:rsidRPr="00F856AA">
        <w:rPr>
          <w:sz w:val="24"/>
          <w:szCs w:val="24"/>
          <w:lang w:val="pt-BR"/>
        </w:rPr>
        <w:t>Os cinco</w:t>
      </w:r>
      <w:r w:rsidR="006E3F8E" w:rsidRPr="00F856AA">
        <w:rPr>
          <w:sz w:val="24"/>
          <w:szCs w:val="24"/>
          <w:lang w:val="pt-BR"/>
        </w:rPr>
        <w:t xml:space="preserve"> primeiros componentes principais </w:t>
      </w:r>
      <w:r w:rsidRPr="00F856AA">
        <w:rPr>
          <w:sz w:val="24"/>
          <w:szCs w:val="24"/>
          <w:lang w:val="pt-BR"/>
        </w:rPr>
        <w:t>acumularam</w:t>
      </w:r>
      <w:r w:rsidR="006E3F8E" w:rsidRPr="00F856AA">
        <w:rPr>
          <w:sz w:val="24"/>
          <w:szCs w:val="24"/>
          <w:lang w:val="pt-BR"/>
        </w:rPr>
        <w:t xml:space="preserve"> 85,</w:t>
      </w:r>
      <w:r w:rsidR="00A10D0D" w:rsidRPr="00F856AA">
        <w:rPr>
          <w:sz w:val="24"/>
          <w:szCs w:val="24"/>
          <w:lang w:val="pt-BR"/>
        </w:rPr>
        <w:t>7</w:t>
      </w:r>
      <w:r w:rsidR="006E3F8E" w:rsidRPr="00F856AA">
        <w:rPr>
          <w:sz w:val="24"/>
          <w:szCs w:val="24"/>
          <w:lang w:val="pt-BR"/>
        </w:rPr>
        <w:t>0%</w:t>
      </w:r>
      <w:r w:rsidRPr="00F856AA">
        <w:rPr>
          <w:sz w:val="24"/>
          <w:szCs w:val="24"/>
          <w:lang w:val="pt-BR"/>
        </w:rPr>
        <w:t xml:space="preserve"> da variância total</w:t>
      </w:r>
      <w:r w:rsidR="006E3F8E" w:rsidRPr="00F856AA">
        <w:rPr>
          <w:sz w:val="24"/>
          <w:szCs w:val="24"/>
          <w:lang w:val="pt-BR"/>
        </w:rPr>
        <w:t xml:space="preserve">, </w:t>
      </w:r>
      <w:r w:rsidR="0022474E" w:rsidRPr="00F856AA">
        <w:rPr>
          <w:sz w:val="24"/>
          <w:szCs w:val="24"/>
          <w:lang w:val="pt-BR"/>
        </w:rPr>
        <w:t>valor que</w:t>
      </w:r>
      <w:r w:rsidR="006E3F8E" w:rsidRPr="00F856AA">
        <w:rPr>
          <w:sz w:val="24"/>
          <w:szCs w:val="24"/>
          <w:lang w:val="pt-BR"/>
        </w:rPr>
        <w:t xml:space="preserve"> representa a maior parte da variabilidade presente nos dados</w:t>
      </w:r>
      <w:r w:rsidR="005A41C7" w:rsidRPr="00F856AA">
        <w:rPr>
          <w:sz w:val="24"/>
          <w:szCs w:val="24"/>
          <w:lang w:val="pt-BR"/>
        </w:rPr>
        <w:t xml:space="preserve"> (Tabela1)</w:t>
      </w:r>
      <w:r w:rsidR="006E3F8E" w:rsidRPr="00F856AA">
        <w:rPr>
          <w:sz w:val="24"/>
          <w:szCs w:val="24"/>
          <w:lang w:val="pt-BR"/>
        </w:rPr>
        <w:t xml:space="preserve">. </w:t>
      </w:r>
      <w:r w:rsidR="0022474E" w:rsidRPr="00F856AA">
        <w:rPr>
          <w:sz w:val="24"/>
          <w:szCs w:val="24"/>
          <w:lang w:val="pt-BR"/>
        </w:rPr>
        <w:t>De acordo com</w:t>
      </w:r>
      <w:r w:rsidR="006E3F8E" w:rsidRPr="00F856AA">
        <w:rPr>
          <w:sz w:val="24"/>
          <w:szCs w:val="24"/>
          <w:lang w:val="pt-BR"/>
        </w:rPr>
        <w:t xml:space="preserve"> Aragão </w:t>
      </w:r>
      <w:r w:rsidR="006E3F8E" w:rsidRPr="00F856AA">
        <w:rPr>
          <w:i/>
          <w:iCs/>
          <w:sz w:val="24"/>
          <w:szCs w:val="24"/>
          <w:lang w:val="pt-BR"/>
        </w:rPr>
        <w:t>et al.</w:t>
      </w:r>
      <w:r w:rsidR="006E3F8E" w:rsidRPr="00F856AA">
        <w:rPr>
          <w:sz w:val="24"/>
          <w:szCs w:val="24"/>
          <w:lang w:val="pt-BR"/>
        </w:rPr>
        <w:t xml:space="preserve"> (2025), </w:t>
      </w:r>
      <w:r w:rsidR="0022474E" w:rsidRPr="00F856AA">
        <w:rPr>
          <w:sz w:val="24"/>
          <w:szCs w:val="24"/>
          <w:lang w:val="pt-BR"/>
        </w:rPr>
        <w:t xml:space="preserve">recomenda-se </w:t>
      </w:r>
      <w:r w:rsidR="006E3F8E" w:rsidRPr="00F856AA">
        <w:rPr>
          <w:sz w:val="24"/>
          <w:szCs w:val="24"/>
          <w:lang w:val="pt-BR"/>
        </w:rPr>
        <w:t>que a variância acumulada seja de, no mínimo, 70% para garantir a confiabilidade dos resultados.</w:t>
      </w:r>
    </w:p>
    <w:p w14:paraId="35E6A321" w14:textId="37683E1B" w:rsidR="006E3F8E" w:rsidRPr="001577FB" w:rsidRDefault="006E3F8E" w:rsidP="006E3F8E">
      <w:pPr>
        <w:pStyle w:val="texto"/>
        <w:spacing w:after="0"/>
        <w:ind w:firstLine="0"/>
        <w:rPr>
          <w:lang w:val="pt-PT"/>
        </w:rPr>
      </w:pPr>
      <w:r w:rsidRPr="001577FB">
        <w:rPr>
          <w:b/>
          <w:bCs/>
        </w:rPr>
        <w:t xml:space="preserve">Tabela </w:t>
      </w:r>
      <w:r w:rsidR="005A41C7">
        <w:rPr>
          <w:b/>
          <w:bCs/>
        </w:rPr>
        <w:t>1</w:t>
      </w:r>
      <w:r w:rsidRPr="001577FB">
        <w:rPr>
          <w:b/>
          <w:bCs/>
        </w:rPr>
        <w:t>.</w:t>
      </w:r>
      <w:r w:rsidRPr="001577FB">
        <w:t xml:space="preserve"> Cargas fatoriais após rotação </w:t>
      </w:r>
      <w:r>
        <w:t>Varimax</w:t>
      </w:r>
      <w:r w:rsidRPr="001577FB">
        <w:t xml:space="preserve"> e comunalidades</w:t>
      </w:r>
    </w:p>
    <w:tbl>
      <w:tblPr>
        <w:tblW w:w="93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058"/>
        <w:gridCol w:w="1337"/>
        <w:gridCol w:w="1484"/>
        <w:gridCol w:w="1401"/>
        <w:gridCol w:w="845"/>
        <w:gridCol w:w="1542"/>
      </w:tblGrid>
      <w:tr w:rsidR="00A10D0D" w:rsidRPr="006A13D1" w14:paraId="54413C86" w14:textId="77777777" w:rsidTr="006A13D1">
        <w:trPr>
          <w:trHeight w:val="109"/>
        </w:trPr>
        <w:tc>
          <w:tcPr>
            <w:tcW w:w="1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593" w14:textId="77777777" w:rsidR="00A10D0D" w:rsidRPr="006A13D1" w:rsidRDefault="00A10D0D" w:rsidP="006A13D1">
            <w:pPr>
              <w:rPr>
                <w:rFonts w:cs="Arial"/>
                <w:b/>
                <w:bCs/>
                <w:color w:val="000000"/>
                <w:lang w:val="pt-BR" w:eastAsia="pt-BR"/>
              </w:rPr>
            </w:pPr>
            <w:bookmarkStart w:id="7" w:name="_Hlk205502722"/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Variável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925B0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Fator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747B03F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Comunalidade</w:t>
            </w:r>
          </w:p>
        </w:tc>
      </w:tr>
      <w:tr w:rsidR="00A10D0D" w:rsidRPr="006A13D1" w14:paraId="0A8A0255" w14:textId="77777777" w:rsidTr="006A13D1">
        <w:trPr>
          <w:trHeight w:val="109"/>
        </w:trPr>
        <w:tc>
          <w:tcPr>
            <w:tcW w:w="164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65BBC023" w14:textId="77777777" w:rsidR="00A10D0D" w:rsidRPr="006A13D1" w:rsidRDefault="00A10D0D" w:rsidP="006A13D1">
            <w:pPr>
              <w:rPr>
                <w:rFonts w:cs="Arial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E849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Fenogrão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A3619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Rendimento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4767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Arquitetura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230F5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Precocidade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E845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Espiga</w:t>
            </w:r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4E75A90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</w:p>
        </w:tc>
      </w:tr>
      <w:tr w:rsidR="00A10D0D" w:rsidRPr="006A13D1" w14:paraId="6891E452" w14:textId="77777777" w:rsidTr="006A13D1">
        <w:trPr>
          <w:trHeight w:val="10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883D4F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AP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602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en-US" w:eastAsia="pt-BR"/>
              </w:rPr>
              <w:t>-0,63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A3BD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0,10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A8C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-0,58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23D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BC6EC8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DF2D99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0,80</w:t>
            </w:r>
          </w:p>
        </w:tc>
      </w:tr>
      <w:tr w:rsidR="00A10D0D" w:rsidRPr="006A13D1" w14:paraId="1E4C18EE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FF10ACF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lastRenderedPageBreak/>
              <w:t>AE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8C0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-0,39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B4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0,08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DA7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-0,90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E9A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91B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32E8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0,97</w:t>
            </w:r>
          </w:p>
        </w:tc>
      </w:tr>
      <w:tr w:rsidR="00A10D0D" w:rsidRPr="006A13D1" w14:paraId="283F22B7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86524EC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PRE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FF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-0,13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07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0,12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D1D7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0,86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096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97B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0,26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B4B9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0,83</w:t>
            </w:r>
          </w:p>
        </w:tc>
      </w:tr>
      <w:tr w:rsidR="00A10D0D" w:rsidRPr="006A13D1" w14:paraId="5C7FBA7C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92397EE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FM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49F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0,38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A380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-0,05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567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650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36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63F1A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0,92</w:t>
            </w:r>
          </w:p>
        </w:tc>
      </w:tr>
      <w:tr w:rsidR="00A10D0D" w:rsidRPr="006A13D1" w14:paraId="4AD45D08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B22126C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FF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77E0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A08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en-US" w:eastAsia="pt-BR"/>
              </w:rPr>
              <w:t>0,05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E77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95D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0,92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A344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4328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0,91</w:t>
            </w:r>
          </w:p>
        </w:tc>
      </w:tr>
      <w:tr w:rsidR="00A10D0D" w:rsidRPr="006A13D1" w14:paraId="705105DA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001E7E1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NEP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2C2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0,92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7C60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17A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FD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3F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0,27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7786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0,95</w:t>
            </w:r>
          </w:p>
        </w:tc>
      </w:tr>
      <w:tr w:rsidR="00A10D0D" w:rsidRPr="006A13D1" w14:paraId="6B5D3FAA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A628B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PE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737E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0,93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2927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F75D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93D6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45B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2860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0,94</w:t>
            </w:r>
          </w:p>
        </w:tc>
      </w:tr>
      <w:tr w:rsidR="00A10D0D" w:rsidRPr="006A13D1" w14:paraId="5A7B0ECC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3605DA2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PGT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9E0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0,92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11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E1A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29B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571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D9507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0,94</w:t>
            </w:r>
          </w:p>
        </w:tc>
      </w:tr>
      <w:tr w:rsidR="00A10D0D" w:rsidRPr="006A13D1" w14:paraId="7EA3F71D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DF39F78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PG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A5F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F497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0,61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0D3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278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01B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-0,38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E5D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0,80</w:t>
            </w:r>
          </w:p>
        </w:tc>
      </w:tr>
      <w:tr w:rsidR="00A10D0D" w:rsidRPr="006A13D1" w14:paraId="2F4A666F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34C1276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CE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DA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4CF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67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340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9483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-0,89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82043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0,90</w:t>
            </w:r>
          </w:p>
        </w:tc>
      </w:tr>
      <w:tr w:rsidR="00A10D0D" w:rsidRPr="006A13D1" w14:paraId="53497F30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4487DB9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DE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46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5FFF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0,76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BCD6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-0,27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39A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9D2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AC6CD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0,67</w:t>
            </w:r>
          </w:p>
        </w:tc>
      </w:tr>
      <w:tr w:rsidR="00A10D0D" w:rsidRPr="006A13D1" w14:paraId="339E4BFC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5A130AD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NFE</w:t>
            </w:r>
          </w:p>
        </w:tc>
        <w:tc>
          <w:tcPr>
            <w:tcW w:w="10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275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8A1F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0,88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17B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379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4DB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54D9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0,79</w:t>
            </w:r>
          </w:p>
        </w:tc>
      </w:tr>
      <w:tr w:rsidR="00A10D0D" w:rsidRPr="006A13D1" w14:paraId="3E8C0397" w14:textId="77777777" w:rsidTr="006A13D1">
        <w:trPr>
          <w:trHeight w:val="109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5C9F4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NGF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737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EC80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BCFA7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-0,11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A1BE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256A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b/>
                <w:bCs/>
                <w:color w:val="000000"/>
                <w:lang w:val="pt-BR" w:eastAsia="pt-BR"/>
              </w:rPr>
              <w:t>-0,67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12BD9" w14:textId="77777777" w:rsidR="00A10D0D" w:rsidRPr="006A13D1" w:rsidRDefault="00A10D0D" w:rsidP="006A13D1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0,70</w:t>
            </w:r>
          </w:p>
        </w:tc>
      </w:tr>
      <w:tr w:rsidR="00A10D0D" w:rsidRPr="006A13D1" w14:paraId="723645FE" w14:textId="77777777" w:rsidTr="006A13D1">
        <w:trPr>
          <w:trHeight w:val="10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96F1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Autovalor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248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4,74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4FFB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2,30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259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1,71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2B9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1,24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4423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1,16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6BDA5" w14:textId="77777777" w:rsidR="00A10D0D" w:rsidRPr="006A13D1" w:rsidRDefault="00A10D0D" w:rsidP="006A13D1">
            <w:pPr>
              <w:jc w:val="center"/>
              <w:rPr>
                <w:rFonts w:cs="Arial"/>
                <w:lang w:val="pt-BR" w:eastAsia="pt-BR"/>
              </w:rPr>
            </w:pPr>
          </w:p>
        </w:tc>
      </w:tr>
      <w:tr w:rsidR="00A10D0D" w:rsidRPr="006A13D1" w14:paraId="11FB37B3" w14:textId="77777777" w:rsidTr="006A13D1">
        <w:trPr>
          <w:trHeight w:val="10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266C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Variância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CE88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36,40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450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17,70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4A4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13,20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8FEE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9,52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205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8,92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</w:tcPr>
          <w:p w14:paraId="2859A427" w14:textId="77777777" w:rsidR="00A10D0D" w:rsidRPr="006A13D1" w:rsidRDefault="00A10D0D" w:rsidP="006A13D1">
            <w:pPr>
              <w:jc w:val="center"/>
              <w:rPr>
                <w:rFonts w:cs="Arial"/>
                <w:lang w:val="pt-BR" w:eastAsia="pt-BR"/>
              </w:rPr>
            </w:pPr>
          </w:p>
        </w:tc>
      </w:tr>
      <w:tr w:rsidR="00A10D0D" w:rsidRPr="006A13D1" w14:paraId="7A5C61E8" w14:textId="77777777" w:rsidTr="006A13D1">
        <w:trPr>
          <w:trHeight w:val="109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49C1A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Var. acumulada</w:t>
            </w: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759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36,40</w:t>
            </w:r>
          </w:p>
        </w:tc>
        <w:tc>
          <w:tcPr>
            <w:tcW w:w="13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4F6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54,10</w:t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9A30C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67,30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E1C4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76,80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174F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85,70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nil"/>
            </w:tcBorders>
          </w:tcPr>
          <w:p w14:paraId="54451C5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</w:p>
        </w:tc>
      </w:tr>
      <w:tr w:rsidR="00A10D0D" w:rsidRPr="006A13D1" w14:paraId="343531F5" w14:textId="77777777" w:rsidTr="006A13D1">
        <w:trPr>
          <w:trHeight w:val="53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5059B" w14:textId="77777777" w:rsidR="00A10D0D" w:rsidRPr="006A13D1" w:rsidRDefault="00A10D0D" w:rsidP="006A13D1">
            <w:pPr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Média da comunalidade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4DCC2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5C2F6" w14:textId="77777777" w:rsidR="00A10D0D" w:rsidRPr="006A13D1" w:rsidRDefault="00A10D0D" w:rsidP="006A13D1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6A13D1">
              <w:rPr>
                <w:rFonts w:cs="Arial"/>
                <w:color w:val="000000"/>
                <w:lang w:val="pt-BR" w:eastAsia="pt-BR"/>
              </w:rPr>
              <w:t>0,85</w:t>
            </w:r>
          </w:p>
        </w:tc>
      </w:tr>
    </w:tbl>
    <w:bookmarkEnd w:id="7"/>
    <w:p w14:paraId="6D5B11EA" w14:textId="77777777" w:rsidR="006E3F8E" w:rsidRPr="006A13D1" w:rsidRDefault="006E3F8E" w:rsidP="00B72646">
      <w:pPr>
        <w:rPr>
          <w:sz w:val="16"/>
          <w:szCs w:val="16"/>
          <w:lang w:val="pt-BR"/>
        </w:rPr>
      </w:pPr>
      <w:r w:rsidRPr="006A13D1">
        <w:rPr>
          <w:sz w:val="16"/>
          <w:szCs w:val="16"/>
          <w:lang w:val="pt-BR"/>
        </w:rPr>
        <w:t>AP = altura de planta; AE = altura de espiga; PRE = posição relativa da espiga; FM = florescimento masculino; FF = florescimento feminino; NEP = número de espiga na parcela; PGT = peso de grãos total; PG = produtividade de grãos; CE = comprimento de espiga; DE = diâmetro de espiga; NFE = número de fileiras por espiga  e NGF =  número de grãos por fileira</w:t>
      </w:r>
    </w:p>
    <w:p w14:paraId="3A659AEC" w14:textId="7DC6EB8C" w:rsidR="00A10D0D" w:rsidRPr="006E3F8E" w:rsidRDefault="005A41C7" w:rsidP="00A10D0D">
      <w:pPr>
        <w:spacing w:before="120" w:after="120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Na Tabela 1, a</w:t>
      </w:r>
      <w:r w:rsidR="00A10D0D" w:rsidRPr="006E3F8E">
        <w:rPr>
          <w:sz w:val="24"/>
          <w:szCs w:val="24"/>
          <w:lang w:val="pt-BR"/>
        </w:rPr>
        <w:t>pós a rotação Varimax, o primeiro fator (Fenogrão) apresentou correlação genética com AP (-0,</w:t>
      </w:r>
      <w:r w:rsidR="00A10D0D">
        <w:rPr>
          <w:sz w:val="24"/>
          <w:szCs w:val="24"/>
          <w:lang w:val="pt-BR"/>
        </w:rPr>
        <w:t>63</w:t>
      </w:r>
      <w:r w:rsidR="00A10D0D" w:rsidRPr="006E3F8E">
        <w:rPr>
          <w:sz w:val="24"/>
          <w:szCs w:val="24"/>
          <w:lang w:val="pt-BR"/>
        </w:rPr>
        <w:t>), NEP (0,</w:t>
      </w:r>
      <w:r w:rsidR="00A10D0D">
        <w:rPr>
          <w:sz w:val="24"/>
          <w:szCs w:val="24"/>
          <w:lang w:val="pt-BR"/>
        </w:rPr>
        <w:t>92</w:t>
      </w:r>
      <w:r w:rsidR="00A10D0D" w:rsidRPr="006E3F8E">
        <w:rPr>
          <w:sz w:val="24"/>
          <w:szCs w:val="24"/>
          <w:lang w:val="pt-BR"/>
        </w:rPr>
        <w:t xml:space="preserve">), </w:t>
      </w:r>
      <w:r w:rsidR="00A10D0D">
        <w:rPr>
          <w:sz w:val="24"/>
          <w:szCs w:val="24"/>
          <w:lang w:val="pt-BR"/>
        </w:rPr>
        <w:t xml:space="preserve">PE (0,93) e </w:t>
      </w:r>
      <w:r w:rsidR="00A10D0D" w:rsidRPr="006E3F8E">
        <w:rPr>
          <w:sz w:val="24"/>
          <w:szCs w:val="24"/>
          <w:lang w:val="pt-BR"/>
        </w:rPr>
        <w:t>PGT (0,</w:t>
      </w:r>
      <w:r w:rsidR="00A10D0D">
        <w:rPr>
          <w:sz w:val="24"/>
          <w:szCs w:val="24"/>
          <w:lang w:val="pt-BR"/>
        </w:rPr>
        <w:t>92</w:t>
      </w:r>
      <w:r w:rsidR="00A10D0D" w:rsidRPr="006E3F8E">
        <w:rPr>
          <w:sz w:val="24"/>
          <w:szCs w:val="24"/>
          <w:lang w:val="pt-BR"/>
        </w:rPr>
        <w:t>), associadas à arquitetura da planta e ao rendimento produtivo.</w:t>
      </w:r>
      <w:r w:rsidR="00A10D0D">
        <w:rPr>
          <w:sz w:val="24"/>
          <w:szCs w:val="24"/>
          <w:lang w:val="pt-BR"/>
        </w:rPr>
        <w:t xml:space="preserve"> </w:t>
      </w:r>
      <w:r w:rsidR="00A10D0D" w:rsidRPr="006E3F8E">
        <w:rPr>
          <w:sz w:val="24"/>
          <w:szCs w:val="24"/>
          <w:lang w:val="pt-BR"/>
        </w:rPr>
        <w:t xml:space="preserve">O </w:t>
      </w:r>
      <w:r w:rsidR="00A10D0D">
        <w:rPr>
          <w:sz w:val="24"/>
          <w:szCs w:val="24"/>
          <w:lang w:val="pt-BR"/>
        </w:rPr>
        <w:t>segundo</w:t>
      </w:r>
      <w:r w:rsidR="00A10D0D" w:rsidRPr="006E3F8E">
        <w:rPr>
          <w:sz w:val="24"/>
          <w:szCs w:val="24"/>
          <w:lang w:val="pt-BR"/>
        </w:rPr>
        <w:t xml:space="preserve"> fator (Rendimento) foi influenciado por NFE (0,88), DE (0,76) e PG (0,6</w:t>
      </w:r>
      <w:r w:rsidR="00A10D0D">
        <w:rPr>
          <w:sz w:val="24"/>
          <w:szCs w:val="24"/>
          <w:lang w:val="pt-BR"/>
        </w:rPr>
        <w:t>1</w:t>
      </w:r>
      <w:r w:rsidR="00A10D0D" w:rsidRPr="006E3F8E">
        <w:rPr>
          <w:sz w:val="24"/>
          <w:szCs w:val="24"/>
          <w:lang w:val="pt-BR"/>
        </w:rPr>
        <w:t>), relacionados à produção de grãos. O terceiro fator (Arquitetura) mostrou altas cargas fatoriais para A</w:t>
      </w:r>
      <w:r w:rsidR="00A10D0D">
        <w:rPr>
          <w:sz w:val="24"/>
          <w:szCs w:val="24"/>
          <w:lang w:val="pt-BR"/>
        </w:rPr>
        <w:t>P</w:t>
      </w:r>
      <w:r w:rsidR="00A10D0D" w:rsidRPr="006E3F8E">
        <w:rPr>
          <w:sz w:val="24"/>
          <w:szCs w:val="24"/>
          <w:lang w:val="pt-BR"/>
        </w:rPr>
        <w:t xml:space="preserve"> (-0,</w:t>
      </w:r>
      <w:r w:rsidR="00A10D0D">
        <w:rPr>
          <w:sz w:val="24"/>
          <w:szCs w:val="24"/>
          <w:lang w:val="pt-BR"/>
        </w:rPr>
        <w:t>58</w:t>
      </w:r>
      <w:r w:rsidR="00A10D0D" w:rsidRPr="006E3F8E">
        <w:rPr>
          <w:sz w:val="24"/>
          <w:szCs w:val="24"/>
          <w:lang w:val="pt-BR"/>
        </w:rPr>
        <w:t>)</w:t>
      </w:r>
      <w:r w:rsidR="00A10D0D">
        <w:rPr>
          <w:sz w:val="24"/>
          <w:szCs w:val="24"/>
          <w:lang w:val="pt-BR"/>
        </w:rPr>
        <w:t>, AE (-0,90)</w:t>
      </w:r>
      <w:r w:rsidR="00A10D0D" w:rsidRPr="006E3F8E">
        <w:rPr>
          <w:sz w:val="24"/>
          <w:szCs w:val="24"/>
          <w:lang w:val="pt-BR"/>
        </w:rPr>
        <w:t xml:space="preserve"> e PRE (0,88), indicando associação com aspectos estruturais da planta e posicionamento da espiga.</w:t>
      </w:r>
      <w:r w:rsidR="00A10D0D">
        <w:rPr>
          <w:sz w:val="24"/>
          <w:szCs w:val="24"/>
          <w:lang w:val="pt-BR"/>
        </w:rPr>
        <w:t xml:space="preserve"> </w:t>
      </w:r>
      <w:r w:rsidR="00A10D0D" w:rsidRPr="0070359B">
        <w:rPr>
          <w:sz w:val="24"/>
          <w:szCs w:val="24"/>
          <w:lang w:val="pt-BR"/>
        </w:rPr>
        <w:t>O quarto fator (Precocidade) foi caracterizado pelo FM (0,89) e FF (0,93), indicando sua relação direta com o ciclo fenológico</w:t>
      </w:r>
      <w:r w:rsidR="00DF6057">
        <w:rPr>
          <w:sz w:val="24"/>
          <w:szCs w:val="24"/>
          <w:lang w:val="pt-BR"/>
        </w:rPr>
        <w:t>.</w:t>
      </w:r>
      <w:r w:rsidR="00A10D0D" w:rsidRPr="006E3F8E">
        <w:rPr>
          <w:sz w:val="24"/>
          <w:szCs w:val="24"/>
          <w:lang w:val="pt-BR"/>
        </w:rPr>
        <w:t xml:space="preserve"> Por fim, o quinto fator (Espiga) foi definido por CE (-0,89) e NGF (-0,6</w:t>
      </w:r>
      <w:r w:rsidR="00A10D0D">
        <w:rPr>
          <w:sz w:val="24"/>
          <w:szCs w:val="24"/>
          <w:lang w:val="pt-BR"/>
        </w:rPr>
        <w:t>7</w:t>
      </w:r>
      <w:r w:rsidR="00A10D0D" w:rsidRPr="006E3F8E">
        <w:rPr>
          <w:sz w:val="24"/>
          <w:szCs w:val="24"/>
          <w:lang w:val="pt-BR"/>
        </w:rPr>
        <w:t>), associado a dimensões e características da espiga.</w:t>
      </w:r>
    </w:p>
    <w:p w14:paraId="473FCDC0" w14:textId="3B37B7F6" w:rsidR="006F70FD" w:rsidRPr="00F856AA" w:rsidRDefault="006E3F8E" w:rsidP="006F70FD">
      <w:pPr>
        <w:spacing w:before="120"/>
        <w:ind w:firstLine="720"/>
        <w:rPr>
          <w:sz w:val="24"/>
          <w:szCs w:val="24"/>
          <w:lang w:val="pt-BR"/>
        </w:rPr>
      </w:pPr>
      <w:r w:rsidRPr="006E3F8E">
        <w:rPr>
          <w:sz w:val="24"/>
          <w:szCs w:val="24"/>
          <w:lang w:val="pt-BR"/>
        </w:rPr>
        <w:t xml:space="preserve"> </w:t>
      </w:r>
      <w:r w:rsidR="00B24116">
        <w:rPr>
          <w:sz w:val="24"/>
          <w:szCs w:val="24"/>
          <w:lang w:val="pt-BR"/>
        </w:rPr>
        <w:t xml:space="preserve">Os ganhos genéticos mais expressivos </w:t>
      </w:r>
      <w:r w:rsidR="0022474E">
        <w:rPr>
          <w:sz w:val="24"/>
          <w:szCs w:val="24"/>
          <w:lang w:val="pt-BR"/>
        </w:rPr>
        <w:t>ocorreram</w:t>
      </w:r>
      <w:r w:rsidR="00B24116">
        <w:rPr>
          <w:sz w:val="24"/>
          <w:szCs w:val="24"/>
          <w:lang w:val="pt-BR"/>
        </w:rPr>
        <w:t xml:space="preserve"> para </w:t>
      </w:r>
      <w:r w:rsidR="007676BD">
        <w:rPr>
          <w:sz w:val="24"/>
          <w:szCs w:val="24"/>
          <w:lang w:val="pt-BR"/>
        </w:rPr>
        <w:t>PG (+6,60%) e NFE (+6,21)</w:t>
      </w:r>
      <w:r w:rsidR="000C090D">
        <w:rPr>
          <w:sz w:val="24"/>
          <w:szCs w:val="24"/>
          <w:lang w:val="pt-BR"/>
        </w:rPr>
        <w:t xml:space="preserve">, </w:t>
      </w:r>
      <w:r w:rsidR="0022474E">
        <w:rPr>
          <w:sz w:val="24"/>
          <w:szCs w:val="24"/>
          <w:lang w:val="pt-BR"/>
        </w:rPr>
        <w:t>evidenciando</w:t>
      </w:r>
      <w:r w:rsidR="000C090D">
        <w:rPr>
          <w:sz w:val="24"/>
          <w:szCs w:val="24"/>
          <w:lang w:val="pt-BR"/>
        </w:rPr>
        <w:t xml:space="preserve"> avanço </w:t>
      </w:r>
      <w:r w:rsidR="00E1306E">
        <w:rPr>
          <w:sz w:val="24"/>
          <w:szCs w:val="24"/>
          <w:lang w:val="pt-BR"/>
        </w:rPr>
        <w:t>simultâneo</w:t>
      </w:r>
      <w:r w:rsidR="000C090D">
        <w:rPr>
          <w:sz w:val="24"/>
          <w:szCs w:val="24"/>
          <w:lang w:val="pt-BR"/>
        </w:rPr>
        <w:t xml:space="preserve"> em produtividade</w:t>
      </w:r>
      <w:r w:rsidR="00D20B25">
        <w:rPr>
          <w:sz w:val="24"/>
          <w:szCs w:val="24"/>
          <w:lang w:val="pt-BR"/>
        </w:rPr>
        <w:t xml:space="preserve"> e qualidade de espiga</w:t>
      </w:r>
      <w:r w:rsidR="00957296">
        <w:rPr>
          <w:sz w:val="24"/>
          <w:szCs w:val="24"/>
          <w:lang w:val="pt-BR"/>
        </w:rPr>
        <w:t>.</w:t>
      </w:r>
      <w:r w:rsidR="000C090D">
        <w:rPr>
          <w:sz w:val="24"/>
          <w:szCs w:val="24"/>
          <w:lang w:val="pt-BR"/>
        </w:rPr>
        <w:t xml:space="preserve"> </w:t>
      </w:r>
      <w:r w:rsidR="00957296">
        <w:rPr>
          <w:sz w:val="24"/>
          <w:szCs w:val="24"/>
          <w:lang w:val="pt-BR"/>
        </w:rPr>
        <w:t>A redução de AP (-4,73%) e AE</w:t>
      </w:r>
      <w:r w:rsidR="000A1502">
        <w:rPr>
          <w:sz w:val="24"/>
          <w:szCs w:val="24"/>
          <w:lang w:val="pt-BR"/>
        </w:rPr>
        <w:t xml:space="preserve"> (-3,85%) representa </w:t>
      </w:r>
      <w:r w:rsidR="0022474E" w:rsidRPr="0022474E">
        <w:rPr>
          <w:sz w:val="24"/>
          <w:szCs w:val="24"/>
          <w:lang w:val="pt-BR"/>
        </w:rPr>
        <w:t>agronômica, favorecendo a resistência ao acamamento e a facilidade de colheita, aspectos críticos em solos rasos e sob ventos fortes no semiárido</w:t>
      </w:r>
      <w:r w:rsidR="0022474E">
        <w:rPr>
          <w:sz w:val="24"/>
          <w:szCs w:val="24"/>
          <w:lang w:val="pt-BR"/>
        </w:rPr>
        <w:t xml:space="preserve"> (Figura 1)</w:t>
      </w:r>
      <w:r w:rsidR="0022474E" w:rsidRPr="0022474E">
        <w:rPr>
          <w:sz w:val="24"/>
          <w:szCs w:val="24"/>
          <w:lang w:val="pt-BR"/>
        </w:rPr>
        <w:t>.</w:t>
      </w:r>
      <w:r w:rsidR="009B2269">
        <w:rPr>
          <w:sz w:val="24"/>
          <w:szCs w:val="24"/>
          <w:lang w:val="pt-BR"/>
        </w:rPr>
        <w:t xml:space="preserve"> </w:t>
      </w:r>
      <w:r w:rsidR="009B2269" w:rsidRPr="00F856AA">
        <w:rPr>
          <w:sz w:val="24"/>
          <w:szCs w:val="24"/>
          <w:lang w:val="pt-BR"/>
        </w:rPr>
        <w:t xml:space="preserve">Resultados semelhantes foram relatados por </w:t>
      </w:r>
      <w:r w:rsidR="000A158C" w:rsidRPr="00F856AA">
        <w:rPr>
          <w:sz w:val="24"/>
          <w:szCs w:val="24"/>
          <w:lang w:val="pt-BR"/>
        </w:rPr>
        <w:t>Aragão</w:t>
      </w:r>
      <w:r w:rsidR="009B2269" w:rsidRPr="00F856AA">
        <w:rPr>
          <w:sz w:val="24"/>
          <w:szCs w:val="24"/>
          <w:lang w:val="pt-BR"/>
        </w:rPr>
        <w:t xml:space="preserve"> </w:t>
      </w:r>
      <w:r w:rsidR="009B2269" w:rsidRPr="00F856AA">
        <w:rPr>
          <w:i/>
          <w:iCs/>
          <w:sz w:val="24"/>
          <w:szCs w:val="24"/>
          <w:lang w:val="pt-BR"/>
        </w:rPr>
        <w:t>et al.</w:t>
      </w:r>
      <w:r w:rsidR="009B2269" w:rsidRPr="00F856AA">
        <w:rPr>
          <w:sz w:val="24"/>
          <w:szCs w:val="24"/>
          <w:lang w:val="pt-BR"/>
        </w:rPr>
        <w:t xml:space="preserve"> (202</w:t>
      </w:r>
      <w:r w:rsidR="006F70FD" w:rsidRPr="00F856AA">
        <w:rPr>
          <w:sz w:val="24"/>
          <w:szCs w:val="24"/>
          <w:lang w:val="pt-BR"/>
        </w:rPr>
        <w:t>5</w:t>
      </w:r>
      <w:r w:rsidR="009B2269" w:rsidRPr="00F856AA">
        <w:rPr>
          <w:sz w:val="24"/>
          <w:szCs w:val="24"/>
          <w:lang w:val="pt-BR"/>
        </w:rPr>
        <w:t>) em</w:t>
      </w:r>
      <w:r w:rsidR="006F70FD" w:rsidRPr="00F856AA">
        <w:rPr>
          <w:sz w:val="24"/>
          <w:szCs w:val="24"/>
          <w:lang w:val="pt-BR"/>
        </w:rPr>
        <w:t xml:space="preserve"> milho</w:t>
      </w:r>
      <w:r w:rsidR="009B2269" w:rsidRPr="00F856AA">
        <w:rPr>
          <w:sz w:val="24"/>
          <w:szCs w:val="24"/>
          <w:lang w:val="pt-BR"/>
        </w:rPr>
        <w:t xml:space="preserve">, </w:t>
      </w:r>
      <w:r w:rsidR="006F70FD" w:rsidRPr="00F856AA">
        <w:rPr>
          <w:sz w:val="24"/>
          <w:szCs w:val="24"/>
          <w:lang w:val="pt-BR"/>
        </w:rPr>
        <w:t>reforçando o potencial do índice MGIDI para promover ganhos múltiplos de forma integrada em regiões de instabilidade climática.</w:t>
      </w:r>
    </w:p>
    <w:p w14:paraId="6D5415D9" w14:textId="6B12B1E7" w:rsidR="00E02D83" w:rsidRPr="006E3F8E" w:rsidRDefault="002D5C73" w:rsidP="006F70FD">
      <w:pPr>
        <w:spacing w:before="120" w:after="120"/>
        <w:ind w:firstLine="720"/>
        <w:jc w:val="center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w:drawing>
          <wp:inline distT="0" distB="0" distL="0" distR="0" wp14:anchorId="0A7441F1" wp14:editId="6AAE08CA">
            <wp:extent cx="2438560" cy="1944000"/>
            <wp:effectExtent l="0" t="0" r="0" b="0"/>
            <wp:docPr id="1777583442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83442" name="Imagem 1" descr="Gráfic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9" b="1433"/>
                    <a:stretch/>
                  </pic:blipFill>
                  <pic:spPr bwMode="auto">
                    <a:xfrm>
                      <a:off x="0" y="0"/>
                      <a:ext cx="2438560" cy="19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0500D" w14:textId="4271F4EE" w:rsidR="00334123" w:rsidRPr="004200AB" w:rsidRDefault="00334123" w:rsidP="00334123">
      <w:pPr>
        <w:rPr>
          <w:sz w:val="22"/>
          <w:szCs w:val="22"/>
          <w:lang w:val="pt-BR"/>
        </w:rPr>
      </w:pPr>
      <w:r w:rsidRPr="004200AB">
        <w:rPr>
          <w:b/>
          <w:bCs/>
          <w:sz w:val="22"/>
          <w:szCs w:val="22"/>
          <w:lang w:val="pt-BR"/>
        </w:rPr>
        <w:t>Figura 1.</w:t>
      </w:r>
      <w:r w:rsidRPr="004200AB">
        <w:rPr>
          <w:sz w:val="22"/>
          <w:szCs w:val="22"/>
          <w:lang w:val="pt-BR"/>
        </w:rPr>
        <w:t xml:space="preserve"> Ganho genético por características dos genótipos selecionados usando o índice MGIDI.</w:t>
      </w:r>
    </w:p>
    <w:p w14:paraId="158A891F" w14:textId="274CCB37" w:rsidR="000A158C" w:rsidRPr="00F856AA" w:rsidRDefault="006E3F8E" w:rsidP="004E5601">
      <w:pPr>
        <w:spacing w:before="120" w:after="120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Com uma intensidade de seleção de 25%, </w:t>
      </w:r>
      <w:r w:rsidR="00C26236">
        <w:rPr>
          <w:sz w:val="24"/>
          <w:szCs w:val="24"/>
          <w:lang w:val="pt-BR"/>
        </w:rPr>
        <w:t xml:space="preserve">seis híbridos </w:t>
      </w:r>
      <w:r w:rsidR="002678D2">
        <w:rPr>
          <w:sz w:val="24"/>
          <w:szCs w:val="24"/>
          <w:lang w:val="pt-BR"/>
        </w:rPr>
        <w:t>foram selecionados como ideótipos, combinando precocidade, altura controlada e alto rendimento</w:t>
      </w:r>
      <w:r w:rsidR="00C26236">
        <w:rPr>
          <w:sz w:val="24"/>
          <w:szCs w:val="24"/>
          <w:lang w:val="pt-BR"/>
        </w:rPr>
        <w:t xml:space="preserve"> (Figura </w:t>
      </w:r>
      <w:r w:rsidR="004139DA">
        <w:rPr>
          <w:sz w:val="24"/>
          <w:szCs w:val="24"/>
          <w:lang w:val="pt-BR"/>
        </w:rPr>
        <w:t>2</w:t>
      </w:r>
      <w:r w:rsidR="00C26236">
        <w:rPr>
          <w:sz w:val="24"/>
          <w:szCs w:val="24"/>
          <w:lang w:val="pt-BR"/>
        </w:rPr>
        <w:t xml:space="preserve">). </w:t>
      </w:r>
      <w:r w:rsidR="0089586E">
        <w:rPr>
          <w:sz w:val="24"/>
          <w:szCs w:val="24"/>
          <w:lang w:val="pt-BR"/>
        </w:rPr>
        <w:t>São eles:</w:t>
      </w:r>
      <w:r w:rsidRPr="00EC3FD5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P 3397 PWU, P 3858 PWYU, AS 1868 Pro3, B 2688 PWU, SHS 5560 Pro2 </w:t>
      </w:r>
      <w:r w:rsidRPr="00EC3FD5">
        <w:rPr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AG 8690 Pro2</w:t>
      </w:r>
      <w:r w:rsidR="009B2269">
        <w:rPr>
          <w:sz w:val="24"/>
          <w:szCs w:val="24"/>
          <w:lang w:val="pt-BR"/>
        </w:rPr>
        <w:t xml:space="preserve"> (Figura 2)</w:t>
      </w:r>
      <w:r w:rsidRPr="00EC3FD5">
        <w:rPr>
          <w:sz w:val="24"/>
          <w:szCs w:val="24"/>
          <w:lang w:val="pt-BR"/>
        </w:rPr>
        <w:t xml:space="preserve">. </w:t>
      </w:r>
      <w:r w:rsidR="000A158C" w:rsidRPr="00F856AA">
        <w:rPr>
          <w:sz w:val="24"/>
          <w:szCs w:val="24"/>
          <w:lang w:val="pt-BR"/>
        </w:rPr>
        <w:t xml:space="preserve">Essa abordagem para selecionar genótipos superiores também </w:t>
      </w:r>
      <w:r w:rsidR="007B3F31" w:rsidRPr="00F856AA">
        <w:rPr>
          <w:sz w:val="24"/>
          <w:szCs w:val="24"/>
          <w:lang w:val="pt-BR"/>
        </w:rPr>
        <w:t>foram</w:t>
      </w:r>
      <w:r w:rsidR="000A158C" w:rsidRPr="00F856AA">
        <w:rPr>
          <w:sz w:val="24"/>
          <w:szCs w:val="24"/>
          <w:lang w:val="pt-BR"/>
        </w:rPr>
        <w:t xml:space="preserve"> </w:t>
      </w:r>
      <w:r w:rsidR="007B3F31" w:rsidRPr="00F856AA">
        <w:rPr>
          <w:sz w:val="24"/>
          <w:szCs w:val="24"/>
          <w:lang w:val="pt-BR"/>
        </w:rPr>
        <w:t>aplicadas</w:t>
      </w:r>
      <w:r w:rsidR="000A158C" w:rsidRPr="00F856AA">
        <w:rPr>
          <w:sz w:val="24"/>
          <w:szCs w:val="24"/>
          <w:lang w:val="pt-BR"/>
        </w:rPr>
        <w:t xml:space="preserve"> por Olivoto </w:t>
      </w:r>
      <w:r w:rsidR="000A158C" w:rsidRPr="00F856AA">
        <w:rPr>
          <w:i/>
          <w:iCs/>
          <w:sz w:val="24"/>
          <w:szCs w:val="24"/>
          <w:lang w:val="pt-BR"/>
        </w:rPr>
        <w:t>e</w:t>
      </w:r>
      <w:r w:rsidR="00873F29" w:rsidRPr="00F856AA">
        <w:rPr>
          <w:i/>
          <w:iCs/>
          <w:sz w:val="24"/>
          <w:szCs w:val="24"/>
          <w:lang w:val="pt-BR"/>
        </w:rPr>
        <w:t>t al.</w:t>
      </w:r>
      <w:r w:rsidR="00873F29" w:rsidRPr="00F856AA">
        <w:rPr>
          <w:sz w:val="24"/>
          <w:szCs w:val="24"/>
          <w:lang w:val="pt-BR"/>
        </w:rPr>
        <w:t xml:space="preserve"> </w:t>
      </w:r>
      <w:r w:rsidR="000A158C" w:rsidRPr="00F856AA">
        <w:rPr>
          <w:sz w:val="24"/>
          <w:szCs w:val="24"/>
          <w:lang w:val="pt-BR"/>
        </w:rPr>
        <w:t xml:space="preserve">(2022) em morangos, Pour-Aboughadareh et al. (2021) em cevada </w:t>
      </w:r>
      <w:r w:rsidR="00873F29" w:rsidRPr="00F856AA">
        <w:rPr>
          <w:sz w:val="24"/>
          <w:szCs w:val="24"/>
          <w:lang w:val="pt-BR"/>
        </w:rPr>
        <w:t xml:space="preserve">e </w:t>
      </w:r>
      <w:r w:rsidR="000A158C" w:rsidRPr="00F856AA">
        <w:rPr>
          <w:sz w:val="24"/>
          <w:szCs w:val="24"/>
          <w:lang w:val="pt-BR"/>
        </w:rPr>
        <w:t>Maranna et al. (2021) em soja</w:t>
      </w:r>
      <w:r w:rsidR="00873F29" w:rsidRPr="00F856AA">
        <w:rPr>
          <w:sz w:val="24"/>
          <w:szCs w:val="24"/>
          <w:lang w:val="pt-BR"/>
        </w:rPr>
        <w:t>.</w:t>
      </w:r>
    </w:p>
    <w:p w14:paraId="20D90A15" w14:textId="65352F95" w:rsidR="006E3F8E" w:rsidRDefault="006E3F8E" w:rsidP="004200AB">
      <w:pPr>
        <w:tabs>
          <w:tab w:val="left" w:pos="4253"/>
        </w:tabs>
        <w:jc w:val="center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w:drawing>
          <wp:inline distT="0" distB="0" distL="0" distR="0" wp14:anchorId="4B401987" wp14:editId="178B0D8D">
            <wp:extent cx="2697318" cy="2700000"/>
            <wp:effectExtent l="0" t="0" r="825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2" t="4043" r="19361" b="2200"/>
                    <a:stretch/>
                  </pic:blipFill>
                  <pic:spPr bwMode="auto">
                    <a:xfrm>
                      <a:off x="0" y="0"/>
                      <a:ext cx="2697318" cy="27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4123">
        <w:rPr>
          <w:noProof/>
          <w:sz w:val="24"/>
          <w:szCs w:val="24"/>
          <w:lang w:val="pt-BR"/>
        </w:rPr>
        <w:drawing>
          <wp:inline distT="0" distB="0" distL="0" distR="0" wp14:anchorId="446F4D7B" wp14:editId="6016B3F1">
            <wp:extent cx="3040260" cy="2664000"/>
            <wp:effectExtent l="0" t="0" r="8255" b="3175"/>
            <wp:docPr id="2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66423" name="Imagem 3" descr="Gráfico&#10;&#10;Descrição gerada automa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3"/>
                    <a:stretch/>
                  </pic:blipFill>
                  <pic:spPr bwMode="auto">
                    <a:xfrm>
                      <a:off x="0" y="0"/>
                      <a:ext cx="3040260" cy="26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498A0" w14:textId="45C9A8A3" w:rsidR="006E3F8E" w:rsidRPr="004200AB" w:rsidRDefault="006E3F8E" w:rsidP="006E3F8E">
      <w:pPr>
        <w:rPr>
          <w:sz w:val="22"/>
          <w:szCs w:val="22"/>
          <w:lang w:val="pt-BR"/>
        </w:rPr>
      </w:pPr>
      <w:r w:rsidRPr="004200AB">
        <w:rPr>
          <w:b/>
          <w:bCs/>
          <w:sz w:val="22"/>
          <w:szCs w:val="22"/>
          <w:lang w:val="pt-BR"/>
        </w:rPr>
        <w:t xml:space="preserve">Figura </w:t>
      </w:r>
      <w:r w:rsidR="00334123" w:rsidRPr="004200AB">
        <w:rPr>
          <w:b/>
          <w:bCs/>
          <w:sz w:val="22"/>
          <w:szCs w:val="22"/>
          <w:lang w:val="pt-BR"/>
        </w:rPr>
        <w:t>2</w:t>
      </w:r>
      <w:r w:rsidRPr="004200AB">
        <w:rPr>
          <w:b/>
          <w:bCs/>
          <w:sz w:val="22"/>
          <w:szCs w:val="22"/>
          <w:lang w:val="pt-BR"/>
        </w:rPr>
        <w:t>.</w:t>
      </w:r>
      <w:r w:rsidRPr="004200AB">
        <w:rPr>
          <w:sz w:val="22"/>
          <w:szCs w:val="22"/>
          <w:lang w:val="pt-BR"/>
        </w:rPr>
        <w:t xml:space="preserve"> Classificação dos 26 genótipos de milho e genótipos selecionados usando o índice MGIDI.</w:t>
      </w:r>
    </w:p>
    <w:p w14:paraId="230EE7EA" w14:textId="6B714ACC" w:rsidR="00B02DDA" w:rsidRDefault="00B02DDA" w:rsidP="006E3F8E">
      <w:pPr>
        <w:rPr>
          <w:sz w:val="24"/>
          <w:szCs w:val="24"/>
          <w:lang w:val="pt-BR"/>
        </w:rPr>
      </w:pPr>
    </w:p>
    <w:p w14:paraId="77835803" w14:textId="089D7D06" w:rsidR="000A158C" w:rsidRPr="00F856AA" w:rsidRDefault="006A13D1" w:rsidP="000A158C">
      <w:pPr>
        <w:spacing w:before="120" w:after="120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Considerando uma produtividade média regional de 5.078 kg ha</w:t>
      </w:r>
      <w:r>
        <w:rPr>
          <w:sz w:val="24"/>
          <w:szCs w:val="24"/>
          <w:vertAlign w:val="superscript"/>
          <w:lang w:val="pt-BR"/>
        </w:rPr>
        <w:t>-1</w:t>
      </w:r>
      <w:r>
        <w:rPr>
          <w:sz w:val="24"/>
          <w:szCs w:val="24"/>
          <w:lang w:val="pt-BR"/>
        </w:rPr>
        <w:t>, a adoção desses híbridos pode elevar o rendimento em até 5.600 kg ha</w:t>
      </w:r>
      <w:r>
        <w:rPr>
          <w:sz w:val="24"/>
          <w:szCs w:val="24"/>
          <w:vertAlign w:val="superscript"/>
          <w:lang w:val="pt-BR"/>
        </w:rPr>
        <w:t>-1</w:t>
      </w:r>
      <w:r>
        <w:rPr>
          <w:sz w:val="24"/>
          <w:szCs w:val="24"/>
          <w:lang w:val="pt-BR"/>
        </w:rPr>
        <w:t>, resultando em mais de 100 mil toneladas a cada 195 mil hectares cultivados.</w:t>
      </w:r>
      <w:r w:rsidR="009B2269">
        <w:rPr>
          <w:sz w:val="24"/>
          <w:szCs w:val="24"/>
          <w:lang w:val="pt-BR"/>
        </w:rPr>
        <w:t xml:space="preserve"> </w:t>
      </w:r>
      <w:r w:rsidR="009B2269" w:rsidRPr="00F856AA">
        <w:rPr>
          <w:sz w:val="24"/>
          <w:szCs w:val="24"/>
          <w:lang w:val="pt-BR"/>
        </w:rPr>
        <w:t xml:space="preserve">Segundo Volpato </w:t>
      </w:r>
      <w:r w:rsidR="009B2269" w:rsidRPr="00F856AA">
        <w:rPr>
          <w:i/>
          <w:iCs/>
          <w:sz w:val="24"/>
          <w:szCs w:val="24"/>
          <w:lang w:val="pt-BR"/>
        </w:rPr>
        <w:t>et al.</w:t>
      </w:r>
      <w:r w:rsidR="009B2269" w:rsidRPr="00F856AA">
        <w:rPr>
          <w:sz w:val="24"/>
          <w:szCs w:val="24"/>
          <w:lang w:val="pt-BR"/>
        </w:rPr>
        <w:t xml:space="preserve"> (2020), </w:t>
      </w:r>
      <w:r w:rsidR="007B3F31" w:rsidRPr="00F856AA">
        <w:rPr>
          <w:sz w:val="24"/>
          <w:szCs w:val="24"/>
          <w:lang w:val="pt-BR"/>
        </w:rPr>
        <w:t xml:space="preserve">selecionar </w:t>
      </w:r>
      <w:r w:rsidR="009B2269" w:rsidRPr="00F856AA">
        <w:rPr>
          <w:sz w:val="24"/>
          <w:szCs w:val="24"/>
          <w:lang w:val="pt-BR"/>
        </w:rPr>
        <w:t>genótipos</w:t>
      </w:r>
      <w:r w:rsidR="00DE1783" w:rsidRPr="00F856AA">
        <w:rPr>
          <w:sz w:val="24"/>
          <w:szCs w:val="24"/>
          <w:lang w:val="pt-BR"/>
        </w:rPr>
        <w:t xml:space="preserve"> que combinem</w:t>
      </w:r>
      <w:r w:rsidR="009B2269" w:rsidRPr="00F856AA">
        <w:rPr>
          <w:sz w:val="24"/>
          <w:szCs w:val="24"/>
          <w:lang w:val="pt-BR"/>
        </w:rPr>
        <w:t xml:space="preserve"> </w:t>
      </w:r>
      <w:r w:rsidR="007B3F31" w:rsidRPr="00F856AA">
        <w:rPr>
          <w:sz w:val="24"/>
          <w:szCs w:val="24"/>
          <w:lang w:val="pt-BR"/>
        </w:rPr>
        <w:t>alta</w:t>
      </w:r>
      <w:r w:rsidR="009B2269" w:rsidRPr="00F856AA">
        <w:rPr>
          <w:sz w:val="24"/>
          <w:szCs w:val="24"/>
          <w:lang w:val="pt-BR"/>
        </w:rPr>
        <w:t xml:space="preserve"> produtividade </w:t>
      </w:r>
      <w:r w:rsidR="00DE1783" w:rsidRPr="00F856AA">
        <w:rPr>
          <w:sz w:val="24"/>
          <w:szCs w:val="24"/>
          <w:lang w:val="pt-BR"/>
        </w:rPr>
        <w:t xml:space="preserve">e precocidade </w:t>
      </w:r>
      <w:r w:rsidR="009B2269" w:rsidRPr="00F856AA">
        <w:rPr>
          <w:sz w:val="24"/>
          <w:szCs w:val="24"/>
          <w:lang w:val="pt-BR"/>
        </w:rPr>
        <w:t xml:space="preserve">em diferentes condições edafoclimáticas é </w:t>
      </w:r>
      <w:r w:rsidR="007B3F31" w:rsidRPr="00F856AA">
        <w:rPr>
          <w:sz w:val="24"/>
          <w:szCs w:val="24"/>
          <w:lang w:val="pt-BR"/>
        </w:rPr>
        <w:t>essencial</w:t>
      </w:r>
      <w:r w:rsidR="009B2269" w:rsidRPr="00F856AA">
        <w:rPr>
          <w:sz w:val="24"/>
          <w:szCs w:val="24"/>
          <w:lang w:val="pt-BR"/>
        </w:rPr>
        <w:t xml:space="preserve"> para potencializar os ganhos futuros.</w:t>
      </w:r>
    </w:p>
    <w:p w14:paraId="0DA300F3" w14:textId="77777777" w:rsidR="00802847" w:rsidRPr="00F856AA" w:rsidRDefault="00802847" w:rsidP="00A10D0D">
      <w:pPr>
        <w:pStyle w:val="Ttulo1"/>
        <w:numPr>
          <w:ilvl w:val="0"/>
          <w:numId w:val="31"/>
        </w:numPr>
        <w:ind w:left="431" w:hanging="431"/>
      </w:pPr>
      <w:r w:rsidRPr="00F856AA">
        <w:t>CONCLUSÃO</w:t>
      </w:r>
    </w:p>
    <w:p w14:paraId="24F2C07E" w14:textId="350315A5" w:rsidR="009B2269" w:rsidRPr="00F856AA" w:rsidRDefault="006E3F8E" w:rsidP="006E3F8E">
      <w:pPr>
        <w:pStyle w:val="texto"/>
        <w:ind w:firstLine="720"/>
      </w:pPr>
      <w:r w:rsidRPr="00F856AA">
        <w:t>O índice MGIDI indic</w:t>
      </w:r>
      <w:r w:rsidR="00DE1783" w:rsidRPr="00F856AA">
        <w:t>ou</w:t>
      </w:r>
      <w:r w:rsidRPr="00F856AA">
        <w:t xml:space="preserve"> os genótipos P 3397 PWU, P 3858 PWYU, AS 1868 Pro3, B 2688 PWU, SHS 5560 Pro2 e AG 8690 Pro2 como mais próximos do ideótipo para a região Semiárida.</w:t>
      </w:r>
      <w:r w:rsidR="003759A5" w:rsidRPr="00F856AA">
        <w:t xml:space="preserve"> </w:t>
      </w:r>
      <w:r w:rsidR="009B2269" w:rsidRPr="00F856AA">
        <w:t>Esses materiais combina</w:t>
      </w:r>
      <w:r w:rsidR="00DE1783" w:rsidRPr="00F856AA">
        <w:t>m</w:t>
      </w:r>
      <w:r w:rsidR="009B2269" w:rsidRPr="00F856AA">
        <w:t xml:space="preserve"> precocidade, arquitetura de planta e elevado rendimento, características essenciais para mitigar perdas de produtividade sob condições de baixa pluviosidade.</w:t>
      </w:r>
    </w:p>
    <w:p w14:paraId="7B64B84B" w14:textId="1B3F5D76" w:rsidR="009F504D" w:rsidRPr="00F856AA" w:rsidRDefault="00C3241B" w:rsidP="006E3F8E">
      <w:pPr>
        <w:pStyle w:val="texto"/>
        <w:ind w:firstLine="720"/>
      </w:pPr>
      <w:r w:rsidRPr="00F856AA">
        <w:t xml:space="preserve">A difusão desses híbridos pode contribuir </w:t>
      </w:r>
      <w:r w:rsidR="009B2269" w:rsidRPr="00F856AA">
        <w:t xml:space="preserve">significativamente </w:t>
      </w:r>
      <w:r w:rsidRPr="00F856AA">
        <w:t xml:space="preserve">para </w:t>
      </w:r>
      <w:r w:rsidR="009B2269" w:rsidRPr="00F856AA">
        <w:t xml:space="preserve">a </w:t>
      </w:r>
      <w:r w:rsidRPr="00F856AA">
        <w:t>redução da insegurança alimentar e aumento da competitividade do milho no semiárido brasileiro.</w:t>
      </w:r>
      <w:r w:rsidR="009B2269" w:rsidRPr="00F856AA">
        <w:t xml:space="preserve"> Além disso, os resultados reforçam a aplicabilidade do índice MGIDI como ferramenta de seleção multivariada em programas de melhoramento.</w:t>
      </w:r>
    </w:p>
    <w:p w14:paraId="23EB8F1E" w14:textId="77777777" w:rsidR="00802847" w:rsidRPr="00001A23" w:rsidRDefault="00802847" w:rsidP="006E3F8E">
      <w:pPr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001A23">
        <w:rPr>
          <w:b/>
          <w:bCs/>
          <w:sz w:val="24"/>
          <w:szCs w:val="24"/>
          <w:lang w:val="pt-BR"/>
        </w:rPr>
        <w:t>REFERÊNCIAS</w:t>
      </w:r>
    </w:p>
    <w:p w14:paraId="352BA9CD" w14:textId="1AED1A4F" w:rsidR="004200AB" w:rsidRDefault="004200AB" w:rsidP="006E3F8E">
      <w:pPr>
        <w:pStyle w:val="texto"/>
        <w:ind w:firstLine="0"/>
        <w:rPr>
          <w:lang w:val="fr-FR"/>
        </w:rPr>
      </w:pPr>
      <w:r w:rsidRPr="004200AB">
        <w:rPr>
          <w:lang w:val="fr-FR"/>
        </w:rPr>
        <w:t xml:space="preserve">AHSAN, </w:t>
      </w:r>
      <w:r>
        <w:rPr>
          <w:lang w:val="fr-FR"/>
        </w:rPr>
        <w:t>A. F. M. S.</w:t>
      </w:r>
      <w:r w:rsidRPr="004200AB">
        <w:rPr>
          <w:lang w:val="fr-FR"/>
        </w:rPr>
        <w:t xml:space="preserve"> </w:t>
      </w:r>
      <w:r w:rsidRPr="004200AB">
        <w:rPr>
          <w:i/>
          <w:iCs/>
          <w:lang w:val="fr-FR"/>
        </w:rPr>
        <w:t>et al.</w:t>
      </w:r>
      <w:r w:rsidRPr="004200AB">
        <w:rPr>
          <w:lang w:val="fr-FR"/>
        </w:rPr>
        <w:t xml:space="preserve"> Selection of waterlogging tolerant sesame genotypes (Sesamum indicum L.) from a dataset using the MGIDI index. </w:t>
      </w:r>
      <w:r w:rsidRPr="004200AB">
        <w:rPr>
          <w:b/>
          <w:bCs/>
          <w:lang w:val="fr-FR"/>
        </w:rPr>
        <w:t>Data in Brief</w:t>
      </w:r>
      <w:r w:rsidRPr="004200AB">
        <w:rPr>
          <w:lang w:val="fr-FR"/>
        </w:rPr>
        <w:t>, v. 53, p. 110176, 2024.</w:t>
      </w:r>
    </w:p>
    <w:p w14:paraId="60609145" w14:textId="6CB6A02C" w:rsidR="006E3F8E" w:rsidRDefault="006E3F8E" w:rsidP="006E3F8E">
      <w:pPr>
        <w:pStyle w:val="texto"/>
        <w:ind w:firstLine="0"/>
        <w:rPr>
          <w:lang w:val="fr-FR"/>
        </w:rPr>
      </w:pPr>
      <w:r w:rsidRPr="006F6B2E">
        <w:rPr>
          <w:lang w:val="fr-FR"/>
        </w:rPr>
        <w:lastRenderedPageBreak/>
        <w:t xml:space="preserve">ALVARES, </w:t>
      </w:r>
      <w:r>
        <w:rPr>
          <w:lang w:val="fr-FR"/>
        </w:rPr>
        <w:t>C.</w:t>
      </w:r>
      <w:r w:rsidRPr="006F6B2E">
        <w:rPr>
          <w:lang w:val="fr-FR"/>
        </w:rPr>
        <w:t xml:space="preserve"> </w:t>
      </w:r>
      <w:r>
        <w:rPr>
          <w:lang w:val="fr-FR"/>
        </w:rPr>
        <w:t>A.</w:t>
      </w:r>
      <w:r w:rsidRPr="006F6B2E">
        <w:rPr>
          <w:lang w:val="fr-FR"/>
        </w:rPr>
        <w:t xml:space="preserve"> </w:t>
      </w:r>
      <w:r w:rsidRPr="006F6B2E">
        <w:rPr>
          <w:i/>
          <w:iCs/>
          <w:lang w:val="fr-FR"/>
        </w:rPr>
        <w:t>et al</w:t>
      </w:r>
      <w:r w:rsidRPr="006F6B2E">
        <w:rPr>
          <w:lang w:val="fr-FR"/>
        </w:rPr>
        <w:t xml:space="preserve">. Mapa de classificação climática de Köppen para o Brasil. </w:t>
      </w:r>
      <w:r w:rsidRPr="006F6B2E">
        <w:rPr>
          <w:b/>
          <w:bCs/>
          <w:lang w:val="fr-FR"/>
        </w:rPr>
        <w:t>Meteorologische</w:t>
      </w:r>
      <w:r w:rsidRPr="006F6B2E">
        <w:rPr>
          <w:lang w:val="fr-FR"/>
        </w:rPr>
        <w:t xml:space="preserve"> </w:t>
      </w:r>
      <w:r w:rsidRPr="006F6B2E">
        <w:rPr>
          <w:b/>
          <w:bCs/>
          <w:lang w:val="fr-FR"/>
        </w:rPr>
        <w:t>zeitschrift</w:t>
      </w:r>
      <w:r w:rsidRPr="006F6B2E">
        <w:rPr>
          <w:lang w:val="fr-FR"/>
        </w:rPr>
        <w:t>, v. 22, n. 6, p. 711-728, 2013.</w:t>
      </w:r>
    </w:p>
    <w:p w14:paraId="73B1F31B" w14:textId="7F96754F" w:rsidR="006E3F8E" w:rsidRDefault="006E3F8E" w:rsidP="006E3F8E">
      <w:pPr>
        <w:pStyle w:val="texto"/>
        <w:ind w:firstLine="0"/>
        <w:rPr>
          <w:lang w:val="fr-FR"/>
        </w:rPr>
      </w:pPr>
      <w:r w:rsidRPr="00280E8D">
        <w:rPr>
          <w:lang w:val="fr-FR"/>
        </w:rPr>
        <w:t xml:space="preserve">ARAGÃO, N. S. C. </w:t>
      </w:r>
      <w:r w:rsidRPr="00280E8D">
        <w:rPr>
          <w:i/>
          <w:iCs/>
          <w:lang w:val="fr-FR"/>
        </w:rPr>
        <w:t>et al.</w:t>
      </w:r>
      <w:r w:rsidRPr="00280E8D">
        <w:rPr>
          <w:lang w:val="fr-FR"/>
        </w:rPr>
        <w:t xml:space="preserve"> Selection of maize genotype using multi-trait index and ideotype design for semi-arid regions. </w:t>
      </w:r>
      <w:r w:rsidRPr="00280E8D">
        <w:rPr>
          <w:b/>
          <w:bCs/>
          <w:lang w:val="fr-FR"/>
        </w:rPr>
        <w:t>Crop Breeding and Applied Biotechnology</w:t>
      </w:r>
      <w:r w:rsidRPr="00280E8D">
        <w:rPr>
          <w:lang w:val="fr-FR"/>
        </w:rPr>
        <w:t>, v. 25, n. 3, e51262532, 2025.</w:t>
      </w:r>
    </w:p>
    <w:p w14:paraId="799B5A62" w14:textId="4EFB6ECF" w:rsidR="006E3F8E" w:rsidRDefault="006E3F8E" w:rsidP="006E3F8E">
      <w:pPr>
        <w:pStyle w:val="texto"/>
        <w:ind w:firstLine="0"/>
        <w:rPr>
          <w:lang w:val="en-US"/>
        </w:rPr>
      </w:pPr>
      <w:r w:rsidRPr="006F6B2E">
        <w:rPr>
          <w:lang w:val="en-US"/>
        </w:rPr>
        <w:t xml:space="preserve">HAIR, </w:t>
      </w:r>
      <w:r>
        <w:rPr>
          <w:lang w:val="en-US"/>
        </w:rPr>
        <w:t>J.</w:t>
      </w:r>
      <w:r w:rsidRPr="006F6B2E">
        <w:rPr>
          <w:lang w:val="en-US"/>
        </w:rPr>
        <w:t xml:space="preserve"> F. Multivariate data analysis: An overview. </w:t>
      </w:r>
      <w:r w:rsidRPr="006F6B2E">
        <w:rPr>
          <w:b/>
          <w:bCs/>
          <w:lang w:val="en-US"/>
        </w:rPr>
        <w:t>International</w:t>
      </w:r>
      <w:r w:rsidRPr="006F6B2E">
        <w:rPr>
          <w:lang w:val="en-US"/>
        </w:rPr>
        <w:t xml:space="preserve"> </w:t>
      </w:r>
      <w:r w:rsidRPr="006F6B2E">
        <w:rPr>
          <w:b/>
          <w:bCs/>
          <w:lang w:val="en-US"/>
        </w:rPr>
        <w:t>encyclopedia</w:t>
      </w:r>
      <w:r w:rsidRPr="006F6B2E">
        <w:rPr>
          <w:lang w:val="en-US"/>
        </w:rPr>
        <w:t xml:space="preserve"> </w:t>
      </w:r>
      <w:r w:rsidRPr="006F6B2E">
        <w:rPr>
          <w:b/>
          <w:bCs/>
          <w:lang w:val="en-US"/>
        </w:rPr>
        <w:t>of statistical science</w:t>
      </w:r>
      <w:r w:rsidRPr="006F6B2E">
        <w:rPr>
          <w:lang w:val="en-US"/>
        </w:rPr>
        <w:t>, p. 904-907, 2011.</w:t>
      </w:r>
    </w:p>
    <w:p w14:paraId="0E932A9E" w14:textId="4356956A" w:rsidR="004200AB" w:rsidRDefault="004200AB" w:rsidP="006E3F8E">
      <w:pPr>
        <w:pStyle w:val="texto"/>
        <w:ind w:firstLine="0"/>
        <w:rPr>
          <w:lang w:val="en-US"/>
        </w:rPr>
      </w:pPr>
      <w:r w:rsidRPr="004200AB">
        <w:rPr>
          <w:lang w:val="en-US"/>
        </w:rPr>
        <w:t xml:space="preserve">KLEIN, L. A. </w:t>
      </w:r>
      <w:r w:rsidRPr="004200AB">
        <w:rPr>
          <w:i/>
          <w:iCs/>
          <w:lang w:val="en-US"/>
        </w:rPr>
        <w:t>et al.</w:t>
      </w:r>
      <w:r w:rsidRPr="004200AB">
        <w:rPr>
          <w:lang w:val="en-US"/>
        </w:rPr>
        <w:t xml:space="preserve"> Selection of superior black oat lines using the MGIDI index. </w:t>
      </w:r>
      <w:r w:rsidRPr="004200AB">
        <w:rPr>
          <w:b/>
          <w:bCs/>
          <w:lang w:val="en-US"/>
        </w:rPr>
        <w:t>Crop</w:t>
      </w:r>
      <w:r w:rsidRPr="004200AB">
        <w:rPr>
          <w:lang w:val="en-US"/>
        </w:rPr>
        <w:t xml:space="preserve"> </w:t>
      </w:r>
      <w:r w:rsidRPr="004200AB">
        <w:rPr>
          <w:b/>
          <w:bCs/>
          <w:lang w:val="en-US"/>
        </w:rPr>
        <w:t>Breeding</w:t>
      </w:r>
      <w:r w:rsidRPr="004200AB">
        <w:rPr>
          <w:lang w:val="en-US"/>
        </w:rPr>
        <w:t xml:space="preserve"> </w:t>
      </w:r>
      <w:r w:rsidRPr="004200AB">
        <w:rPr>
          <w:b/>
          <w:bCs/>
          <w:lang w:val="en-US"/>
        </w:rPr>
        <w:t>and</w:t>
      </w:r>
      <w:r w:rsidRPr="004200AB">
        <w:rPr>
          <w:lang w:val="en-US"/>
        </w:rPr>
        <w:t xml:space="preserve"> </w:t>
      </w:r>
      <w:r w:rsidRPr="004200AB">
        <w:rPr>
          <w:b/>
          <w:bCs/>
          <w:lang w:val="en-US"/>
        </w:rPr>
        <w:t>Applied</w:t>
      </w:r>
      <w:r w:rsidRPr="004200AB">
        <w:rPr>
          <w:lang w:val="en-US"/>
        </w:rPr>
        <w:t xml:space="preserve"> </w:t>
      </w:r>
      <w:r w:rsidRPr="004200AB">
        <w:rPr>
          <w:b/>
          <w:bCs/>
          <w:lang w:val="en-US"/>
        </w:rPr>
        <w:t>Biotechnology</w:t>
      </w:r>
      <w:r w:rsidRPr="004200AB">
        <w:rPr>
          <w:lang w:val="en-US"/>
        </w:rPr>
        <w:t>, v. 23, n. 3, p. e45112332, 2023.</w:t>
      </w:r>
    </w:p>
    <w:p w14:paraId="6BAED900" w14:textId="081E31D0" w:rsidR="000A158C" w:rsidRDefault="000A158C" w:rsidP="006E3F8E">
      <w:pPr>
        <w:pStyle w:val="texto"/>
        <w:ind w:firstLine="0"/>
        <w:rPr>
          <w:lang w:val="en-US"/>
        </w:rPr>
      </w:pPr>
      <w:r w:rsidRPr="000A158C">
        <w:rPr>
          <w:lang w:val="en-US"/>
        </w:rPr>
        <w:t xml:space="preserve">MARANNA, </w:t>
      </w:r>
      <w:r w:rsidR="00DE1783">
        <w:rPr>
          <w:lang w:val="en-US"/>
        </w:rPr>
        <w:t>S.</w:t>
      </w:r>
      <w:r w:rsidRPr="000A158C">
        <w:rPr>
          <w:lang w:val="en-US"/>
        </w:rPr>
        <w:t xml:space="preserve"> </w:t>
      </w:r>
      <w:r w:rsidRPr="00DE1783">
        <w:rPr>
          <w:i/>
          <w:iCs/>
          <w:lang w:val="en-US"/>
        </w:rPr>
        <w:t>et al</w:t>
      </w:r>
      <w:r w:rsidRPr="000A158C">
        <w:rPr>
          <w:lang w:val="en-US"/>
        </w:rPr>
        <w:t>. Breeding for higher yield, early maturity, wider adaptability and waterlogging tolerance in soybean (</w:t>
      </w:r>
      <w:r w:rsidRPr="00051393">
        <w:rPr>
          <w:i/>
          <w:iCs/>
          <w:lang w:val="en-US"/>
        </w:rPr>
        <w:t>Glycine max</w:t>
      </w:r>
      <w:r w:rsidRPr="000A158C">
        <w:rPr>
          <w:lang w:val="en-US"/>
        </w:rPr>
        <w:t xml:space="preserve"> L.): A case study. </w:t>
      </w:r>
      <w:r w:rsidRPr="00051393">
        <w:rPr>
          <w:b/>
          <w:bCs/>
          <w:lang w:val="en-US"/>
        </w:rPr>
        <w:t>Scientific reports</w:t>
      </w:r>
      <w:r w:rsidRPr="000A158C">
        <w:rPr>
          <w:lang w:val="en-US"/>
        </w:rPr>
        <w:t>, v. 11, n. 1, p. 22853, 2021.</w:t>
      </w:r>
    </w:p>
    <w:p w14:paraId="67CC1B9F" w14:textId="28E3E10B" w:rsidR="004200AB" w:rsidRDefault="004200AB" w:rsidP="006E3F8E">
      <w:pPr>
        <w:pStyle w:val="texto"/>
        <w:ind w:firstLine="0"/>
        <w:rPr>
          <w:lang w:val="en-US"/>
        </w:rPr>
      </w:pPr>
      <w:r w:rsidRPr="004200AB">
        <w:rPr>
          <w:lang w:val="en-US"/>
        </w:rPr>
        <w:t xml:space="preserve">PALLAVI, M. </w:t>
      </w:r>
      <w:r w:rsidRPr="004200AB">
        <w:rPr>
          <w:i/>
          <w:iCs/>
          <w:lang w:val="en-US"/>
        </w:rPr>
        <w:t>et al.</w:t>
      </w:r>
      <w:r w:rsidRPr="004200AB">
        <w:rPr>
          <w:lang w:val="en-US"/>
        </w:rPr>
        <w:t xml:space="preserve"> Multi trait genotype-ideotype distance index (MGIDI) for early seedling vigour and yield related traits to identify elite lines in rice (Oryza sativa L.). </w:t>
      </w:r>
      <w:r w:rsidRPr="004200AB">
        <w:rPr>
          <w:b/>
          <w:bCs/>
          <w:lang w:val="en-US"/>
        </w:rPr>
        <w:t>Electronic Journal of Plant Breeding</w:t>
      </w:r>
      <w:r w:rsidRPr="004200AB">
        <w:rPr>
          <w:lang w:val="en-US"/>
        </w:rPr>
        <w:t>, v. 15, n. 1, p. 120-131, 2024.</w:t>
      </w:r>
    </w:p>
    <w:p w14:paraId="493D31D2" w14:textId="1B3B6FCF" w:rsidR="00873F29" w:rsidRDefault="00873F29" w:rsidP="006E3F8E">
      <w:pPr>
        <w:pStyle w:val="texto"/>
        <w:ind w:firstLine="0"/>
        <w:rPr>
          <w:lang w:val="en-US"/>
        </w:rPr>
      </w:pPr>
      <w:r w:rsidRPr="00873F29">
        <w:rPr>
          <w:lang w:val="en-US"/>
        </w:rPr>
        <w:t xml:space="preserve">POUR-ABOUGHADAREH, </w:t>
      </w:r>
      <w:r w:rsidR="00DE1783">
        <w:rPr>
          <w:lang w:val="en-US"/>
        </w:rPr>
        <w:t>A.</w:t>
      </w:r>
      <w:r w:rsidRPr="00873F29">
        <w:rPr>
          <w:lang w:val="en-US"/>
        </w:rPr>
        <w:t xml:space="preserve"> </w:t>
      </w:r>
      <w:r w:rsidRPr="00DE1783">
        <w:rPr>
          <w:i/>
          <w:iCs/>
          <w:lang w:val="en-US"/>
        </w:rPr>
        <w:t>et al.</w:t>
      </w:r>
      <w:r w:rsidRPr="00873F29">
        <w:rPr>
          <w:lang w:val="en-US"/>
        </w:rPr>
        <w:t xml:space="preserve"> Identification of salt-tolerant barley genotypes using multiple-traits index and yield performance at the early growth and maturity stages. </w:t>
      </w:r>
      <w:r w:rsidRPr="00051393">
        <w:rPr>
          <w:b/>
          <w:bCs/>
          <w:lang w:val="en-US"/>
        </w:rPr>
        <w:t>Bulletin of the National Research Centre</w:t>
      </w:r>
      <w:r w:rsidRPr="00873F29">
        <w:rPr>
          <w:lang w:val="en-US"/>
        </w:rPr>
        <w:t>, v. 45, n. 1, p. 117, 2021.</w:t>
      </w:r>
    </w:p>
    <w:p w14:paraId="57E7506B" w14:textId="345145B3" w:rsidR="006E3F8E" w:rsidRPr="00280E8D" w:rsidRDefault="006E3F8E" w:rsidP="006E3F8E">
      <w:pPr>
        <w:pStyle w:val="texto"/>
        <w:ind w:firstLine="0"/>
        <w:rPr>
          <w:lang w:val="en-US"/>
        </w:rPr>
      </w:pPr>
      <w:r w:rsidRPr="00280E8D">
        <w:rPr>
          <w:lang w:val="en-US"/>
        </w:rPr>
        <w:t xml:space="preserve">OLIVOTO, </w:t>
      </w:r>
      <w:r w:rsidR="00DE1783">
        <w:rPr>
          <w:lang w:val="en-US"/>
        </w:rPr>
        <w:t>T.</w:t>
      </w:r>
      <w:r w:rsidRPr="00280E8D">
        <w:rPr>
          <w:lang w:val="en-US"/>
        </w:rPr>
        <w:t xml:space="preserve">; LÚCIO, </w:t>
      </w:r>
      <w:r w:rsidR="00DE1783">
        <w:rPr>
          <w:lang w:val="en-US"/>
        </w:rPr>
        <w:t>A.</w:t>
      </w:r>
      <w:r w:rsidRPr="00280E8D">
        <w:rPr>
          <w:lang w:val="en-US"/>
        </w:rPr>
        <w:t xml:space="preserve"> </w:t>
      </w:r>
      <w:r w:rsidR="00DE1783">
        <w:rPr>
          <w:lang w:val="en-US"/>
        </w:rPr>
        <w:t>D. C</w:t>
      </w:r>
      <w:r w:rsidRPr="00280E8D">
        <w:rPr>
          <w:lang w:val="en-US"/>
        </w:rPr>
        <w:t>. metan: An R package for multi</w:t>
      </w:r>
      <w:r w:rsidRPr="00280E8D">
        <w:rPr>
          <w:rFonts w:ascii="Cambria Math" w:hAnsi="Cambria Math" w:cs="Cambria Math"/>
          <w:lang w:val="en-US"/>
        </w:rPr>
        <w:t>‐</w:t>
      </w:r>
      <w:r w:rsidRPr="00280E8D">
        <w:rPr>
          <w:lang w:val="en-US"/>
        </w:rPr>
        <w:t xml:space="preserve">environment trial analysis. </w:t>
      </w:r>
      <w:r w:rsidRPr="00280E8D">
        <w:rPr>
          <w:b/>
          <w:bCs/>
          <w:lang w:val="en-US"/>
        </w:rPr>
        <w:t>Methods in Ecology and Evolution</w:t>
      </w:r>
      <w:r w:rsidRPr="00280E8D">
        <w:rPr>
          <w:lang w:val="en-US"/>
        </w:rPr>
        <w:t>, v. 11, n. 6, p. 783-789, 2020.</w:t>
      </w:r>
    </w:p>
    <w:p w14:paraId="60050B96" w14:textId="58ECB86D" w:rsidR="006E3F8E" w:rsidRPr="00F856AA" w:rsidRDefault="006E3F8E" w:rsidP="006E3F8E">
      <w:pPr>
        <w:pStyle w:val="texto"/>
        <w:ind w:firstLine="0"/>
        <w:rPr>
          <w:lang w:val="en-US"/>
        </w:rPr>
      </w:pPr>
      <w:r w:rsidRPr="006F6B2E">
        <w:rPr>
          <w:lang w:val="en-US"/>
        </w:rPr>
        <w:t xml:space="preserve">OLIVOTO, </w:t>
      </w:r>
      <w:r w:rsidR="00DE1783">
        <w:rPr>
          <w:lang w:val="en-US"/>
        </w:rPr>
        <w:t>T.</w:t>
      </w:r>
      <w:r w:rsidRPr="006F6B2E">
        <w:rPr>
          <w:lang w:val="en-US"/>
        </w:rPr>
        <w:t xml:space="preserve">; NARDINO, </w:t>
      </w:r>
      <w:r w:rsidR="00DE1783">
        <w:rPr>
          <w:lang w:val="en-US"/>
        </w:rPr>
        <w:t>M</w:t>
      </w:r>
      <w:r w:rsidRPr="006F6B2E">
        <w:rPr>
          <w:lang w:val="en-US"/>
        </w:rPr>
        <w:t xml:space="preserve">. MGIDI: Toward an effective multivariate selection in biological experiments. </w:t>
      </w:r>
      <w:r w:rsidRPr="00F856AA">
        <w:rPr>
          <w:b/>
          <w:bCs/>
          <w:lang w:val="en-US"/>
        </w:rPr>
        <w:t>Bioinformatics</w:t>
      </w:r>
      <w:r w:rsidRPr="00F856AA">
        <w:rPr>
          <w:lang w:val="en-US"/>
        </w:rPr>
        <w:t>, v. 37, n. 10, p. 1383-1389, 2021.</w:t>
      </w:r>
    </w:p>
    <w:p w14:paraId="5BADB0A5" w14:textId="434D1B26" w:rsidR="00873F29" w:rsidRPr="00051393" w:rsidRDefault="00873F29" w:rsidP="006E3F8E">
      <w:pPr>
        <w:pStyle w:val="texto"/>
        <w:ind w:firstLine="0"/>
        <w:rPr>
          <w:lang w:val="en-US"/>
        </w:rPr>
      </w:pPr>
      <w:r w:rsidRPr="00873F29">
        <w:rPr>
          <w:lang w:val="en-US"/>
        </w:rPr>
        <w:t xml:space="preserve">OLIVOTO, </w:t>
      </w:r>
      <w:r w:rsidR="00DE1783">
        <w:rPr>
          <w:lang w:val="en-US"/>
        </w:rPr>
        <w:t>T.</w:t>
      </w:r>
      <w:r w:rsidRPr="00873F29">
        <w:rPr>
          <w:lang w:val="en-US"/>
        </w:rPr>
        <w:t xml:space="preserve"> </w:t>
      </w:r>
      <w:r w:rsidRPr="00DE1783">
        <w:rPr>
          <w:i/>
          <w:iCs/>
          <w:lang w:val="en-US"/>
        </w:rPr>
        <w:t>et al.</w:t>
      </w:r>
      <w:r w:rsidRPr="00873F29">
        <w:rPr>
          <w:lang w:val="en-US"/>
        </w:rPr>
        <w:t xml:space="preserve"> MGIDI: a powerful tool to analyze plant multivariate data. </w:t>
      </w:r>
      <w:r w:rsidRPr="00051393">
        <w:rPr>
          <w:b/>
          <w:bCs/>
          <w:lang w:val="en-US"/>
        </w:rPr>
        <w:t>Plant Methods</w:t>
      </w:r>
      <w:r w:rsidRPr="00051393">
        <w:rPr>
          <w:lang w:val="en-US"/>
        </w:rPr>
        <w:t>, v. 18, n. 1, p. 121, 2022.</w:t>
      </w:r>
    </w:p>
    <w:p w14:paraId="3C9A56DA" w14:textId="77777777" w:rsidR="006E3F8E" w:rsidRDefault="006E3F8E" w:rsidP="006E3F8E">
      <w:pPr>
        <w:pStyle w:val="texto"/>
        <w:ind w:firstLine="0"/>
      </w:pPr>
      <w:r w:rsidRPr="00051393">
        <w:rPr>
          <w:lang w:val="en-US"/>
        </w:rPr>
        <w:t xml:space="preserve">SILVEIRA, E. S. </w:t>
      </w:r>
      <w:r w:rsidRPr="00051393">
        <w:rPr>
          <w:i/>
          <w:iCs/>
          <w:lang w:val="en-US"/>
        </w:rPr>
        <w:t>et al.</w:t>
      </w:r>
      <w:r w:rsidRPr="00051393">
        <w:rPr>
          <w:lang w:val="en-US"/>
        </w:rPr>
        <w:t xml:space="preserve"> </w:t>
      </w:r>
      <w:r w:rsidRPr="00334123">
        <w:t xml:space="preserve">Caracterização de diferentes classes genéticas de milho cultivados em região semiárida quanto ao potencial forrageiro. </w:t>
      </w:r>
      <w:r w:rsidRPr="00334123">
        <w:rPr>
          <w:b/>
          <w:bCs/>
        </w:rPr>
        <w:t>Matéria (Rio de Janeiro)</w:t>
      </w:r>
      <w:r w:rsidRPr="00334123">
        <w:t>, v. 26, n. 04, p. e13102, 2021.</w:t>
      </w:r>
    </w:p>
    <w:p w14:paraId="0802CF7A" w14:textId="77777777" w:rsidR="006E3F8E" w:rsidRPr="00280E8D" w:rsidRDefault="006E3F8E" w:rsidP="006E3F8E">
      <w:pPr>
        <w:pStyle w:val="texto"/>
        <w:ind w:firstLine="0"/>
        <w:rPr>
          <w:lang w:val="en-US"/>
        </w:rPr>
      </w:pPr>
      <w:r w:rsidRPr="006E3F8E">
        <w:t xml:space="preserve">R CORE TEAM. </w:t>
      </w:r>
      <w:r w:rsidRPr="00280E8D">
        <w:rPr>
          <w:lang w:val="en-US"/>
        </w:rPr>
        <w:t>R: A Language and Environment for Statistical Computing. R  Foundation for Statistical Computing, Vienna, Austria</w:t>
      </w:r>
      <w:r>
        <w:rPr>
          <w:lang w:val="en-US"/>
        </w:rPr>
        <w:t>, 2024.</w:t>
      </w:r>
    </w:p>
    <w:p w14:paraId="4E54C2A1" w14:textId="1FB96906" w:rsidR="001E79E0" w:rsidRPr="00E349A9" w:rsidRDefault="006E3F8E" w:rsidP="007B3F31">
      <w:pPr>
        <w:pStyle w:val="texto"/>
        <w:ind w:firstLine="0"/>
        <w:rPr>
          <w:lang w:val="en-US"/>
        </w:rPr>
        <w:sectPr w:rsidR="001E79E0" w:rsidRPr="00E349A9" w:rsidSect="00666873">
          <w:headerReference w:type="default" r:id="rId11"/>
          <w:footerReference w:type="default" r:id="rId12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  <w:r w:rsidRPr="00280E8D">
        <w:rPr>
          <w:lang w:val="en-US"/>
        </w:rPr>
        <w:t xml:space="preserve">VOLPATO, </w:t>
      </w:r>
      <w:r>
        <w:rPr>
          <w:lang w:val="en-US"/>
        </w:rPr>
        <w:t>L.</w:t>
      </w:r>
      <w:r w:rsidRPr="00280E8D">
        <w:rPr>
          <w:lang w:val="en-US"/>
        </w:rPr>
        <w:t xml:space="preserve"> </w:t>
      </w:r>
      <w:r w:rsidRPr="00280E8D">
        <w:rPr>
          <w:i/>
          <w:iCs/>
          <w:lang w:val="en-US"/>
        </w:rPr>
        <w:t>et al.</w:t>
      </w:r>
      <w:r w:rsidRPr="00280E8D">
        <w:rPr>
          <w:lang w:val="en-US"/>
        </w:rPr>
        <w:t xml:space="preserve"> Inference of population effect and progeny selection via a multi-trait index in soybean breeding. </w:t>
      </w:r>
      <w:r w:rsidRPr="00E349A9">
        <w:rPr>
          <w:b/>
          <w:bCs/>
          <w:lang w:val="en-US"/>
        </w:rPr>
        <w:t>Acta Scientiarum. Agronomy</w:t>
      </w:r>
      <w:r w:rsidRPr="00E349A9">
        <w:rPr>
          <w:lang w:val="en-US"/>
        </w:rPr>
        <w:t>, v. 43, p. e44623, 2020</w:t>
      </w:r>
    </w:p>
    <w:p w14:paraId="24BB73BB" w14:textId="11BE570B" w:rsidR="001E79E0" w:rsidRPr="00E349A9" w:rsidRDefault="001E79E0" w:rsidP="007B3F31">
      <w:pPr>
        <w:rPr>
          <w:b/>
          <w:bCs/>
          <w:sz w:val="24"/>
          <w:szCs w:val="24"/>
          <w:lang w:val="en-US"/>
        </w:rPr>
      </w:pPr>
    </w:p>
    <w:sectPr w:rsidR="001E79E0" w:rsidRPr="00E349A9" w:rsidSect="00666873">
      <w:headerReference w:type="default" r:id="rId13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3F9A" w14:textId="77777777" w:rsidR="00865EBC" w:rsidRDefault="00865EBC">
      <w:r>
        <w:separator/>
      </w:r>
    </w:p>
  </w:endnote>
  <w:endnote w:type="continuationSeparator" w:id="0">
    <w:p w14:paraId="10ED892E" w14:textId="77777777" w:rsidR="00865EBC" w:rsidRDefault="0086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BDF0" w14:textId="77777777" w:rsidR="00D743A7" w:rsidRDefault="00D743A7">
    <w:pPr>
      <w:pStyle w:val="Rodap"/>
    </w:pPr>
  </w:p>
  <w:p w14:paraId="03FB8B44" w14:textId="77777777" w:rsidR="00D743A7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9592" w14:textId="77777777" w:rsidR="00865EBC" w:rsidRDefault="00865EBC">
      <w:r>
        <w:separator/>
      </w:r>
    </w:p>
  </w:footnote>
  <w:footnote w:type="continuationSeparator" w:id="0">
    <w:p w14:paraId="1474B806" w14:textId="77777777" w:rsidR="00865EBC" w:rsidRDefault="00865EBC">
      <w:r>
        <w:continuationSeparator/>
      </w:r>
    </w:p>
  </w:footnote>
  <w:footnote w:id="1">
    <w:p w14:paraId="51534542" w14:textId="77777777" w:rsidR="006E3F8E" w:rsidRPr="001E79E0" w:rsidRDefault="006E3F8E" w:rsidP="006E3F8E">
      <w:pPr>
        <w:pStyle w:val="Textodenotaderodap"/>
        <w:rPr>
          <w:lang w:val="pt-BR"/>
        </w:rPr>
      </w:pPr>
      <w:bookmarkStart w:id="0" w:name="_Hlk205660411"/>
      <w:r>
        <w:rPr>
          <w:rStyle w:val="Refdenotaderodap"/>
        </w:rPr>
        <w:footnoteRef/>
      </w:r>
      <w:bookmarkStart w:id="1" w:name="_Hlk205660634"/>
      <w:r>
        <w:rPr>
          <w:lang w:val="pt-BR"/>
        </w:rPr>
        <w:t>Mestranda em Agricultura e Biodiversidade, Universidade Federal de Sergipe, nartenia.aragao@gmail.com</w:t>
      </w:r>
    </w:p>
    <w:bookmarkEnd w:id="0"/>
    <w:bookmarkEnd w:id="1"/>
  </w:footnote>
  <w:footnote w:id="2">
    <w:p w14:paraId="0294D9FC" w14:textId="77777777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280E8D">
        <w:rPr>
          <w:lang w:val="pt-BR"/>
        </w:rPr>
        <w:t>Mestranda em Agricultura e Biodiversidade, Universidade Federal de Sergipe</w:t>
      </w:r>
      <w:r>
        <w:rPr>
          <w:lang w:val="pt-BR"/>
        </w:rPr>
        <w:t>.</w:t>
      </w:r>
    </w:p>
  </w:footnote>
  <w:footnote w:id="3">
    <w:p w14:paraId="237B4655" w14:textId="3F193F79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F6057" w:rsidRPr="00280E8D">
        <w:rPr>
          <w:lang w:val="pt-BR"/>
        </w:rPr>
        <w:t>Mestranda em Agricultura e Biodiversidade, Universidade Federal de Sergipe</w:t>
      </w:r>
      <w:r w:rsidR="00DF6057">
        <w:rPr>
          <w:lang w:val="pt-BR"/>
        </w:rPr>
        <w:t>.</w:t>
      </w:r>
    </w:p>
  </w:footnote>
  <w:footnote w:id="4">
    <w:p w14:paraId="4B45DDAF" w14:textId="3B71C766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F6057" w:rsidRPr="00280E8D">
        <w:rPr>
          <w:lang w:val="pt-BR"/>
        </w:rPr>
        <w:t>Mestranda em Agricultura e Biodiversidade, Universidade Federal de Sergipe</w:t>
      </w:r>
      <w:r w:rsidR="00DF6057">
        <w:rPr>
          <w:lang w:val="pt-BR"/>
        </w:rPr>
        <w:t>.</w:t>
      </w:r>
    </w:p>
  </w:footnote>
  <w:footnote w:id="5">
    <w:p w14:paraId="525652E6" w14:textId="10D76CB1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F6057">
        <w:rPr>
          <w:lang w:val="pt-BR"/>
        </w:rPr>
        <w:t>Graduando em de Engenharia Agronômica do Sertão, Universidade Federal de Sergipe.</w:t>
      </w:r>
    </w:p>
  </w:footnote>
  <w:footnote w:id="6">
    <w:p w14:paraId="54B7109A" w14:textId="1D5FDD35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8555D">
        <w:rPr>
          <w:lang w:val="pt-BR"/>
        </w:rPr>
        <w:t>Graduand</w:t>
      </w:r>
      <w:r w:rsidR="00A8555D">
        <w:rPr>
          <w:lang w:val="pt-BR"/>
        </w:rPr>
        <w:t>a</w:t>
      </w:r>
      <w:r w:rsidR="00A8555D">
        <w:rPr>
          <w:lang w:val="pt-BR"/>
        </w:rPr>
        <w:t xml:space="preserve"> em de Engenharia Agronômica do Sertão</w:t>
      </w:r>
      <w:r w:rsidR="00DF6057">
        <w:rPr>
          <w:lang w:val="pt-BR"/>
        </w:rPr>
        <w:t>, Universidade Federal de Sergipe.</w:t>
      </w:r>
    </w:p>
  </w:footnote>
  <w:footnote w:id="7">
    <w:p w14:paraId="0E04D5FD" w14:textId="6E68AF3B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F6057">
        <w:rPr>
          <w:lang w:val="pt-BR"/>
        </w:rPr>
        <w:t>Professor</w:t>
      </w:r>
      <w:r w:rsidR="00A8555D">
        <w:rPr>
          <w:lang w:val="pt-BR"/>
        </w:rPr>
        <w:t>a</w:t>
      </w:r>
      <w:r w:rsidR="00DF6057">
        <w:rPr>
          <w:lang w:val="pt-BR"/>
        </w:rPr>
        <w:t xml:space="preserve"> no Departamento de Engenharia Agronômica do Sertão, Universidade Federal de Sergipe.</w:t>
      </w:r>
    </w:p>
  </w:footnote>
  <w:footnote w:id="8">
    <w:p w14:paraId="6A920FEB" w14:textId="1C93C90E" w:rsidR="006E3F8E" w:rsidRPr="001E79E0" w:rsidRDefault="006E3F8E" w:rsidP="006E3F8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bookmarkStart w:id="2" w:name="_Hlk205660536"/>
      <w:bookmarkStart w:id="3" w:name="_Hlk205660537"/>
      <w:bookmarkStart w:id="4" w:name="_Hlk205660539"/>
      <w:bookmarkStart w:id="5" w:name="_Hlk205660540"/>
      <w:r>
        <w:rPr>
          <w:lang w:val="pt-BR"/>
        </w:rPr>
        <w:t>Professor no Departamento de Engenharia Agronômica do Sertão, Universidade Federal de Sergipe</w:t>
      </w:r>
      <w:bookmarkEnd w:id="2"/>
      <w:bookmarkEnd w:id="3"/>
      <w:bookmarkEnd w:id="4"/>
      <w:bookmarkEnd w:id="5"/>
      <w:r w:rsidR="00DF6057"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5A22B" w14:textId="77777777" w:rsidR="00F9377A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 w:eastAsia="pt-BR"/>
      </w:rPr>
      <w:drawing>
        <wp:anchor distT="0" distB="0" distL="114300" distR="114300" simplePos="0" relativeHeight="251658240" behindDoc="1" locked="0" layoutInCell="1" allowOverlap="1" wp14:anchorId="7E6B2DF7" wp14:editId="70CF4674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B393D" w14:textId="77777777"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CEB55E" wp14:editId="4710C04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04FCF79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0D72787" w14:textId="77777777"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49144653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29DAC7A7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92A21EA" w14:textId="77777777"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AAA39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2F2531"/>
    <w:multiLevelType w:val="multilevel"/>
    <w:tmpl w:val="63C02B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6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345EF3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62F00F6"/>
    <w:multiLevelType w:val="multilevel"/>
    <w:tmpl w:val="3F16C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203F90"/>
    <w:multiLevelType w:val="hybridMultilevel"/>
    <w:tmpl w:val="4FBC3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4"/>
  </w:num>
  <w:num w:numId="5">
    <w:abstractNumId w:val="29"/>
  </w:num>
  <w:num w:numId="6">
    <w:abstractNumId w:val="30"/>
  </w:num>
  <w:num w:numId="7">
    <w:abstractNumId w:val="0"/>
  </w:num>
  <w:num w:numId="8">
    <w:abstractNumId w:val="13"/>
  </w:num>
  <w:num w:numId="9">
    <w:abstractNumId w:val="25"/>
  </w:num>
  <w:num w:numId="10">
    <w:abstractNumId w:val="22"/>
  </w:num>
  <w:num w:numId="11">
    <w:abstractNumId w:val="20"/>
  </w:num>
  <w:num w:numId="12">
    <w:abstractNumId w:val="15"/>
  </w:num>
  <w:num w:numId="13">
    <w:abstractNumId w:val="3"/>
  </w:num>
  <w:num w:numId="14">
    <w:abstractNumId w:val="4"/>
  </w:num>
  <w:num w:numId="15">
    <w:abstractNumId w:val="12"/>
  </w:num>
  <w:num w:numId="16">
    <w:abstractNumId w:val="9"/>
  </w:num>
  <w:num w:numId="17">
    <w:abstractNumId w:val="17"/>
  </w:num>
  <w:num w:numId="18">
    <w:abstractNumId w:val="18"/>
  </w:num>
  <w:num w:numId="19">
    <w:abstractNumId w:val="31"/>
  </w:num>
  <w:num w:numId="20">
    <w:abstractNumId w:val="2"/>
  </w:num>
  <w:num w:numId="21">
    <w:abstractNumId w:val="26"/>
  </w:num>
  <w:num w:numId="22">
    <w:abstractNumId w:val="5"/>
  </w:num>
  <w:num w:numId="23">
    <w:abstractNumId w:val="16"/>
  </w:num>
  <w:num w:numId="24">
    <w:abstractNumId w:val="28"/>
  </w:num>
  <w:num w:numId="25">
    <w:abstractNumId w:val="24"/>
  </w:num>
  <w:num w:numId="26">
    <w:abstractNumId w:val="23"/>
  </w:num>
  <w:num w:numId="27">
    <w:abstractNumId w:val="21"/>
  </w:num>
  <w:num w:numId="28">
    <w:abstractNumId w:val="7"/>
  </w:num>
  <w:num w:numId="29">
    <w:abstractNumId w:val="10"/>
  </w:num>
  <w:num w:numId="30">
    <w:abstractNumId w:val="27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4818"/>
    <w:rsid w:val="0003765F"/>
    <w:rsid w:val="00047306"/>
    <w:rsid w:val="00051393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A1502"/>
    <w:rsid w:val="000A158C"/>
    <w:rsid w:val="000C090D"/>
    <w:rsid w:val="000C0D32"/>
    <w:rsid w:val="000C3934"/>
    <w:rsid w:val="000D2C31"/>
    <w:rsid w:val="000D66F1"/>
    <w:rsid w:val="000E74C1"/>
    <w:rsid w:val="00101B30"/>
    <w:rsid w:val="00101BCF"/>
    <w:rsid w:val="00112F2C"/>
    <w:rsid w:val="00116359"/>
    <w:rsid w:val="0012226A"/>
    <w:rsid w:val="00135631"/>
    <w:rsid w:val="00142503"/>
    <w:rsid w:val="00143910"/>
    <w:rsid w:val="00163993"/>
    <w:rsid w:val="00164BBD"/>
    <w:rsid w:val="001745C4"/>
    <w:rsid w:val="0017757F"/>
    <w:rsid w:val="0019531B"/>
    <w:rsid w:val="001A0F88"/>
    <w:rsid w:val="001A15D9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200EE0"/>
    <w:rsid w:val="0020691C"/>
    <w:rsid w:val="00214DAB"/>
    <w:rsid w:val="00221DAB"/>
    <w:rsid w:val="0022474E"/>
    <w:rsid w:val="002257A5"/>
    <w:rsid w:val="00231618"/>
    <w:rsid w:val="00241A5E"/>
    <w:rsid w:val="00242913"/>
    <w:rsid w:val="0024555C"/>
    <w:rsid w:val="002469E9"/>
    <w:rsid w:val="00263687"/>
    <w:rsid w:val="002650C5"/>
    <w:rsid w:val="002678D2"/>
    <w:rsid w:val="0028361F"/>
    <w:rsid w:val="00293F58"/>
    <w:rsid w:val="002B5E5D"/>
    <w:rsid w:val="002C767A"/>
    <w:rsid w:val="002D0C6F"/>
    <w:rsid w:val="002D39C0"/>
    <w:rsid w:val="002D4867"/>
    <w:rsid w:val="002D5C73"/>
    <w:rsid w:val="002F145A"/>
    <w:rsid w:val="002F5656"/>
    <w:rsid w:val="002F5951"/>
    <w:rsid w:val="00323551"/>
    <w:rsid w:val="00334123"/>
    <w:rsid w:val="003413B1"/>
    <w:rsid w:val="003759A5"/>
    <w:rsid w:val="00393414"/>
    <w:rsid w:val="003A1093"/>
    <w:rsid w:val="003A1A27"/>
    <w:rsid w:val="003A5261"/>
    <w:rsid w:val="003A6F1D"/>
    <w:rsid w:val="003B1CC8"/>
    <w:rsid w:val="003D5309"/>
    <w:rsid w:val="003D634B"/>
    <w:rsid w:val="003D7D92"/>
    <w:rsid w:val="003E256B"/>
    <w:rsid w:val="003E70A2"/>
    <w:rsid w:val="00410619"/>
    <w:rsid w:val="004139DA"/>
    <w:rsid w:val="004200AB"/>
    <w:rsid w:val="00427842"/>
    <w:rsid w:val="0043235D"/>
    <w:rsid w:val="00443BF4"/>
    <w:rsid w:val="004443B1"/>
    <w:rsid w:val="00454EA5"/>
    <w:rsid w:val="004643AE"/>
    <w:rsid w:val="00474A87"/>
    <w:rsid w:val="00481C0B"/>
    <w:rsid w:val="00487F46"/>
    <w:rsid w:val="00494EE5"/>
    <w:rsid w:val="004C489F"/>
    <w:rsid w:val="004C4C12"/>
    <w:rsid w:val="004D03A7"/>
    <w:rsid w:val="004D0843"/>
    <w:rsid w:val="004D2E5D"/>
    <w:rsid w:val="004D5806"/>
    <w:rsid w:val="004E5601"/>
    <w:rsid w:val="004E7137"/>
    <w:rsid w:val="004E7868"/>
    <w:rsid w:val="004F0258"/>
    <w:rsid w:val="004F7806"/>
    <w:rsid w:val="00507357"/>
    <w:rsid w:val="0051356C"/>
    <w:rsid w:val="0052282A"/>
    <w:rsid w:val="00522CCB"/>
    <w:rsid w:val="00523622"/>
    <w:rsid w:val="005309DE"/>
    <w:rsid w:val="005576C8"/>
    <w:rsid w:val="005704BF"/>
    <w:rsid w:val="00581902"/>
    <w:rsid w:val="0058376C"/>
    <w:rsid w:val="00583857"/>
    <w:rsid w:val="005A3BC6"/>
    <w:rsid w:val="005A41C7"/>
    <w:rsid w:val="005B1819"/>
    <w:rsid w:val="005B57CC"/>
    <w:rsid w:val="005B5987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66873"/>
    <w:rsid w:val="00692042"/>
    <w:rsid w:val="006A13D1"/>
    <w:rsid w:val="006A697C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E3F8E"/>
    <w:rsid w:val="006F067A"/>
    <w:rsid w:val="006F5AC7"/>
    <w:rsid w:val="006F70FD"/>
    <w:rsid w:val="006F762D"/>
    <w:rsid w:val="007048B8"/>
    <w:rsid w:val="007050C5"/>
    <w:rsid w:val="0071229A"/>
    <w:rsid w:val="0073209A"/>
    <w:rsid w:val="00742D72"/>
    <w:rsid w:val="00747ADB"/>
    <w:rsid w:val="00752B5D"/>
    <w:rsid w:val="00763B1D"/>
    <w:rsid w:val="00763F82"/>
    <w:rsid w:val="007676BD"/>
    <w:rsid w:val="00793AFF"/>
    <w:rsid w:val="007B3F31"/>
    <w:rsid w:val="007D774C"/>
    <w:rsid w:val="007E292A"/>
    <w:rsid w:val="007E3B09"/>
    <w:rsid w:val="007F001B"/>
    <w:rsid w:val="008001D1"/>
    <w:rsid w:val="00802847"/>
    <w:rsid w:val="00805A73"/>
    <w:rsid w:val="00807615"/>
    <w:rsid w:val="00820EC2"/>
    <w:rsid w:val="008243C8"/>
    <w:rsid w:val="00831A7E"/>
    <w:rsid w:val="008447E1"/>
    <w:rsid w:val="00865EBC"/>
    <w:rsid w:val="008712C1"/>
    <w:rsid w:val="008731AD"/>
    <w:rsid w:val="00873F29"/>
    <w:rsid w:val="0089586E"/>
    <w:rsid w:val="008B5D29"/>
    <w:rsid w:val="008C57FB"/>
    <w:rsid w:val="008D449E"/>
    <w:rsid w:val="008E1461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47ED"/>
    <w:rsid w:val="00927374"/>
    <w:rsid w:val="00927951"/>
    <w:rsid w:val="0093620F"/>
    <w:rsid w:val="00946990"/>
    <w:rsid w:val="00950CA7"/>
    <w:rsid w:val="009561BD"/>
    <w:rsid w:val="00957296"/>
    <w:rsid w:val="0096067C"/>
    <w:rsid w:val="00961903"/>
    <w:rsid w:val="009773AD"/>
    <w:rsid w:val="00977FB7"/>
    <w:rsid w:val="0098384C"/>
    <w:rsid w:val="00983874"/>
    <w:rsid w:val="00995F33"/>
    <w:rsid w:val="009978AB"/>
    <w:rsid w:val="009A20D7"/>
    <w:rsid w:val="009B2269"/>
    <w:rsid w:val="009B4867"/>
    <w:rsid w:val="009C2FFA"/>
    <w:rsid w:val="009E3829"/>
    <w:rsid w:val="009E472C"/>
    <w:rsid w:val="009E734F"/>
    <w:rsid w:val="009F0065"/>
    <w:rsid w:val="009F4503"/>
    <w:rsid w:val="009F504D"/>
    <w:rsid w:val="00A10368"/>
    <w:rsid w:val="00A10D0D"/>
    <w:rsid w:val="00A12347"/>
    <w:rsid w:val="00A23BEC"/>
    <w:rsid w:val="00A27277"/>
    <w:rsid w:val="00A33F6C"/>
    <w:rsid w:val="00A5232C"/>
    <w:rsid w:val="00A60E95"/>
    <w:rsid w:val="00A74E4A"/>
    <w:rsid w:val="00A82674"/>
    <w:rsid w:val="00A8555D"/>
    <w:rsid w:val="00A9601F"/>
    <w:rsid w:val="00AA1BB1"/>
    <w:rsid w:val="00AA3CD8"/>
    <w:rsid w:val="00AA7AD6"/>
    <w:rsid w:val="00AA7DCC"/>
    <w:rsid w:val="00AB3689"/>
    <w:rsid w:val="00AB4F92"/>
    <w:rsid w:val="00AB54DF"/>
    <w:rsid w:val="00AB5564"/>
    <w:rsid w:val="00AC01A7"/>
    <w:rsid w:val="00AC26A2"/>
    <w:rsid w:val="00AC44C8"/>
    <w:rsid w:val="00AD5E40"/>
    <w:rsid w:val="00AE50D5"/>
    <w:rsid w:val="00AE6D33"/>
    <w:rsid w:val="00AE6E5C"/>
    <w:rsid w:val="00AE752E"/>
    <w:rsid w:val="00AF40BE"/>
    <w:rsid w:val="00AF53BE"/>
    <w:rsid w:val="00AF6C36"/>
    <w:rsid w:val="00B02DDA"/>
    <w:rsid w:val="00B074F6"/>
    <w:rsid w:val="00B14A66"/>
    <w:rsid w:val="00B24116"/>
    <w:rsid w:val="00B30162"/>
    <w:rsid w:val="00B34870"/>
    <w:rsid w:val="00B57D03"/>
    <w:rsid w:val="00B72646"/>
    <w:rsid w:val="00B778F5"/>
    <w:rsid w:val="00B95D23"/>
    <w:rsid w:val="00B97641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308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236"/>
    <w:rsid w:val="00C2630F"/>
    <w:rsid w:val="00C26BBA"/>
    <w:rsid w:val="00C3241B"/>
    <w:rsid w:val="00C333BE"/>
    <w:rsid w:val="00C40089"/>
    <w:rsid w:val="00C40C54"/>
    <w:rsid w:val="00C46BA1"/>
    <w:rsid w:val="00C5439B"/>
    <w:rsid w:val="00C61A29"/>
    <w:rsid w:val="00C70765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123"/>
    <w:rsid w:val="00D009B2"/>
    <w:rsid w:val="00D052B2"/>
    <w:rsid w:val="00D20B25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B262B"/>
    <w:rsid w:val="00DB4FFE"/>
    <w:rsid w:val="00DC37BC"/>
    <w:rsid w:val="00DC5E42"/>
    <w:rsid w:val="00DE0271"/>
    <w:rsid w:val="00DE1783"/>
    <w:rsid w:val="00DE2EBA"/>
    <w:rsid w:val="00DF0CBB"/>
    <w:rsid w:val="00DF2FF6"/>
    <w:rsid w:val="00DF3670"/>
    <w:rsid w:val="00DF5A79"/>
    <w:rsid w:val="00DF6057"/>
    <w:rsid w:val="00DF6AF8"/>
    <w:rsid w:val="00E02D83"/>
    <w:rsid w:val="00E0392F"/>
    <w:rsid w:val="00E1306E"/>
    <w:rsid w:val="00E1467A"/>
    <w:rsid w:val="00E26DA5"/>
    <w:rsid w:val="00E27178"/>
    <w:rsid w:val="00E348EF"/>
    <w:rsid w:val="00E349A9"/>
    <w:rsid w:val="00E45BA8"/>
    <w:rsid w:val="00E500B8"/>
    <w:rsid w:val="00E5152B"/>
    <w:rsid w:val="00E62984"/>
    <w:rsid w:val="00E64FE1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20833"/>
    <w:rsid w:val="00F364BB"/>
    <w:rsid w:val="00F52312"/>
    <w:rsid w:val="00F6347C"/>
    <w:rsid w:val="00F76A8B"/>
    <w:rsid w:val="00F76D65"/>
    <w:rsid w:val="00F80913"/>
    <w:rsid w:val="00F856AA"/>
    <w:rsid w:val="00F85701"/>
    <w:rsid w:val="00F867FE"/>
    <w:rsid w:val="00F87BE3"/>
    <w:rsid w:val="00F9377A"/>
    <w:rsid w:val="00F9655D"/>
    <w:rsid w:val="00FA0240"/>
    <w:rsid w:val="00FB0974"/>
    <w:rsid w:val="00FB3B01"/>
    <w:rsid w:val="00FB5DDE"/>
    <w:rsid w:val="00FC2A2B"/>
    <w:rsid w:val="00FC42D1"/>
    <w:rsid w:val="00FC4B3C"/>
    <w:rsid w:val="00FE0E22"/>
    <w:rsid w:val="00FE6557"/>
    <w:rsid w:val="751D02CB"/>
    <w:rsid w:val="78B2E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87E14"/>
  <w15:docId w15:val="{824B3D37-7C8A-4306-B119-210C4FE3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spacing w:before="120" w:after="120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spacing w:before="120" w:after="12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E349A9"/>
    <w:rPr>
      <w:rFonts w:ascii="Arial" w:hAnsi="Arial"/>
      <w:lang w:val="en-GB" w:eastAsia="hu-HU"/>
    </w:rPr>
  </w:style>
  <w:style w:type="paragraph" w:customStyle="1" w:styleId="paragraph">
    <w:name w:val="paragraph"/>
    <w:basedOn w:val="Normal"/>
    <w:rsid w:val="0058190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81902"/>
  </w:style>
  <w:style w:type="character" w:customStyle="1" w:styleId="eop">
    <w:name w:val="eop"/>
    <w:basedOn w:val="Fontepargpadro"/>
    <w:rsid w:val="0058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1750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Nartênia Costa</cp:lastModifiedBy>
  <cp:revision>3</cp:revision>
  <cp:lastPrinted>2006-01-16T18:53:00Z</cp:lastPrinted>
  <dcterms:created xsi:type="dcterms:W3CDTF">2025-08-27T12:00:00Z</dcterms:created>
  <dcterms:modified xsi:type="dcterms:W3CDTF">2025-08-28T05:48:00Z</dcterms:modified>
</cp:coreProperties>
</file>