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634CCE0" w14:textId="4602269C" w:rsidR="00D536D8" w:rsidRDefault="001C63BF" w:rsidP="00095A79">
      <w:pPr>
        <w:spacing w:line="360" w:lineRule="auto"/>
        <w:jc w:val="center"/>
        <w:rPr>
          <w:rFonts w:ascii="Arial" w:hAnsi="Arial" w:cs="Arial"/>
          <w:b/>
          <w:bCs/>
          <w:color w:val="002F3C"/>
        </w:rPr>
      </w:pPr>
      <w:r w:rsidRPr="001C63BF">
        <w:rPr>
          <w:rFonts w:ascii="Arial" w:hAnsi="Arial" w:cs="Arial"/>
          <w:b/>
          <w:bCs/>
          <w:color w:val="002F3C"/>
        </w:rPr>
        <w:t xml:space="preserve"> SAÚDE MENTAL AQUILOMBADA E RODAS INTERATIVAS NAS ESCOLAS E UNIVERSIDADE DO BAIXO AMAZONAS</w:t>
      </w:r>
    </w:p>
    <w:p w14:paraId="2240AB7C" w14:textId="24775A38" w:rsidR="00674210" w:rsidRPr="004B1D01" w:rsidRDefault="00D27779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>Anne Kethleen Baraúna Barbosa</w:t>
      </w:r>
      <w:r w:rsidR="001C63BF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r w:rsidR="00674210"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– </w:t>
      </w:r>
      <w:r w:rsidR="00777D76">
        <w:rPr>
          <w:rFonts w:ascii="Arial" w:hAnsi="Arial" w:cs="Arial"/>
          <w:b/>
          <w:bCs/>
          <w:color w:val="002F3C"/>
          <w:sz w:val="20"/>
          <w:szCs w:val="20"/>
        </w:rPr>
        <w:t xml:space="preserve">Universidade Federal do Amazonas </w:t>
      </w:r>
      <w:r w:rsidR="00E50FF5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r w:rsidR="00777D76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hyperlink r:id="rId7" w:history="1">
        <w:r w:rsidR="00CD4A22" w:rsidRPr="00FF313C">
          <w:rPr>
            <w:rStyle w:val="Hyperlink"/>
            <w:rFonts w:ascii="Arial" w:hAnsi="Arial" w:cs="Arial"/>
            <w:b/>
            <w:bCs/>
            <w:sz w:val="20"/>
            <w:szCs w:val="20"/>
          </w:rPr>
          <w:t>anne.barbosa@ufam.edu.br</w:t>
        </w:r>
      </w:hyperlink>
      <w:r w:rsidR="00CD4A22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</w:p>
    <w:p w14:paraId="55EB7EC0" w14:textId="04940727" w:rsidR="00D27779" w:rsidRDefault="00D27779" w:rsidP="00D27779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Helen Cris Rocha Cunha </w:t>
      </w:r>
      <w:r w:rsidRPr="004B1D01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r w:rsidR="00A358E8">
        <w:rPr>
          <w:rFonts w:ascii="Arial" w:hAnsi="Arial" w:cs="Arial"/>
          <w:b/>
          <w:bCs/>
          <w:color w:val="002F3C"/>
          <w:sz w:val="20"/>
          <w:szCs w:val="20"/>
        </w:rPr>
        <w:t xml:space="preserve"> Universidade Federal do Amazonas - </w:t>
      </w:r>
      <w:hyperlink r:id="rId8" w:history="1">
        <w:r w:rsidR="00CD4A22" w:rsidRPr="00FF313C">
          <w:rPr>
            <w:rStyle w:val="Hyperlink"/>
            <w:rFonts w:ascii="Arial" w:hAnsi="Arial" w:cs="Arial"/>
            <w:b/>
            <w:bCs/>
            <w:sz w:val="20"/>
            <w:szCs w:val="20"/>
          </w:rPr>
          <w:t>helencrisrochacunha@gmail.com</w:t>
        </w:r>
      </w:hyperlink>
    </w:p>
    <w:p w14:paraId="560DFF4F" w14:textId="346D7275" w:rsidR="00CD4A22" w:rsidRPr="004B1D01" w:rsidRDefault="00CD4A22" w:rsidP="00D27779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Fernanda Priscila Alves da Silva </w:t>
      </w:r>
      <w:r w:rsidR="00EB1E93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r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r w:rsidR="00EB1E93">
        <w:rPr>
          <w:rFonts w:ascii="Arial" w:hAnsi="Arial" w:cs="Arial"/>
          <w:b/>
          <w:bCs/>
          <w:color w:val="002F3C"/>
          <w:sz w:val="20"/>
          <w:szCs w:val="20"/>
        </w:rPr>
        <w:t>Universidade Federal do Amazonas</w:t>
      </w:r>
      <w:r w:rsidR="001B13B0">
        <w:rPr>
          <w:rFonts w:ascii="Arial" w:hAnsi="Arial" w:cs="Arial"/>
          <w:b/>
          <w:bCs/>
          <w:color w:val="002F3C"/>
          <w:sz w:val="20"/>
          <w:szCs w:val="20"/>
        </w:rPr>
        <w:t xml:space="preserve"> – </w:t>
      </w:r>
      <w:hyperlink r:id="rId9" w:history="1">
        <w:r w:rsidR="001B13B0" w:rsidRPr="00DA0DFA">
          <w:rPr>
            <w:rStyle w:val="Hyperlink"/>
            <w:rFonts w:ascii="Arial" w:hAnsi="Arial" w:cs="Arial"/>
            <w:b/>
            <w:bCs/>
            <w:sz w:val="20"/>
            <w:szCs w:val="20"/>
          </w:rPr>
          <w:t>fernandasilva@ufam.edu.br</w:t>
        </w:r>
      </w:hyperlink>
      <w:r w:rsidR="001B13B0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r w:rsidR="00EB1E93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</w:p>
    <w:p w14:paraId="0F99EE71" w14:textId="32C31FD2" w:rsidR="00FC5A44" w:rsidRPr="004B1D01" w:rsidRDefault="00FC5A44" w:rsidP="00FC5A44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2A8C5E0F" w14:textId="1F5D17A1" w:rsidR="00FC5A44" w:rsidRPr="004B1D01" w:rsidRDefault="00FC5A44" w:rsidP="00FC5A44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37FA7AF5" w14:textId="77777777" w:rsidR="00822323" w:rsidRDefault="00822323" w:rsidP="00822323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582E902D" w14:textId="15809CC5" w:rsidR="004B646F" w:rsidRPr="00822323" w:rsidRDefault="00EF3058" w:rsidP="00822323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822323">
        <w:rPr>
          <w:rFonts w:ascii="Arial" w:hAnsi="Arial" w:cs="Arial"/>
          <w:b/>
          <w:bCs/>
          <w:color w:val="002F3C"/>
          <w:sz w:val="20"/>
          <w:szCs w:val="20"/>
        </w:rPr>
        <w:t>Eixo</w:t>
      </w:r>
      <w:r w:rsidR="004B646F" w:rsidRPr="00822323">
        <w:rPr>
          <w:rFonts w:ascii="Arial" w:hAnsi="Arial" w:cs="Arial"/>
          <w:b/>
          <w:bCs/>
          <w:color w:val="002F3C"/>
          <w:sz w:val="20"/>
          <w:szCs w:val="20"/>
        </w:rPr>
        <w:t xml:space="preserve"> 0</w:t>
      </w:r>
      <w:r w:rsidR="001148A0">
        <w:rPr>
          <w:rFonts w:ascii="Arial" w:hAnsi="Arial" w:cs="Arial"/>
          <w:b/>
          <w:bCs/>
          <w:color w:val="002F3C"/>
          <w:sz w:val="20"/>
          <w:szCs w:val="20"/>
        </w:rPr>
        <w:t>2</w:t>
      </w:r>
    </w:p>
    <w:p w14:paraId="16EE9ABF" w14:textId="5F4C4908" w:rsidR="00822323" w:rsidRPr="00822323" w:rsidRDefault="007D4FCF" w:rsidP="00982166">
      <w:pPr>
        <w:spacing w:after="0" w:line="240" w:lineRule="auto"/>
        <w:jc w:val="both"/>
        <w:rPr>
          <w:rFonts w:ascii="Arial" w:hAnsi="Arial" w:cs="Arial"/>
          <w:b/>
          <w:bCs/>
          <w:color w:val="002F3C"/>
          <w:sz w:val="20"/>
          <w:szCs w:val="20"/>
        </w:rPr>
      </w:pPr>
      <w:r w:rsidRPr="003D561A">
        <w:rPr>
          <w:rFonts w:ascii="Arial" w:hAnsi="Arial" w:cs="Arial"/>
          <w:color w:val="002F3C"/>
          <w:sz w:val="20"/>
          <w:szCs w:val="20"/>
        </w:rPr>
        <w:t>Educação, Ciência e Sustentabilidade Social: pesquisas, práticas e experiências pedagógicas envolvendo povos indígenas, quilombolas, do campo, das florestas e das águas. Pesquisas sobre o desenvolvimento humano, os processos formativos dos sujeitos nos diferentes ciclos de vida e sua relação com a educação. Aborda a interculturalidade e os processos educacionais e pedagógicos na Amazônia, discutindo a formação e a práxis de professores como elemento mobilizador, com base em diferentes perspectivas históricas, epistemológicas e sociais</w:t>
      </w:r>
      <w:r>
        <w:rPr>
          <w:rFonts w:ascii="Arial" w:hAnsi="Arial" w:cs="Arial"/>
          <w:b/>
          <w:bCs/>
          <w:color w:val="002F3C"/>
          <w:sz w:val="20"/>
          <w:szCs w:val="20"/>
        </w:rPr>
        <w:t>.</w:t>
      </w:r>
    </w:p>
    <w:p w14:paraId="03859204" w14:textId="3979F667" w:rsidR="00EF3058" w:rsidRDefault="007A4F1E" w:rsidP="007A4F1E">
      <w:pPr>
        <w:spacing w:line="240" w:lineRule="auto"/>
        <w:jc w:val="right"/>
        <w:rPr>
          <w:rFonts w:ascii="Arial" w:hAnsi="Arial" w:cs="Arial"/>
          <w:b/>
          <w:bCs/>
          <w:color w:val="002F3C"/>
        </w:rPr>
      </w:pPr>
      <w:r>
        <w:rPr>
          <w:rFonts w:ascii="Arial" w:hAnsi="Arial" w:cs="Arial"/>
          <w:b/>
          <w:bCs/>
          <w:color w:val="002F3C"/>
        </w:rPr>
        <w:t xml:space="preserve"> </w:t>
      </w:r>
    </w:p>
    <w:p w14:paraId="5D0A34D9" w14:textId="3A1D96B1" w:rsidR="00D92E53" w:rsidRPr="008761C2" w:rsidRDefault="00D92E53" w:rsidP="00D92E53">
      <w:pPr>
        <w:spacing w:line="360" w:lineRule="auto"/>
        <w:ind w:firstLine="708"/>
        <w:jc w:val="both"/>
        <w:rPr>
          <w:rFonts w:ascii="Arial" w:hAnsi="Arial" w:cs="Arial"/>
          <w:b/>
          <w:color w:val="002F3C"/>
        </w:rPr>
      </w:pPr>
      <w:r>
        <w:rPr>
          <w:rFonts w:ascii="Arial" w:hAnsi="Arial" w:cs="Arial"/>
          <w:b/>
          <w:color w:val="002F3C"/>
        </w:rPr>
        <w:t>RESUMO</w:t>
      </w:r>
      <w:r w:rsidRPr="008761C2">
        <w:rPr>
          <w:rFonts w:ascii="Arial" w:hAnsi="Arial" w:cs="Arial"/>
          <w:b/>
          <w:color w:val="002F3C"/>
        </w:rPr>
        <w:t xml:space="preserve"> </w:t>
      </w:r>
    </w:p>
    <w:p w14:paraId="4AD88CB8" w14:textId="282B1BC3" w:rsidR="00687A8E" w:rsidRDefault="00687A8E" w:rsidP="00520DA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687A8E">
        <w:rPr>
          <w:rFonts w:ascii="Arial" w:hAnsi="Arial" w:cs="Arial"/>
          <w:sz w:val="22"/>
          <w:szCs w:val="22"/>
        </w:rPr>
        <w:t>O presente estudo tem como objetivo promover ações de caráter educativo, dialógico e informativo junto à comunidade e universidade sobre saúde mental em contextos educacionais. A metodologia e epistemologia apresentada nesta proposta parte da perspectiva das rodas interativas. As ações desenvolvidas foram definidas a partir de três eixos: (1) Planejamento e Organização, (2) Execução das atividades: Rodas Interativas desenvolvidas em diferentes ambientes educacionais (3) Monitoramento e Avaliação. As rodas foram realizadas: a) Educação Básica; c) Projeto Social; e a d) Universidade Federal do Amazonas – </w:t>
      </w:r>
      <w:r w:rsidRPr="00687A8E">
        <w:rPr>
          <w:rFonts w:ascii="Arial" w:hAnsi="Arial" w:cs="Arial"/>
          <w:i/>
          <w:iCs/>
          <w:sz w:val="22"/>
          <w:szCs w:val="22"/>
        </w:rPr>
        <w:t>Campus</w:t>
      </w:r>
      <w:r w:rsidRPr="00687A8E">
        <w:rPr>
          <w:rFonts w:ascii="Arial" w:hAnsi="Arial" w:cs="Arial"/>
          <w:sz w:val="22"/>
          <w:szCs w:val="22"/>
        </w:rPr>
        <w:t xml:space="preserve"> Parintins. As rodas de conversa foram avaliadas positivamente pelos participantes, que demonstraram envolvimento, gratidão e interesse por mais ações relacionadas à saúde mental. Portanto, </w:t>
      </w:r>
      <w:r w:rsidR="00D0705E" w:rsidRPr="00687A8E">
        <w:rPr>
          <w:rFonts w:ascii="Arial" w:hAnsi="Arial" w:cs="Arial"/>
          <w:sz w:val="22"/>
          <w:szCs w:val="22"/>
        </w:rPr>
        <w:t>as rodas interativas tornam-se</w:t>
      </w:r>
      <w:r w:rsidRPr="00687A8E">
        <w:rPr>
          <w:rFonts w:ascii="Arial" w:hAnsi="Arial" w:cs="Arial"/>
          <w:sz w:val="22"/>
          <w:szCs w:val="22"/>
        </w:rPr>
        <w:t xml:space="preserve"> um projeto que visa ampliar os olhares para a saúde mental que colabora para a permanência nas instituições de ensino, seja na Educação Básica ou na universidade.</w:t>
      </w:r>
    </w:p>
    <w:p w14:paraId="6F4C63EB" w14:textId="77777777" w:rsidR="00D0705E" w:rsidRDefault="00D0705E" w:rsidP="00520DA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B2915AF" w14:textId="22035DBD" w:rsidR="00CE712C" w:rsidRPr="00916099" w:rsidRDefault="00916099" w:rsidP="00916099">
      <w:pPr>
        <w:spacing w:line="360" w:lineRule="auto"/>
        <w:jc w:val="both"/>
        <w:rPr>
          <w:rFonts w:ascii="Arial" w:hAnsi="Arial" w:cs="Arial"/>
          <w:bCs/>
          <w:color w:val="002F3C"/>
        </w:rPr>
      </w:pPr>
      <w:r>
        <w:rPr>
          <w:rFonts w:ascii="Arial" w:hAnsi="Arial" w:cs="Arial"/>
          <w:b/>
          <w:color w:val="002F3C"/>
        </w:rPr>
        <w:t>PALAVRAS-CHAVE:</w:t>
      </w:r>
      <w:r w:rsidRPr="00173C40">
        <w:rPr>
          <w:rFonts w:ascii="Arial" w:hAnsi="Arial" w:cs="Arial"/>
          <w:bCs/>
        </w:rPr>
        <w:t xml:space="preserve"> </w:t>
      </w:r>
      <w:r w:rsidR="00DB1308" w:rsidRPr="00173C40">
        <w:rPr>
          <w:rFonts w:ascii="Arial" w:hAnsi="Arial" w:cs="Arial"/>
          <w:bCs/>
        </w:rPr>
        <w:t>Saúde Mental; Rodas Interativas; Aquil</w:t>
      </w:r>
      <w:r w:rsidR="00173C40" w:rsidRPr="00173C40">
        <w:rPr>
          <w:rFonts w:ascii="Arial" w:hAnsi="Arial" w:cs="Arial"/>
          <w:bCs/>
        </w:rPr>
        <w:t>ombar;</w:t>
      </w:r>
      <w:r w:rsidR="00FF5EF9">
        <w:rPr>
          <w:rFonts w:ascii="Arial" w:hAnsi="Arial" w:cs="Arial"/>
          <w:bCs/>
        </w:rPr>
        <w:t xml:space="preserve"> Educação</w:t>
      </w:r>
    </w:p>
    <w:p w14:paraId="31D95F48" w14:textId="77777777" w:rsidR="00CE712C" w:rsidRDefault="00CE712C" w:rsidP="00520DA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A990FAC" w14:textId="77777777" w:rsidR="0062222F" w:rsidRDefault="0062222F" w:rsidP="00520DA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435EFE3" w14:textId="77777777" w:rsidR="00520DAD" w:rsidRPr="00520DAD" w:rsidRDefault="00520DAD" w:rsidP="00520DA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061F0A0" w14:textId="1DE19738" w:rsidR="008761C2" w:rsidRPr="008761C2" w:rsidRDefault="008761C2" w:rsidP="008761C2">
      <w:pPr>
        <w:spacing w:line="360" w:lineRule="auto"/>
        <w:ind w:firstLine="708"/>
        <w:jc w:val="both"/>
        <w:rPr>
          <w:rFonts w:ascii="Arial" w:hAnsi="Arial" w:cs="Arial"/>
          <w:b/>
          <w:color w:val="002F3C"/>
        </w:rPr>
      </w:pPr>
      <w:r w:rsidRPr="008761C2">
        <w:rPr>
          <w:rFonts w:ascii="Arial" w:hAnsi="Arial" w:cs="Arial"/>
          <w:b/>
          <w:color w:val="002F3C"/>
        </w:rPr>
        <w:t xml:space="preserve">INTRODUÇÃO </w:t>
      </w:r>
    </w:p>
    <w:p w14:paraId="337ACA47" w14:textId="707CCE61" w:rsidR="00C75E8C" w:rsidRPr="00C75E8C" w:rsidRDefault="002B349D" w:rsidP="00C75E8C">
      <w:pPr>
        <w:spacing w:line="360" w:lineRule="auto"/>
        <w:ind w:firstLine="851"/>
        <w:jc w:val="both"/>
        <w:rPr>
          <w:rFonts w:ascii="Arial" w:hAnsi="Arial" w:cs="Arial"/>
          <w:bCs/>
        </w:rPr>
      </w:pPr>
      <w:r w:rsidRPr="00084CF4">
        <w:rPr>
          <w:rFonts w:ascii="Arial" w:hAnsi="Arial" w:cs="Arial"/>
        </w:rPr>
        <w:t>A</w:t>
      </w:r>
      <w:r w:rsidR="00084CF4" w:rsidRPr="00084CF4">
        <w:rPr>
          <w:rFonts w:ascii="Arial" w:hAnsi="Arial" w:cs="Arial"/>
        </w:rPr>
        <w:t xml:space="preserve"> </w:t>
      </w:r>
      <w:r w:rsidR="004229D7">
        <w:rPr>
          <w:rFonts w:ascii="Arial" w:hAnsi="Arial" w:cs="Arial"/>
        </w:rPr>
        <w:t xml:space="preserve">Organização Mundial da Saúde (OMS) </w:t>
      </w:r>
      <w:r w:rsidRPr="00084CF4">
        <w:rPr>
          <w:rFonts w:ascii="Arial" w:hAnsi="Arial" w:cs="Arial"/>
        </w:rPr>
        <w:t>caracteriza saúde como uma condição de pleno bem-estar</w:t>
      </w:r>
      <w:r w:rsidR="00084CF4">
        <w:rPr>
          <w:rFonts w:ascii="Arial" w:hAnsi="Arial" w:cs="Arial"/>
        </w:rPr>
        <w:t xml:space="preserve"> </w:t>
      </w:r>
      <w:r w:rsidRPr="00084CF4">
        <w:rPr>
          <w:rFonts w:ascii="Arial" w:hAnsi="Arial" w:cs="Arial"/>
        </w:rPr>
        <w:t>físico, mental e social, e</w:t>
      </w:r>
      <w:r w:rsidR="00084CF4">
        <w:rPr>
          <w:rFonts w:ascii="Arial" w:hAnsi="Arial" w:cs="Arial"/>
        </w:rPr>
        <w:t xml:space="preserve"> </w:t>
      </w:r>
      <w:r w:rsidRPr="00084CF4">
        <w:rPr>
          <w:rFonts w:ascii="Arial" w:hAnsi="Arial" w:cs="Arial"/>
        </w:rPr>
        <w:t>não se restringe apenas à falta de </w:t>
      </w:r>
      <w:r w:rsidR="00084CF4">
        <w:rPr>
          <w:rFonts w:ascii="Arial" w:hAnsi="Arial" w:cs="Arial"/>
        </w:rPr>
        <w:t>doenças que a pessoa</w:t>
      </w:r>
      <w:r w:rsidR="00A46DF7">
        <w:rPr>
          <w:rFonts w:ascii="Arial" w:hAnsi="Arial" w:cs="Arial"/>
        </w:rPr>
        <w:t xml:space="preserve"> possui</w:t>
      </w:r>
      <w:r w:rsidRPr="002B349D">
        <w:rPr>
          <w:rFonts w:ascii="Arial" w:hAnsi="Arial" w:cs="Arial"/>
          <w:bCs/>
        </w:rPr>
        <w:t>.</w:t>
      </w:r>
      <w:r w:rsidR="00084CF4">
        <w:rPr>
          <w:rFonts w:ascii="Arial" w:hAnsi="Arial" w:cs="Arial"/>
          <w:bCs/>
        </w:rPr>
        <w:t xml:space="preserve"> </w:t>
      </w:r>
      <w:r w:rsidR="004229D7">
        <w:rPr>
          <w:rFonts w:ascii="Arial" w:hAnsi="Arial" w:cs="Arial"/>
          <w:bCs/>
        </w:rPr>
        <w:t>No que concerne ao conceito de</w:t>
      </w:r>
      <w:r w:rsidR="00C75E8C" w:rsidRPr="00C75E8C">
        <w:rPr>
          <w:rFonts w:ascii="Arial" w:hAnsi="Arial" w:cs="Arial"/>
          <w:bCs/>
        </w:rPr>
        <w:t xml:space="preserve"> saúde mental, a OMS define como: </w:t>
      </w:r>
      <w:r w:rsidR="00E617C2">
        <w:rPr>
          <w:rFonts w:ascii="Arial" w:hAnsi="Arial" w:cs="Arial"/>
          <w:bCs/>
        </w:rPr>
        <w:t>capacidade</w:t>
      </w:r>
      <w:r w:rsidR="00E617C2" w:rsidRPr="00E617C2">
        <w:rPr>
          <w:rFonts w:ascii="Arial" w:hAnsi="Arial" w:cs="Arial"/>
          <w:bCs/>
        </w:rPr>
        <w:t xml:space="preserve"> de atingir um estado de </w:t>
      </w:r>
      <w:r w:rsidR="00E617C2" w:rsidRPr="00E617C2">
        <w:rPr>
          <w:rFonts w:ascii="Arial" w:hAnsi="Arial" w:cs="Arial"/>
          <w:bCs/>
        </w:rPr>
        <w:lastRenderedPageBreak/>
        <w:t xml:space="preserve">bem-estar mental, comportamental e afetivo, em que a pessoa consegue empregar suas </w:t>
      </w:r>
      <w:r w:rsidR="00E617C2">
        <w:rPr>
          <w:rFonts w:ascii="Arial" w:hAnsi="Arial" w:cs="Arial"/>
          <w:bCs/>
        </w:rPr>
        <w:t>habilidades</w:t>
      </w:r>
      <w:r w:rsidR="00E617C2" w:rsidRPr="00E617C2">
        <w:rPr>
          <w:rFonts w:ascii="Arial" w:hAnsi="Arial" w:cs="Arial"/>
          <w:bCs/>
        </w:rPr>
        <w:t>, se recuperar da pressão diária, ser efetiva e ajudar sua comunidade, conseguindo também desfrutar da vida e manter um equilíbrio entre suas atividades pessoais, profissionais e emo</w:t>
      </w:r>
      <w:r w:rsidR="00C76DD2">
        <w:rPr>
          <w:rFonts w:ascii="Arial" w:hAnsi="Arial" w:cs="Arial"/>
          <w:bCs/>
        </w:rPr>
        <w:t>cionais</w:t>
      </w:r>
      <w:r w:rsidR="00C75E8C" w:rsidRPr="00C75E8C">
        <w:rPr>
          <w:rFonts w:ascii="Arial" w:hAnsi="Arial" w:cs="Arial"/>
          <w:bCs/>
        </w:rPr>
        <w:t>.  Partimos do entendimento de que este conceito de saúde, defendido pela OMS, se amplia na contemporaneidade visto que o processo de construção de bem-estar deve estar atrelado à dimensão integral da vida como um todo.</w:t>
      </w:r>
    </w:p>
    <w:p w14:paraId="77692287" w14:textId="08456689" w:rsidR="00C75E8C" w:rsidRDefault="00C75E8C" w:rsidP="00C31A97">
      <w:pPr>
        <w:spacing w:line="360" w:lineRule="auto"/>
        <w:ind w:firstLine="708"/>
        <w:jc w:val="both"/>
        <w:rPr>
          <w:rFonts w:ascii="Arial" w:hAnsi="Arial" w:cs="Arial"/>
        </w:rPr>
      </w:pPr>
      <w:r w:rsidRPr="00C75E8C">
        <w:rPr>
          <w:rFonts w:ascii="Arial" w:hAnsi="Arial" w:cs="Arial"/>
          <w:bCs/>
        </w:rPr>
        <w:t xml:space="preserve">No contexto da universidade diversos tem sido os desafios enfrentados por estudantes, servidores e professores no âmbito da saúde mental e suas implicações no acesso, afiliação e permanência simbólica </w:t>
      </w:r>
      <w:r w:rsidR="00C31A97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 permanente </w:t>
      </w:r>
      <w:r w:rsidRPr="00C75E8C">
        <w:rPr>
          <w:rFonts w:ascii="Arial" w:hAnsi="Arial" w:cs="Arial"/>
          <w:bCs/>
        </w:rPr>
        <w:t>na universidade.</w:t>
      </w:r>
      <w:r>
        <w:rPr>
          <w:bCs/>
        </w:rPr>
        <w:t xml:space="preserve"> </w:t>
      </w:r>
      <w:r w:rsidR="008761C2" w:rsidRPr="008761C2">
        <w:rPr>
          <w:rFonts w:ascii="Arial" w:hAnsi="Arial" w:cs="Arial"/>
        </w:rPr>
        <w:t>A construção de uma saúde mental aquilombada propõe estabelecer espaços coletivos de cuidado, afeto e bem viver para grupos sociais historicamente excluídos, neste caso, negros, indígenas, caboclos, ribeirinhos, quilombolas e a comunidade LGBTQIAPN+. Aquilombar-se é se juntar em quilombo, juntar, unir de modo coletivo, reconhecer as subjetividades dos sujeitos, validar suas vivências, lutas, sentimentos e a construção da sua identidade individual e coletiva.</w:t>
      </w:r>
      <w:r w:rsidR="008761C2" w:rsidRPr="008761C2">
        <w:rPr>
          <w:rFonts w:ascii="Arial" w:hAnsi="Arial" w:cs="Arial"/>
          <w:color w:val="AEAAAA" w:themeColor="background2" w:themeShade="BF"/>
        </w:rPr>
        <w:t xml:space="preserve"> </w:t>
      </w:r>
      <w:r w:rsidR="008761C2" w:rsidRPr="008761C2">
        <w:rPr>
          <w:rFonts w:ascii="Arial" w:hAnsi="Arial" w:cs="Arial"/>
        </w:rPr>
        <w:t>Nesse contexto, surge pesquisas e projetos de extensão para a promoção da saúde mental de crianças, adolescentes, jovens e universitários no cenário educacional do Baixo Amazonas.</w:t>
      </w:r>
      <w:r w:rsidR="00956E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presente estudo tem como objetivo</w:t>
      </w:r>
      <w:r w:rsidR="00C31A97">
        <w:rPr>
          <w:rFonts w:ascii="Arial" w:hAnsi="Arial" w:cs="Arial"/>
        </w:rPr>
        <w:t xml:space="preserve"> </w:t>
      </w:r>
      <w:r w:rsidR="00C31A97" w:rsidRPr="00C31A97">
        <w:rPr>
          <w:rFonts w:ascii="Arial" w:hAnsi="Arial" w:cs="Arial"/>
        </w:rPr>
        <w:t>p</w:t>
      </w:r>
      <w:r w:rsidRPr="00C31A97">
        <w:rPr>
          <w:rFonts w:ascii="Arial" w:hAnsi="Arial" w:cs="Arial"/>
        </w:rPr>
        <w:t xml:space="preserve">romover ações de caráter educativo, dialógico e informativo junto à comunidade e universidade sobre saúde mental, cuidado e bem-viver em contextos educacionais. </w:t>
      </w:r>
    </w:p>
    <w:p w14:paraId="713CAFE3" w14:textId="77777777" w:rsidR="00997804" w:rsidRDefault="00997804" w:rsidP="00C31A97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0789F160" w14:textId="4DEEED71" w:rsidR="00956EAB" w:rsidRDefault="00956EAB" w:rsidP="008761C2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956EAB">
        <w:rPr>
          <w:rFonts w:ascii="Arial" w:hAnsi="Arial" w:cs="Arial"/>
          <w:b/>
        </w:rPr>
        <w:t xml:space="preserve">METODOLOGIA </w:t>
      </w:r>
    </w:p>
    <w:p w14:paraId="28384A54" w14:textId="5EC8C692" w:rsidR="004E7CD8" w:rsidRDefault="00C75E8C" w:rsidP="004E7CD8">
      <w:pPr>
        <w:pStyle w:val="Default"/>
        <w:spacing w:line="360" w:lineRule="auto"/>
        <w:ind w:firstLine="851"/>
        <w:jc w:val="both"/>
        <w:rPr>
          <w:rFonts w:ascii="Arial" w:hAnsi="Arial" w:cs="Arial"/>
        </w:rPr>
      </w:pPr>
      <w:r w:rsidRPr="00C75E8C">
        <w:rPr>
          <w:rFonts w:ascii="Arial" w:hAnsi="Arial" w:cs="Arial"/>
        </w:rPr>
        <w:t xml:space="preserve">A metodologia e epistemologia apresentada nesta proposta parte da perspectiva das rodas interativas, ou seja, aproximação da realidade dos grupos (estudantes, demais atores sociais da universidade e outros grupos parceiros), fundamentando-se, sobretudo, naquilo que Martín-Baró apontou: “que não sejam os conceitos que convoquem a realidade, mas que a realidade busque os conceitos; que </w:t>
      </w:r>
      <w:r w:rsidRPr="00C75E8C">
        <w:rPr>
          <w:rFonts w:ascii="Arial" w:hAnsi="Arial" w:cs="Arial"/>
        </w:rPr>
        <w:lastRenderedPageBreak/>
        <w:t>as teorias não definam os problemas de nossas situação; mas que os problemas as exijam e, por assim dizer, escolha sua própria teorização” (Martín-Baró, 2017, p.78</w:t>
      </w:r>
      <w:r>
        <w:rPr>
          <w:sz w:val="22"/>
          <w:szCs w:val="22"/>
        </w:rPr>
        <w:t>).</w:t>
      </w:r>
      <w:r w:rsidR="008C4A50" w:rsidRPr="008C4A50">
        <w:rPr>
          <w:rFonts w:ascii="Arial" w:hAnsi="Arial" w:cs="Arial"/>
        </w:rPr>
        <w:t xml:space="preserve"> </w:t>
      </w:r>
      <w:r w:rsidR="008C4A50" w:rsidRPr="00C31A97">
        <w:rPr>
          <w:rFonts w:ascii="Arial" w:hAnsi="Arial" w:cs="Arial"/>
        </w:rPr>
        <w:t>As ações desenvolvidas no projeto foram definidas a partir de três eixos: (1) Planejamento e Organização, (2) Execução das atividades: Rodas Interativas desenvolvidas em diferentes ambientes educacionais (3) Monitoramento e Avaliação.</w:t>
      </w:r>
      <w:r w:rsidR="008C4A50">
        <w:rPr>
          <w:rFonts w:ascii="Arial" w:hAnsi="Arial" w:cs="Arial"/>
        </w:rPr>
        <w:t xml:space="preserve"> As rodas interativas foram realizadas</w:t>
      </w:r>
      <w:r w:rsidR="003D7E13">
        <w:rPr>
          <w:rFonts w:ascii="Arial" w:hAnsi="Arial" w:cs="Arial"/>
        </w:rPr>
        <w:t xml:space="preserve"> </w:t>
      </w:r>
      <w:r w:rsidR="000C12EE">
        <w:rPr>
          <w:rFonts w:ascii="Arial" w:hAnsi="Arial" w:cs="Arial"/>
        </w:rPr>
        <w:t xml:space="preserve">em </w:t>
      </w:r>
      <w:r w:rsidR="004E7CD8">
        <w:rPr>
          <w:rFonts w:ascii="Arial" w:hAnsi="Arial" w:cs="Arial"/>
        </w:rPr>
        <w:t>quatro</w:t>
      </w:r>
      <w:r w:rsidR="000C12EE">
        <w:rPr>
          <w:rFonts w:ascii="Arial" w:hAnsi="Arial" w:cs="Arial"/>
        </w:rPr>
        <w:t xml:space="preserve"> ambientes</w:t>
      </w:r>
      <w:r w:rsidR="00BF4365">
        <w:rPr>
          <w:rFonts w:ascii="Arial" w:hAnsi="Arial" w:cs="Arial"/>
        </w:rPr>
        <w:t>:</w:t>
      </w:r>
      <w:r w:rsidR="00F70E77">
        <w:rPr>
          <w:rFonts w:ascii="Arial" w:hAnsi="Arial" w:cs="Arial"/>
        </w:rPr>
        <w:t xml:space="preserve"> </w:t>
      </w:r>
      <w:r w:rsidR="009D2F63">
        <w:rPr>
          <w:rFonts w:ascii="Arial" w:hAnsi="Arial" w:cs="Arial"/>
        </w:rPr>
        <w:t>a</w:t>
      </w:r>
      <w:r w:rsidR="00F70E77">
        <w:rPr>
          <w:rFonts w:ascii="Arial" w:hAnsi="Arial" w:cs="Arial"/>
        </w:rPr>
        <w:t xml:space="preserve">) Escola Estadual Padre Jorge </w:t>
      </w:r>
      <w:proofErr w:type="spellStart"/>
      <w:r w:rsidR="00F70E77">
        <w:rPr>
          <w:rFonts w:ascii="Arial" w:hAnsi="Arial" w:cs="Arial"/>
        </w:rPr>
        <w:t>Frezzini</w:t>
      </w:r>
      <w:proofErr w:type="spellEnd"/>
      <w:r w:rsidR="00F70E77">
        <w:rPr>
          <w:rFonts w:ascii="Arial" w:hAnsi="Arial" w:cs="Arial"/>
        </w:rPr>
        <w:t xml:space="preserve">; </w:t>
      </w:r>
      <w:r w:rsidR="009D2F63">
        <w:rPr>
          <w:rFonts w:ascii="Arial" w:hAnsi="Arial" w:cs="Arial"/>
        </w:rPr>
        <w:t>b</w:t>
      </w:r>
      <w:r w:rsidR="004E7CD8">
        <w:rPr>
          <w:rFonts w:ascii="Arial" w:hAnsi="Arial" w:cs="Arial"/>
        </w:rPr>
        <w:t xml:space="preserve">) Centro de Tempo Integral – CETI Deputado Gláucio Gonçalves; </w:t>
      </w:r>
      <w:r w:rsidR="009D2F63">
        <w:rPr>
          <w:rFonts w:ascii="Arial" w:hAnsi="Arial" w:cs="Arial"/>
        </w:rPr>
        <w:t>c</w:t>
      </w:r>
      <w:r w:rsidR="004E7CD8">
        <w:rPr>
          <w:rFonts w:ascii="Arial" w:hAnsi="Arial" w:cs="Arial"/>
        </w:rPr>
        <w:t xml:space="preserve">) Projeto Social de </w:t>
      </w:r>
      <w:proofErr w:type="spellStart"/>
      <w:r w:rsidR="004E7CD8">
        <w:rPr>
          <w:rFonts w:ascii="Arial" w:hAnsi="Arial" w:cs="Arial"/>
        </w:rPr>
        <w:t>Muay</w:t>
      </w:r>
      <w:proofErr w:type="spellEnd"/>
      <w:r w:rsidR="004E7CD8">
        <w:rPr>
          <w:rFonts w:ascii="Arial" w:hAnsi="Arial" w:cs="Arial"/>
        </w:rPr>
        <w:t xml:space="preserve"> </w:t>
      </w:r>
      <w:proofErr w:type="spellStart"/>
      <w:r w:rsidR="004E7CD8">
        <w:rPr>
          <w:rFonts w:ascii="Arial" w:hAnsi="Arial" w:cs="Arial"/>
        </w:rPr>
        <w:t>Thay</w:t>
      </w:r>
      <w:proofErr w:type="spellEnd"/>
      <w:r w:rsidR="004E7CD8">
        <w:rPr>
          <w:rFonts w:ascii="Arial" w:hAnsi="Arial" w:cs="Arial"/>
        </w:rPr>
        <w:t>;</w:t>
      </w:r>
      <w:r w:rsidR="004F65A9">
        <w:rPr>
          <w:rFonts w:ascii="Arial" w:hAnsi="Arial" w:cs="Arial"/>
        </w:rPr>
        <w:t xml:space="preserve"> e a</w:t>
      </w:r>
      <w:r w:rsidR="004E7CD8">
        <w:rPr>
          <w:rFonts w:ascii="Arial" w:hAnsi="Arial" w:cs="Arial"/>
        </w:rPr>
        <w:t xml:space="preserve"> </w:t>
      </w:r>
      <w:r w:rsidR="009D2F63">
        <w:rPr>
          <w:rFonts w:ascii="Arial" w:hAnsi="Arial" w:cs="Arial"/>
        </w:rPr>
        <w:t xml:space="preserve">d) Universidade Federal do Amazonas – </w:t>
      </w:r>
      <w:r w:rsidR="009D2F63" w:rsidRPr="009D2F63">
        <w:rPr>
          <w:rFonts w:ascii="Arial" w:hAnsi="Arial" w:cs="Arial"/>
          <w:i/>
          <w:iCs/>
        </w:rPr>
        <w:t>Campus</w:t>
      </w:r>
      <w:r w:rsidR="009D2F63">
        <w:rPr>
          <w:rFonts w:ascii="Arial" w:hAnsi="Arial" w:cs="Arial"/>
        </w:rPr>
        <w:t xml:space="preserve"> Parintins, com a participação do Grupo de Estudos Sobre Gênero </w:t>
      </w:r>
      <w:r w:rsidR="00C12CD8">
        <w:rPr>
          <w:rFonts w:ascii="Arial" w:hAnsi="Arial" w:cs="Arial"/>
        </w:rPr>
        <w:t>e</w:t>
      </w:r>
      <w:r w:rsidR="009D2F63">
        <w:rPr>
          <w:rFonts w:ascii="Arial" w:hAnsi="Arial" w:cs="Arial"/>
        </w:rPr>
        <w:t xml:space="preserve"> Sexualidade (GENS)</w:t>
      </w:r>
      <w:r w:rsidR="00C12CD8">
        <w:rPr>
          <w:rFonts w:ascii="Arial" w:hAnsi="Arial" w:cs="Arial"/>
        </w:rPr>
        <w:t xml:space="preserve"> e </w:t>
      </w:r>
      <w:r w:rsidR="007F2C6B">
        <w:rPr>
          <w:rFonts w:ascii="Arial" w:hAnsi="Arial" w:cs="Arial"/>
        </w:rPr>
        <w:t>discentes indígenas e quilombolas.</w:t>
      </w:r>
    </w:p>
    <w:p w14:paraId="67CE4D3E" w14:textId="77777777" w:rsidR="009E1CF6" w:rsidRPr="00956EAB" w:rsidRDefault="009E1CF6" w:rsidP="007F2C6B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733CDB10" w14:textId="3E5B6018" w:rsidR="00956EAB" w:rsidRPr="00C31A97" w:rsidRDefault="00C31A97" w:rsidP="008761C2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C31A97">
        <w:rPr>
          <w:rFonts w:ascii="Arial" w:hAnsi="Arial" w:cs="Arial"/>
          <w:b/>
        </w:rPr>
        <w:t xml:space="preserve">RESULTADOS E DISCUSSÕES </w:t>
      </w:r>
    </w:p>
    <w:p w14:paraId="0246D9FC" w14:textId="005E41FD" w:rsidR="00956EAB" w:rsidRDefault="00C31A97" w:rsidP="008761C2">
      <w:pPr>
        <w:spacing w:line="360" w:lineRule="auto"/>
        <w:ind w:firstLine="708"/>
        <w:jc w:val="both"/>
        <w:rPr>
          <w:rFonts w:ascii="Arial" w:hAnsi="Arial" w:cs="Arial"/>
        </w:rPr>
      </w:pPr>
      <w:r w:rsidRPr="00C31A97">
        <w:rPr>
          <w:rFonts w:ascii="Arial" w:hAnsi="Arial" w:cs="Arial"/>
        </w:rPr>
        <w:t>As rodas de conversa foram avaliadas positivamente pelos participantes, que demonstraram envolvimento, gratidão e interesse por mais ações relacionadas à saúde mental. Em todos os espaços, destacou-se a importância de iniciativas como essa para quebrar o silêncio sobre o sofrimento psíquico e fortalecer uma cultura de cuidado.</w:t>
      </w:r>
    </w:p>
    <w:p w14:paraId="04111691" w14:textId="47FCA5B7" w:rsidR="00045E75" w:rsidRDefault="009E1CF6" w:rsidP="009E1CF6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</w:t>
      </w:r>
      <w:r w:rsidR="008C4A50" w:rsidRPr="008C4A50">
        <w:rPr>
          <w:rFonts w:ascii="Arial" w:hAnsi="Arial" w:cs="Arial"/>
        </w:rPr>
        <w:t>roda</w:t>
      </w:r>
      <w:r>
        <w:rPr>
          <w:rFonts w:ascii="Arial" w:hAnsi="Arial" w:cs="Arial"/>
        </w:rPr>
        <w:t>s interativas realizadas com o grupo</w:t>
      </w:r>
      <w:r w:rsidR="00A27871">
        <w:rPr>
          <w:rFonts w:ascii="Arial" w:hAnsi="Arial" w:cs="Arial"/>
        </w:rPr>
        <w:t xml:space="preserve"> </w:t>
      </w:r>
      <w:r w:rsidR="008C4A50" w:rsidRPr="008C4A50">
        <w:rPr>
          <w:rFonts w:ascii="Arial" w:hAnsi="Arial" w:cs="Arial"/>
        </w:rPr>
        <w:t>GENS de 2025 foi um momento enriquecedor, de troca</w:t>
      </w:r>
      <w:r w:rsidR="00A27871">
        <w:rPr>
          <w:rFonts w:ascii="Arial" w:hAnsi="Arial" w:cs="Arial"/>
        </w:rPr>
        <w:t>s</w:t>
      </w:r>
      <w:r w:rsidR="008C4A50" w:rsidRPr="008C4A50">
        <w:rPr>
          <w:rFonts w:ascii="Arial" w:hAnsi="Arial" w:cs="Arial"/>
        </w:rPr>
        <w:t xml:space="preserve"> genuínas e reflexões profundas. Cada históri</w:t>
      </w:r>
      <w:r>
        <w:rPr>
          <w:rFonts w:ascii="Arial" w:hAnsi="Arial" w:cs="Arial"/>
        </w:rPr>
        <w:t xml:space="preserve">a compartilhada fortalece a </w:t>
      </w:r>
      <w:r w:rsidR="008C4A50" w:rsidRPr="008C4A50">
        <w:rPr>
          <w:rFonts w:ascii="Arial" w:hAnsi="Arial" w:cs="Arial"/>
        </w:rPr>
        <w:t>luta por respeito</w:t>
      </w:r>
      <w:r>
        <w:rPr>
          <w:rFonts w:ascii="Arial" w:hAnsi="Arial" w:cs="Arial"/>
        </w:rPr>
        <w:t>, inclusão e acolhimento, promo</w:t>
      </w:r>
      <w:r w:rsidR="00ED634B">
        <w:rPr>
          <w:rFonts w:ascii="Arial" w:hAnsi="Arial" w:cs="Arial"/>
        </w:rPr>
        <w:t>ção</w:t>
      </w:r>
      <w:r>
        <w:rPr>
          <w:rFonts w:ascii="Arial" w:hAnsi="Arial" w:cs="Arial"/>
        </w:rPr>
        <w:t xml:space="preserve"> e fortalec</w:t>
      </w:r>
      <w:r w:rsidR="00ED634B">
        <w:rPr>
          <w:rFonts w:ascii="Arial" w:hAnsi="Arial" w:cs="Arial"/>
        </w:rPr>
        <w:t>imento</w:t>
      </w:r>
      <w:r>
        <w:rPr>
          <w:rFonts w:ascii="Arial" w:hAnsi="Arial" w:cs="Arial"/>
        </w:rPr>
        <w:t xml:space="preserve"> </w:t>
      </w:r>
      <w:r w:rsidR="006A7196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 comunidade </w:t>
      </w:r>
      <w:r w:rsidR="006A7196">
        <w:rPr>
          <w:rFonts w:ascii="Arial" w:hAnsi="Arial" w:cs="Arial"/>
        </w:rPr>
        <w:t>LGBTQIAPN+</w:t>
      </w:r>
      <w:r w:rsidR="00791234">
        <w:rPr>
          <w:rFonts w:ascii="Arial" w:hAnsi="Arial" w:cs="Arial"/>
        </w:rPr>
        <w:t xml:space="preserve"> em contexto universitário</w:t>
      </w:r>
      <w:r w:rsidR="006A71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enfatizando a importância</w:t>
      </w:r>
      <w:r w:rsidR="008C4A50" w:rsidRPr="008C4A50">
        <w:rPr>
          <w:rFonts w:ascii="Arial" w:hAnsi="Arial" w:cs="Arial"/>
        </w:rPr>
        <w:t xml:space="preserve"> desses espaços de diálogo</w:t>
      </w:r>
      <w:r w:rsidR="00241C6A">
        <w:rPr>
          <w:rFonts w:ascii="Arial" w:hAnsi="Arial" w:cs="Arial"/>
        </w:rPr>
        <w:t xml:space="preserve"> para a comunidade</w:t>
      </w:r>
      <w:r w:rsidR="006A7196">
        <w:rPr>
          <w:rFonts w:ascii="Arial" w:hAnsi="Arial" w:cs="Arial"/>
        </w:rPr>
        <w:t>.</w:t>
      </w:r>
    </w:p>
    <w:p w14:paraId="0F9B953A" w14:textId="0AB9C633" w:rsidR="00045E75" w:rsidRPr="007D3304" w:rsidRDefault="003D794E" w:rsidP="003D794E">
      <w:pPr>
        <w:spacing w:line="360" w:lineRule="auto"/>
        <w:ind w:firstLine="708"/>
        <w:jc w:val="center"/>
        <w:rPr>
          <w:rFonts w:ascii="Arial" w:hAnsi="Arial" w:cs="Arial"/>
          <w:b/>
          <w:sz w:val="22"/>
        </w:rPr>
      </w:pPr>
      <w:r w:rsidRPr="007D3304">
        <w:rPr>
          <w:rFonts w:ascii="Arial" w:hAnsi="Arial" w:cs="Arial"/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 wp14:anchorId="4F5736D3" wp14:editId="4F41EFFE">
            <wp:simplePos x="0" y="0"/>
            <wp:positionH relativeFrom="column">
              <wp:posOffset>969645</wp:posOffset>
            </wp:positionH>
            <wp:positionV relativeFrom="paragraph">
              <wp:posOffset>312420</wp:posOffset>
            </wp:positionV>
            <wp:extent cx="4143902" cy="1508125"/>
            <wp:effectExtent l="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02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E75" w:rsidRPr="007D3304">
        <w:rPr>
          <w:rFonts w:ascii="Arial" w:hAnsi="Arial" w:cs="Arial"/>
          <w:b/>
          <w:sz w:val="22"/>
        </w:rPr>
        <w:t>Imagem 1:</w:t>
      </w:r>
      <w:r w:rsidR="00045E75" w:rsidRPr="007D3304">
        <w:rPr>
          <w:rFonts w:ascii="Arial" w:hAnsi="Arial" w:cs="Arial"/>
          <w:sz w:val="22"/>
        </w:rPr>
        <w:t xml:space="preserve"> Roda de conversa do grupo de pesquisa </w:t>
      </w:r>
      <w:r w:rsidRPr="007D3304">
        <w:rPr>
          <w:rFonts w:ascii="Arial" w:hAnsi="Arial" w:cs="Arial"/>
          <w:sz w:val="22"/>
        </w:rPr>
        <w:t>GENS</w:t>
      </w:r>
    </w:p>
    <w:p w14:paraId="06193D52" w14:textId="7EA49374" w:rsidR="00045E75" w:rsidRDefault="00045E75" w:rsidP="00045E75">
      <w:pPr>
        <w:spacing w:line="360" w:lineRule="auto"/>
        <w:ind w:firstLine="708"/>
        <w:jc w:val="center"/>
        <w:rPr>
          <w:rFonts w:ascii="Arial" w:hAnsi="Arial" w:cs="Arial"/>
        </w:rPr>
      </w:pPr>
    </w:p>
    <w:p w14:paraId="1F1597B4" w14:textId="77777777" w:rsidR="003D794E" w:rsidRDefault="003D794E" w:rsidP="00045E75">
      <w:pPr>
        <w:spacing w:line="360" w:lineRule="auto"/>
        <w:ind w:firstLine="708"/>
        <w:jc w:val="center"/>
        <w:rPr>
          <w:rFonts w:ascii="Arial" w:hAnsi="Arial" w:cs="Arial"/>
          <w:highlight w:val="yellow"/>
        </w:rPr>
      </w:pPr>
    </w:p>
    <w:p w14:paraId="1A698638" w14:textId="77777777" w:rsidR="003D794E" w:rsidRDefault="003D794E" w:rsidP="00045E75">
      <w:pPr>
        <w:spacing w:line="360" w:lineRule="auto"/>
        <w:ind w:firstLine="708"/>
        <w:jc w:val="center"/>
        <w:rPr>
          <w:rFonts w:ascii="Arial" w:hAnsi="Arial" w:cs="Arial"/>
          <w:highlight w:val="yellow"/>
        </w:rPr>
      </w:pPr>
    </w:p>
    <w:p w14:paraId="4EF00596" w14:textId="77777777" w:rsidR="003D794E" w:rsidRDefault="003D794E" w:rsidP="003D794E">
      <w:pPr>
        <w:spacing w:line="360" w:lineRule="auto"/>
        <w:rPr>
          <w:rFonts w:ascii="Arial" w:hAnsi="Arial" w:cs="Arial"/>
          <w:highlight w:val="yellow"/>
        </w:rPr>
      </w:pPr>
    </w:p>
    <w:p w14:paraId="509B3721" w14:textId="77777777" w:rsidR="001A052D" w:rsidRDefault="001A052D" w:rsidP="003D794E">
      <w:pPr>
        <w:spacing w:line="360" w:lineRule="auto"/>
        <w:ind w:firstLine="708"/>
        <w:jc w:val="center"/>
        <w:rPr>
          <w:rFonts w:ascii="Arial" w:hAnsi="Arial" w:cs="Arial"/>
          <w:b/>
          <w:sz w:val="22"/>
        </w:rPr>
      </w:pPr>
    </w:p>
    <w:p w14:paraId="516EDD46" w14:textId="2C3A38A1" w:rsidR="00045E75" w:rsidRPr="00392E03" w:rsidRDefault="003D794E" w:rsidP="003D794E">
      <w:pPr>
        <w:spacing w:line="360" w:lineRule="auto"/>
        <w:ind w:firstLine="708"/>
        <w:jc w:val="center"/>
        <w:rPr>
          <w:rFonts w:ascii="Arial" w:hAnsi="Arial" w:cs="Arial"/>
          <w:bCs/>
          <w:sz w:val="22"/>
        </w:rPr>
      </w:pPr>
      <w:r w:rsidRPr="00E50FF5">
        <w:rPr>
          <w:rFonts w:ascii="Arial" w:hAnsi="Arial" w:cs="Arial"/>
          <w:b/>
          <w:sz w:val="22"/>
        </w:rPr>
        <w:t>Fonte:</w:t>
      </w:r>
      <w:r w:rsidR="00392E03">
        <w:rPr>
          <w:rFonts w:ascii="Arial" w:hAnsi="Arial" w:cs="Arial"/>
          <w:bCs/>
          <w:sz w:val="22"/>
        </w:rPr>
        <w:t xml:space="preserve"> </w:t>
      </w:r>
      <w:r w:rsidR="0032026F">
        <w:rPr>
          <w:rFonts w:ascii="Arial" w:hAnsi="Arial" w:cs="Arial"/>
          <w:bCs/>
          <w:sz w:val="22"/>
        </w:rPr>
        <w:t>De autoria própria, 2025</w:t>
      </w:r>
    </w:p>
    <w:p w14:paraId="42B4E2F4" w14:textId="236D4DBA" w:rsidR="003D794E" w:rsidRDefault="009E1CF6" w:rsidP="009E1CF6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As ações realizadas com</w:t>
      </w:r>
      <w:r w:rsidR="00932489">
        <w:rPr>
          <w:rFonts w:ascii="Arial" w:hAnsi="Arial" w:cs="Arial"/>
        </w:rPr>
        <w:t xml:space="preserve"> as crianças e adolescentes </w:t>
      </w:r>
      <w:r>
        <w:rPr>
          <w:rFonts w:ascii="Arial" w:hAnsi="Arial" w:cs="Arial"/>
        </w:rPr>
        <w:t xml:space="preserve">participantes do </w:t>
      </w:r>
      <w:r w:rsidR="001A052D">
        <w:rPr>
          <w:rFonts w:ascii="Arial" w:hAnsi="Arial" w:cs="Arial"/>
        </w:rPr>
        <w:t xml:space="preserve">Projeto Social de </w:t>
      </w:r>
      <w:proofErr w:type="spellStart"/>
      <w:r w:rsidR="001A052D">
        <w:rPr>
          <w:rFonts w:ascii="Arial" w:hAnsi="Arial" w:cs="Arial"/>
        </w:rPr>
        <w:t>Muay</w:t>
      </w:r>
      <w:proofErr w:type="spellEnd"/>
      <w:r w:rsidR="001A052D">
        <w:rPr>
          <w:rFonts w:ascii="Arial" w:hAnsi="Arial" w:cs="Arial"/>
        </w:rPr>
        <w:t xml:space="preserve"> </w:t>
      </w:r>
      <w:proofErr w:type="spellStart"/>
      <w:r w:rsidR="001A052D">
        <w:rPr>
          <w:rFonts w:ascii="Arial" w:hAnsi="Arial" w:cs="Arial"/>
        </w:rPr>
        <w:t>Tha</w:t>
      </w:r>
      <w:r w:rsidR="00932489">
        <w:rPr>
          <w:rFonts w:ascii="Arial" w:hAnsi="Arial" w:cs="Arial"/>
        </w:rPr>
        <w:t>y</w:t>
      </w:r>
      <w:proofErr w:type="spellEnd"/>
      <w:r w:rsidR="001A05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criaram</w:t>
      </w:r>
      <w:r>
        <w:rPr>
          <w:sz w:val="22"/>
          <w:szCs w:val="22"/>
        </w:rPr>
        <w:t xml:space="preserve"> </w:t>
      </w:r>
      <w:r w:rsidRPr="008F0453">
        <w:rPr>
          <w:rFonts w:ascii="Arial" w:hAnsi="Arial" w:cs="Arial"/>
        </w:rPr>
        <w:t xml:space="preserve">um espaço de acolhimento frente aos desafios enfrentados no cotidiano </w:t>
      </w:r>
      <w:r w:rsidR="00E21AC8">
        <w:rPr>
          <w:rFonts w:ascii="Arial" w:hAnsi="Arial" w:cs="Arial"/>
        </w:rPr>
        <w:t>escolar</w:t>
      </w:r>
      <w:r w:rsidRPr="008F0453">
        <w:rPr>
          <w:rFonts w:ascii="Arial" w:hAnsi="Arial" w:cs="Arial"/>
        </w:rPr>
        <w:t>, marcado por cobranças, prazos rigorosos, dificuldades financeiras e, muitas vezes, o isolamento social. A escuta ativa foi o ponto central da metodologia utilizada, permitindo que os relatos fluíssem com empatia e respeito. Questões como ansiedade relacionada ao desempenho acadêmico, insegurança em relação ao futuro profissional e sobrecarga emocional surgiram com frequência.</w:t>
      </w:r>
      <w:r w:rsidR="008F0453" w:rsidRPr="008F0453">
        <w:rPr>
          <w:rFonts w:ascii="Arial" w:hAnsi="Arial" w:cs="Arial"/>
        </w:rPr>
        <w:t xml:space="preserve"> Dificuldades financeiras e, muitas vezes, o isolamento social. </w:t>
      </w:r>
    </w:p>
    <w:p w14:paraId="5991A128" w14:textId="36B28ACA" w:rsidR="003D794E" w:rsidRPr="007D3304" w:rsidRDefault="003D794E" w:rsidP="003D794E">
      <w:pPr>
        <w:spacing w:line="360" w:lineRule="auto"/>
        <w:ind w:firstLine="708"/>
        <w:jc w:val="center"/>
        <w:rPr>
          <w:rFonts w:ascii="Arial" w:hAnsi="Arial" w:cs="Arial"/>
          <w:sz w:val="22"/>
        </w:rPr>
      </w:pPr>
      <w:r w:rsidRPr="007D3304">
        <w:rPr>
          <w:rFonts w:ascii="Arial" w:hAnsi="Arial" w:cs="Arial"/>
          <w:b/>
          <w:sz w:val="22"/>
        </w:rPr>
        <w:t>Imagem 2:</w:t>
      </w:r>
      <w:r w:rsidRPr="007D3304">
        <w:rPr>
          <w:rFonts w:ascii="Arial" w:hAnsi="Arial" w:cs="Arial"/>
          <w:sz w:val="22"/>
        </w:rPr>
        <w:t xml:space="preserve"> Rodas interativas com estudantes do projeto social</w:t>
      </w:r>
    </w:p>
    <w:p w14:paraId="6DCEDA14" w14:textId="2E1E09E8" w:rsidR="00045E75" w:rsidRDefault="00045E75" w:rsidP="00045E75">
      <w:pPr>
        <w:spacing w:line="360" w:lineRule="auto"/>
        <w:ind w:firstLine="708"/>
        <w:jc w:val="center"/>
        <w:rPr>
          <w:rFonts w:ascii="Arial" w:hAnsi="Arial" w:cs="Arial"/>
        </w:rPr>
      </w:pPr>
      <w:r w:rsidRPr="00045E75">
        <w:rPr>
          <w:rFonts w:ascii="Arial" w:hAnsi="Arial" w:cs="Arial"/>
          <w:noProof/>
          <w:lang w:eastAsia="pt-BR"/>
        </w:rPr>
        <w:drawing>
          <wp:inline distT="0" distB="0" distL="0" distR="0" wp14:anchorId="4E2871B5" wp14:editId="146A7D4F">
            <wp:extent cx="3558540" cy="1284647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01" cy="13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45211" w14:textId="6CE12E84" w:rsidR="003D794E" w:rsidRPr="007D3304" w:rsidRDefault="003D794E" w:rsidP="00045E75">
      <w:pPr>
        <w:spacing w:line="360" w:lineRule="auto"/>
        <w:ind w:firstLine="708"/>
        <w:jc w:val="center"/>
        <w:rPr>
          <w:rFonts w:ascii="Arial" w:hAnsi="Arial" w:cs="Arial"/>
          <w:sz w:val="22"/>
        </w:rPr>
      </w:pPr>
      <w:r w:rsidRPr="0032026F">
        <w:rPr>
          <w:rFonts w:ascii="Arial" w:hAnsi="Arial" w:cs="Arial"/>
          <w:b/>
          <w:bCs/>
          <w:sz w:val="22"/>
        </w:rPr>
        <w:t>Fonte</w:t>
      </w:r>
      <w:r w:rsidRPr="0032026F">
        <w:rPr>
          <w:rFonts w:ascii="Arial" w:hAnsi="Arial" w:cs="Arial"/>
          <w:sz w:val="22"/>
        </w:rPr>
        <w:t>:</w:t>
      </w:r>
      <w:r w:rsidR="0032026F">
        <w:rPr>
          <w:rFonts w:ascii="Arial" w:hAnsi="Arial" w:cs="Arial"/>
          <w:sz w:val="22"/>
        </w:rPr>
        <w:t xml:space="preserve"> </w:t>
      </w:r>
      <w:r w:rsidR="0032026F">
        <w:rPr>
          <w:rFonts w:ascii="Arial" w:hAnsi="Arial" w:cs="Arial"/>
          <w:bCs/>
          <w:sz w:val="22"/>
        </w:rPr>
        <w:t>De autoria própria, 2025</w:t>
      </w:r>
    </w:p>
    <w:p w14:paraId="69276D28" w14:textId="77777777" w:rsidR="00406475" w:rsidRDefault="00406475" w:rsidP="008F045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01EFA341" w14:textId="25640117" w:rsidR="003D794E" w:rsidRDefault="008F0453" w:rsidP="008F0453">
      <w:pPr>
        <w:spacing w:line="360" w:lineRule="auto"/>
        <w:ind w:firstLine="708"/>
        <w:jc w:val="both"/>
        <w:rPr>
          <w:rFonts w:ascii="Arial" w:hAnsi="Arial" w:cs="Arial"/>
        </w:rPr>
      </w:pPr>
      <w:r w:rsidRPr="008F0453">
        <w:rPr>
          <w:rFonts w:ascii="Arial" w:hAnsi="Arial" w:cs="Arial"/>
        </w:rPr>
        <w:t xml:space="preserve">A roda de conversa realizada na Escola Estadual Padre Jorge </w:t>
      </w:r>
      <w:proofErr w:type="spellStart"/>
      <w:r w:rsidRPr="008F0453">
        <w:rPr>
          <w:rFonts w:ascii="Arial" w:hAnsi="Arial" w:cs="Arial"/>
        </w:rPr>
        <w:t>Frezzini</w:t>
      </w:r>
      <w:proofErr w:type="spellEnd"/>
      <w:r w:rsidRPr="008F0453">
        <w:rPr>
          <w:rFonts w:ascii="Arial" w:hAnsi="Arial" w:cs="Arial"/>
        </w:rPr>
        <w:t xml:space="preserve"> contou com a participaç</w:t>
      </w:r>
      <w:r>
        <w:rPr>
          <w:rFonts w:ascii="Arial" w:hAnsi="Arial" w:cs="Arial"/>
        </w:rPr>
        <w:t>ão de estudantes do ensino fundamental</w:t>
      </w:r>
      <w:r w:rsidR="002650A9">
        <w:rPr>
          <w:rFonts w:ascii="Arial" w:hAnsi="Arial" w:cs="Arial"/>
        </w:rPr>
        <w:t xml:space="preserve"> dos anos iniciais (1º ao 5º ano)</w:t>
      </w:r>
      <w:r w:rsidRPr="008F0453">
        <w:rPr>
          <w:rFonts w:ascii="Arial" w:hAnsi="Arial" w:cs="Arial"/>
        </w:rPr>
        <w:t xml:space="preserve">, professores e membros da gestão escolar. O encontro foi marcado por uma escuta sensível das experiências vividas pelos </w:t>
      </w:r>
      <w:r w:rsidR="002650A9">
        <w:rPr>
          <w:rFonts w:ascii="Arial" w:hAnsi="Arial" w:cs="Arial"/>
        </w:rPr>
        <w:t>estudantes</w:t>
      </w:r>
      <w:r w:rsidRPr="008F0453">
        <w:rPr>
          <w:rFonts w:ascii="Arial" w:hAnsi="Arial" w:cs="Arial"/>
        </w:rPr>
        <w:t xml:space="preserve"> no contexto escolar, especialmente no que diz respeito à pressão por desempenho, conflitos familiares e inseguranças quanto ao futuro.</w:t>
      </w:r>
      <w:r>
        <w:rPr>
          <w:rFonts w:ascii="Arial" w:hAnsi="Arial" w:cs="Arial"/>
        </w:rPr>
        <w:t xml:space="preserve"> </w:t>
      </w:r>
      <w:r w:rsidRPr="008F0453">
        <w:rPr>
          <w:rFonts w:ascii="Arial" w:hAnsi="Arial" w:cs="Arial"/>
        </w:rPr>
        <w:t xml:space="preserve">Foram propostas dinâmicas de identificação das emoções e rodas de partilha em pequenos grupos, promovendo o reconhecimento de que os sentimentos de ansiedade, medo e sobrecarga são comuns e merecem atenção. A equipe facilitadora reforçou a importância de procurar apoio, dialogar com </w:t>
      </w:r>
      <w:r w:rsidRPr="008F0453">
        <w:rPr>
          <w:rFonts w:ascii="Arial" w:hAnsi="Arial" w:cs="Arial"/>
        </w:rPr>
        <w:lastRenderedPageBreak/>
        <w:t xml:space="preserve">adultos de confiança e fortalecer vínculos com os colegas como forma de cuidado coletivo. </w:t>
      </w:r>
    </w:p>
    <w:p w14:paraId="61569CD9" w14:textId="02F2AC2F" w:rsidR="003D794E" w:rsidRPr="007D3304" w:rsidRDefault="003D794E" w:rsidP="003D794E">
      <w:pPr>
        <w:spacing w:line="360" w:lineRule="auto"/>
        <w:ind w:firstLine="708"/>
        <w:jc w:val="center"/>
        <w:rPr>
          <w:rFonts w:ascii="Arial" w:hAnsi="Arial" w:cs="Arial"/>
          <w:sz w:val="22"/>
        </w:rPr>
      </w:pPr>
      <w:r w:rsidRPr="007D3304">
        <w:rPr>
          <w:rFonts w:ascii="Arial" w:hAnsi="Arial" w:cs="Arial"/>
          <w:b/>
          <w:sz w:val="22"/>
        </w:rPr>
        <w:t>Imagem 3</w:t>
      </w:r>
      <w:r w:rsidRPr="007D3304">
        <w:rPr>
          <w:rFonts w:ascii="Arial" w:hAnsi="Arial" w:cs="Arial"/>
          <w:sz w:val="22"/>
        </w:rPr>
        <w:t xml:space="preserve">: Rodas interativas na Escola Padre Jorge </w:t>
      </w:r>
      <w:proofErr w:type="spellStart"/>
      <w:r w:rsidRPr="007D3304">
        <w:rPr>
          <w:rFonts w:ascii="Arial" w:hAnsi="Arial" w:cs="Arial"/>
          <w:sz w:val="22"/>
        </w:rPr>
        <w:t>Frezzini</w:t>
      </w:r>
      <w:proofErr w:type="spellEnd"/>
    </w:p>
    <w:p w14:paraId="58B14ED0" w14:textId="4B90D537" w:rsidR="00045E75" w:rsidRDefault="003D794E" w:rsidP="00045E75">
      <w:pPr>
        <w:spacing w:line="360" w:lineRule="auto"/>
        <w:ind w:firstLine="708"/>
        <w:jc w:val="center"/>
        <w:rPr>
          <w:rFonts w:ascii="Arial" w:hAnsi="Arial" w:cs="Arial"/>
        </w:rPr>
      </w:pPr>
      <w:r w:rsidRPr="003D794E">
        <w:rPr>
          <w:rFonts w:ascii="Arial" w:hAnsi="Arial" w:cs="Arial"/>
          <w:noProof/>
          <w:lang w:eastAsia="pt-BR"/>
        </w:rPr>
        <w:drawing>
          <wp:inline distT="0" distB="0" distL="0" distR="0" wp14:anchorId="7470C81D" wp14:editId="28BCB7E4">
            <wp:extent cx="3368040" cy="1446006"/>
            <wp:effectExtent l="0" t="0" r="381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71" cy="14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58EE" w14:textId="25E90251" w:rsidR="003D794E" w:rsidRPr="007D3304" w:rsidRDefault="003D794E" w:rsidP="00045E75">
      <w:pPr>
        <w:spacing w:line="360" w:lineRule="auto"/>
        <w:ind w:firstLine="708"/>
        <w:jc w:val="center"/>
        <w:rPr>
          <w:rFonts w:ascii="Arial" w:hAnsi="Arial" w:cs="Arial"/>
          <w:sz w:val="22"/>
        </w:rPr>
      </w:pPr>
      <w:r w:rsidRPr="00B07F65">
        <w:rPr>
          <w:rFonts w:ascii="Arial" w:hAnsi="Arial" w:cs="Arial"/>
          <w:b/>
          <w:bCs/>
          <w:sz w:val="22"/>
        </w:rPr>
        <w:t>Fonte</w:t>
      </w:r>
      <w:r w:rsidRPr="0032026F">
        <w:rPr>
          <w:rFonts w:ascii="Arial" w:hAnsi="Arial" w:cs="Arial"/>
          <w:sz w:val="22"/>
        </w:rPr>
        <w:t>:</w:t>
      </w:r>
      <w:r w:rsidR="0032026F">
        <w:rPr>
          <w:rFonts w:ascii="Arial" w:hAnsi="Arial" w:cs="Arial"/>
          <w:sz w:val="22"/>
        </w:rPr>
        <w:t xml:space="preserve"> </w:t>
      </w:r>
      <w:r w:rsidR="0032026F">
        <w:rPr>
          <w:rFonts w:ascii="Arial" w:hAnsi="Arial" w:cs="Arial"/>
          <w:bCs/>
          <w:sz w:val="22"/>
        </w:rPr>
        <w:t>De autoria própria, 2025</w:t>
      </w:r>
      <w:r w:rsidRPr="007D3304">
        <w:rPr>
          <w:rFonts w:ascii="Arial" w:hAnsi="Arial" w:cs="Arial"/>
          <w:sz w:val="22"/>
        </w:rPr>
        <w:t xml:space="preserve"> </w:t>
      </w:r>
    </w:p>
    <w:p w14:paraId="239A0745" w14:textId="0FA4359F" w:rsidR="003D794E" w:rsidRDefault="008F0453" w:rsidP="003D794E">
      <w:pPr>
        <w:spacing w:line="360" w:lineRule="auto"/>
        <w:ind w:firstLine="708"/>
        <w:jc w:val="both"/>
        <w:rPr>
          <w:rFonts w:ascii="Arial" w:hAnsi="Arial" w:cs="Arial"/>
        </w:rPr>
      </w:pPr>
      <w:r w:rsidRPr="008F0453">
        <w:rPr>
          <w:rFonts w:ascii="Arial" w:hAnsi="Arial" w:cs="Arial"/>
        </w:rPr>
        <w:t>Os estudantes demonstraram grande receptividade, interesse e gratidão pelo espaço de fala. Muitos relataram que “nunca tinham tido a oportunidade de falar sobre o que sentem” em um ambiente escolar. Como sugestão, solicitaram que encontros como esse aconteçam com mais frequência e envolvam também as famílias.</w:t>
      </w:r>
      <w:r>
        <w:rPr>
          <w:rFonts w:ascii="Arial" w:hAnsi="Arial" w:cs="Arial"/>
        </w:rPr>
        <w:t xml:space="preserve"> </w:t>
      </w:r>
      <w:r w:rsidRPr="008F0453">
        <w:rPr>
          <w:rFonts w:ascii="Arial" w:hAnsi="Arial" w:cs="Arial"/>
        </w:rPr>
        <w:t xml:space="preserve">No Centro Educacional de Tempo Integral Deputado Gláucio Gonçalves, a roda de conversa foi ampliada para estudantes do ensino fundamental II e médio, além de professores e gestores. A ação teve como foco a construção de redes de apoio no ambiente escolar e a identificação de sinais de sofrimento emocional entre os colegas. </w:t>
      </w:r>
    </w:p>
    <w:p w14:paraId="6715ABCB" w14:textId="43AE4545" w:rsidR="003D794E" w:rsidRPr="007D3304" w:rsidRDefault="003D794E" w:rsidP="003D794E">
      <w:pPr>
        <w:spacing w:line="360" w:lineRule="auto"/>
        <w:ind w:firstLine="708"/>
        <w:jc w:val="center"/>
        <w:rPr>
          <w:rFonts w:ascii="Arial" w:hAnsi="Arial" w:cs="Arial"/>
          <w:sz w:val="22"/>
        </w:rPr>
      </w:pPr>
      <w:r w:rsidRPr="007D3304">
        <w:rPr>
          <w:rFonts w:ascii="Arial" w:hAnsi="Arial" w:cs="Arial"/>
          <w:b/>
          <w:sz w:val="22"/>
        </w:rPr>
        <w:t>Imagem 4:</w:t>
      </w:r>
      <w:r w:rsidRPr="007D3304">
        <w:rPr>
          <w:rFonts w:ascii="Arial" w:hAnsi="Arial" w:cs="Arial"/>
          <w:sz w:val="22"/>
        </w:rPr>
        <w:t xml:space="preserve"> Rodas Interativas no Ceti</w:t>
      </w:r>
    </w:p>
    <w:p w14:paraId="2608D190" w14:textId="02667432" w:rsidR="00045E75" w:rsidRDefault="00045E75" w:rsidP="00045E75">
      <w:pPr>
        <w:spacing w:line="360" w:lineRule="auto"/>
        <w:ind w:firstLine="708"/>
        <w:jc w:val="center"/>
        <w:rPr>
          <w:rFonts w:ascii="Arial" w:hAnsi="Arial" w:cs="Arial"/>
        </w:rPr>
      </w:pPr>
      <w:r w:rsidRPr="00045E75">
        <w:rPr>
          <w:rFonts w:ascii="Arial" w:hAnsi="Arial" w:cs="Arial"/>
          <w:noProof/>
          <w:lang w:eastAsia="pt-BR"/>
        </w:rPr>
        <w:drawing>
          <wp:inline distT="0" distB="0" distL="0" distR="0" wp14:anchorId="5FFAA7AB" wp14:editId="5A416F67">
            <wp:extent cx="3131820" cy="1767135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85" cy="17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8F32" w14:textId="636092BD" w:rsidR="007D3304" w:rsidRPr="0098580D" w:rsidRDefault="007D3304" w:rsidP="00045E75">
      <w:pPr>
        <w:spacing w:line="360" w:lineRule="auto"/>
        <w:ind w:firstLine="708"/>
        <w:jc w:val="center"/>
        <w:rPr>
          <w:rFonts w:ascii="Arial" w:hAnsi="Arial" w:cs="Arial"/>
          <w:bCs/>
          <w:sz w:val="22"/>
        </w:rPr>
      </w:pPr>
      <w:r w:rsidRPr="00722928">
        <w:rPr>
          <w:rFonts w:ascii="Arial" w:hAnsi="Arial" w:cs="Arial"/>
          <w:b/>
          <w:sz w:val="22"/>
        </w:rPr>
        <w:t>Fonte:</w:t>
      </w:r>
      <w:r w:rsidR="00CC1C50">
        <w:rPr>
          <w:rFonts w:ascii="Arial" w:hAnsi="Arial" w:cs="Arial"/>
          <w:bCs/>
          <w:sz w:val="22"/>
        </w:rPr>
        <w:t xml:space="preserve"> De autoria própria</w:t>
      </w:r>
      <w:r w:rsidR="0032026F">
        <w:rPr>
          <w:rFonts w:ascii="Arial" w:hAnsi="Arial" w:cs="Arial"/>
          <w:bCs/>
          <w:sz w:val="22"/>
        </w:rPr>
        <w:t>, 2025</w:t>
      </w:r>
    </w:p>
    <w:p w14:paraId="4FCF071D" w14:textId="766F42A4" w:rsidR="007D3304" w:rsidRDefault="003854E5" w:rsidP="007D3304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Realizou-se a </w:t>
      </w:r>
      <w:r w:rsidR="008F0453" w:rsidRPr="008F0453">
        <w:rPr>
          <w:rFonts w:ascii="Arial" w:hAnsi="Arial" w:cs="Arial"/>
        </w:rPr>
        <w:t>dinâmica chamada “Mapa do Sentir”, em que os alunos identificaram em cartazes os sentimentos mais recorrentes no dia a dia e os fatores que os desencadeiam. A partir disso, surgiu um diálogo profundo sobre bullying, solidão, cobranças familiares e o uso das redes sociais como válvula de escape.</w:t>
      </w:r>
      <w:r w:rsidR="008F0453" w:rsidRPr="008F0453">
        <w:rPr>
          <w:sz w:val="22"/>
          <w:szCs w:val="22"/>
        </w:rPr>
        <w:t xml:space="preserve"> </w:t>
      </w:r>
      <w:r w:rsidR="008F0453" w:rsidRPr="008F0453">
        <w:rPr>
          <w:rFonts w:ascii="Arial" w:hAnsi="Arial" w:cs="Arial"/>
        </w:rPr>
        <w:t>A mediação buscou reforçar que pedir ajuda é um ato de coragem, não de fraqueza, e que o papel da escola também é oferecer suporte emocional aos seus estudantes. Os docentes presentes reconheceram a necessidade de mais formações sobre saúde mental e destacaram a relevância do projeto para integrar a dimensão humana no processo pedagógico.</w:t>
      </w:r>
    </w:p>
    <w:p w14:paraId="1007B5CC" w14:textId="4E649F6F" w:rsidR="00567069" w:rsidRDefault="00FB5798" w:rsidP="00FB579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As rodas interativas se inspiram nos círculos de cultura de Paulo Freire na década de 60, ao criar espaços de diálogos e discussão de experiências e realidades</w:t>
      </w:r>
      <w:r w:rsidR="001B043D">
        <w:rPr>
          <w:rFonts w:ascii="Arial" w:hAnsi="Arial" w:cs="Arial"/>
        </w:rPr>
        <w:t xml:space="preserve"> enquanto sujeitos que carregam e transmitem emoções</w:t>
      </w:r>
      <w:r>
        <w:rPr>
          <w:rFonts w:ascii="Arial" w:hAnsi="Arial" w:cs="Arial"/>
        </w:rPr>
        <w:t xml:space="preserve">. </w:t>
      </w:r>
      <w:r w:rsidR="00B844D5">
        <w:rPr>
          <w:rFonts w:ascii="Arial" w:hAnsi="Arial" w:cs="Arial"/>
        </w:rPr>
        <w:t xml:space="preserve">Nesse sentido, </w:t>
      </w:r>
      <w:r w:rsidR="002B704D">
        <w:rPr>
          <w:rFonts w:ascii="Arial" w:hAnsi="Arial" w:cs="Arial"/>
        </w:rPr>
        <w:t>o projeto das rodas interativas proporciona</w:t>
      </w:r>
      <w:r w:rsidR="009F1FCF">
        <w:rPr>
          <w:rFonts w:ascii="Arial" w:hAnsi="Arial" w:cs="Arial"/>
        </w:rPr>
        <w:t xml:space="preserve"> um olhar</w:t>
      </w:r>
      <w:r w:rsidR="00414852">
        <w:rPr>
          <w:rFonts w:ascii="Arial" w:hAnsi="Arial" w:cs="Arial"/>
        </w:rPr>
        <w:t xml:space="preserve"> humanizado</w:t>
      </w:r>
      <w:r w:rsidR="009F1FCF">
        <w:rPr>
          <w:rFonts w:ascii="Arial" w:hAnsi="Arial" w:cs="Arial"/>
        </w:rPr>
        <w:t xml:space="preserve"> para a saúde mental dos estudantes seja nas escolas d</w:t>
      </w:r>
      <w:r w:rsidR="00121805">
        <w:rPr>
          <w:rFonts w:ascii="Arial" w:hAnsi="Arial" w:cs="Arial"/>
        </w:rPr>
        <w:t>a</w:t>
      </w:r>
      <w:r w:rsidR="009F1FCF">
        <w:rPr>
          <w:rFonts w:ascii="Arial" w:hAnsi="Arial" w:cs="Arial"/>
        </w:rPr>
        <w:t xml:space="preserve"> </w:t>
      </w:r>
      <w:r w:rsidR="00121805">
        <w:rPr>
          <w:rFonts w:ascii="Arial" w:hAnsi="Arial" w:cs="Arial"/>
        </w:rPr>
        <w:t>Educação Básica</w:t>
      </w:r>
      <w:r w:rsidR="009F1FCF">
        <w:rPr>
          <w:rFonts w:ascii="Arial" w:hAnsi="Arial" w:cs="Arial"/>
        </w:rPr>
        <w:t>, seja na universidade</w:t>
      </w:r>
      <w:r w:rsidR="006E77DF">
        <w:rPr>
          <w:rFonts w:ascii="Arial" w:hAnsi="Arial" w:cs="Arial"/>
        </w:rPr>
        <w:t xml:space="preserve"> e mostra</w:t>
      </w:r>
      <w:r w:rsidR="00414852">
        <w:rPr>
          <w:rFonts w:ascii="Arial" w:hAnsi="Arial" w:cs="Arial"/>
        </w:rPr>
        <w:t xml:space="preserve"> “</w:t>
      </w:r>
      <w:r w:rsidR="00414852" w:rsidRPr="00414852">
        <w:rPr>
          <w:rFonts w:ascii="Arial" w:hAnsi="Arial" w:cs="Arial"/>
        </w:rPr>
        <w:t>o quanto o acolhimento e a escuta ativa podem ser fundamentais para o desenvolvimento emocional das crianças, promovendo um ambiente de confiança e respeito mútuo</w:t>
      </w:r>
      <w:r w:rsidR="00E757DD">
        <w:rPr>
          <w:rFonts w:ascii="Arial" w:hAnsi="Arial" w:cs="Arial"/>
        </w:rPr>
        <w:t>” (</w:t>
      </w:r>
      <w:r w:rsidR="002B704D">
        <w:rPr>
          <w:rFonts w:ascii="Arial" w:hAnsi="Arial" w:cs="Arial"/>
        </w:rPr>
        <w:t>Sá, 2025, p. 15)</w:t>
      </w:r>
      <w:r w:rsidR="00414852" w:rsidRPr="00414852">
        <w:rPr>
          <w:rFonts w:ascii="Arial" w:hAnsi="Arial" w:cs="Arial"/>
        </w:rPr>
        <w:t>.</w:t>
      </w:r>
      <w:r w:rsidR="00D124E6">
        <w:rPr>
          <w:rFonts w:ascii="Arial" w:hAnsi="Arial" w:cs="Arial"/>
        </w:rPr>
        <w:t xml:space="preserve"> </w:t>
      </w:r>
    </w:p>
    <w:p w14:paraId="2A27C9BE" w14:textId="77777777" w:rsidR="00B844D5" w:rsidRDefault="00B844D5" w:rsidP="007D3304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1B997DDE" w14:textId="77777777" w:rsidR="00056A75" w:rsidRDefault="00056A75" w:rsidP="007D3304">
      <w:pPr>
        <w:tabs>
          <w:tab w:val="left" w:pos="3456"/>
        </w:tabs>
        <w:spacing w:line="360" w:lineRule="auto"/>
        <w:jc w:val="both"/>
        <w:rPr>
          <w:rFonts w:ascii="Arial" w:hAnsi="Arial" w:cs="Arial"/>
          <w:b/>
          <w:color w:val="002F3C"/>
        </w:rPr>
      </w:pPr>
      <w:r>
        <w:rPr>
          <w:rFonts w:ascii="Arial" w:hAnsi="Arial" w:cs="Arial"/>
          <w:b/>
          <w:color w:val="002F3C"/>
        </w:rPr>
        <w:t>CONCLUSÃO</w:t>
      </w:r>
    </w:p>
    <w:p w14:paraId="1530CB99" w14:textId="19284D68" w:rsidR="007D3304" w:rsidRPr="00F532F6" w:rsidRDefault="00813CC0" w:rsidP="00E3649C">
      <w:pPr>
        <w:tabs>
          <w:tab w:val="left" w:pos="3456"/>
        </w:tabs>
        <w:spacing w:line="360" w:lineRule="auto"/>
        <w:ind w:firstLine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Nesse percurso, c</w:t>
      </w:r>
      <w:r w:rsidR="00056A75" w:rsidRPr="00F532F6">
        <w:rPr>
          <w:rFonts w:ascii="Arial" w:hAnsi="Arial" w:cs="Arial"/>
        </w:rPr>
        <w:t xml:space="preserve">onclui-se que as ações do </w:t>
      </w:r>
      <w:r w:rsidR="00E3649C" w:rsidRPr="00F532F6">
        <w:rPr>
          <w:rFonts w:ascii="Arial" w:hAnsi="Arial" w:cs="Arial"/>
        </w:rPr>
        <w:t>referido</w:t>
      </w:r>
      <w:r w:rsidR="00056A75" w:rsidRPr="00F532F6">
        <w:rPr>
          <w:rFonts w:ascii="Arial" w:hAnsi="Arial" w:cs="Arial"/>
        </w:rPr>
        <w:t xml:space="preserve"> projeto, se mostram eficazes e eficientes, possibilitando transformação social e educacional para estudantes e cidadãos </w:t>
      </w:r>
      <w:r w:rsidR="005A4FFA">
        <w:rPr>
          <w:rFonts w:ascii="Arial" w:hAnsi="Arial" w:cs="Arial"/>
        </w:rPr>
        <w:t>p</w:t>
      </w:r>
      <w:r w:rsidR="00056A75" w:rsidRPr="00F532F6">
        <w:rPr>
          <w:rFonts w:ascii="Arial" w:hAnsi="Arial" w:cs="Arial"/>
        </w:rPr>
        <w:t>arintinense</w:t>
      </w:r>
      <w:r w:rsidR="00002E3E">
        <w:rPr>
          <w:rFonts w:ascii="Arial" w:hAnsi="Arial" w:cs="Arial"/>
        </w:rPr>
        <w:t>s</w:t>
      </w:r>
      <w:r w:rsidR="00056A75" w:rsidRPr="00F532F6">
        <w:rPr>
          <w:rFonts w:ascii="Arial" w:hAnsi="Arial" w:cs="Arial"/>
        </w:rPr>
        <w:t>. Possibilitar</w:t>
      </w:r>
      <w:r w:rsidR="00E10ED4">
        <w:rPr>
          <w:rFonts w:ascii="Arial" w:hAnsi="Arial" w:cs="Arial"/>
        </w:rPr>
        <w:t xml:space="preserve">, </w:t>
      </w:r>
      <w:r w:rsidR="00056A75" w:rsidRPr="00F532F6">
        <w:rPr>
          <w:rFonts w:ascii="Arial" w:hAnsi="Arial" w:cs="Arial"/>
        </w:rPr>
        <w:t xml:space="preserve">criar e </w:t>
      </w:r>
      <w:r w:rsidR="00CF4734">
        <w:rPr>
          <w:rFonts w:ascii="Arial" w:hAnsi="Arial" w:cs="Arial"/>
        </w:rPr>
        <w:t>manter</w:t>
      </w:r>
      <w:r w:rsidR="00056A75" w:rsidRPr="00F532F6">
        <w:rPr>
          <w:rFonts w:ascii="Arial" w:hAnsi="Arial" w:cs="Arial"/>
        </w:rPr>
        <w:t xml:space="preserve"> espaços de fala, escuta </w:t>
      </w:r>
      <w:r w:rsidR="00E3649C" w:rsidRPr="00F532F6">
        <w:rPr>
          <w:rFonts w:ascii="Arial" w:hAnsi="Arial" w:cs="Arial"/>
        </w:rPr>
        <w:t>e acolhimento nos mostram e ensinam a importância dos seres humanos</w:t>
      </w:r>
      <w:r w:rsidR="00AC2953">
        <w:rPr>
          <w:rFonts w:ascii="Arial" w:hAnsi="Arial" w:cs="Arial"/>
        </w:rPr>
        <w:t>, o que nos remonta a</w:t>
      </w:r>
      <w:r w:rsidR="00084226">
        <w:rPr>
          <w:rFonts w:ascii="Arial" w:hAnsi="Arial" w:cs="Arial"/>
        </w:rPr>
        <w:t xml:space="preserve"> uma palavra do título </w:t>
      </w:r>
      <w:r w:rsidR="00AC2953">
        <w:rPr>
          <w:rFonts w:ascii="Arial" w:hAnsi="Arial" w:cs="Arial"/>
        </w:rPr>
        <w:t>deste trabalho</w:t>
      </w:r>
      <w:r w:rsidR="00084226">
        <w:rPr>
          <w:rFonts w:ascii="Arial" w:hAnsi="Arial" w:cs="Arial"/>
        </w:rPr>
        <w:t xml:space="preserve"> </w:t>
      </w:r>
      <w:r w:rsidR="00750B24">
        <w:rPr>
          <w:rFonts w:ascii="Arial" w:hAnsi="Arial" w:cs="Arial"/>
        </w:rPr>
        <w:t>–</w:t>
      </w:r>
      <w:r w:rsidR="00084226">
        <w:rPr>
          <w:rFonts w:ascii="Arial" w:hAnsi="Arial" w:cs="Arial"/>
        </w:rPr>
        <w:t xml:space="preserve"> aquilombar</w:t>
      </w:r>
      <w:r w:rsidR="00750B24">
        <w:rPr>
          <w:rFonts w:ascii="Arial" w:hAnsi="Arial" w:cs="Arial"/>
        </w:rPr>
        <w:t xml:space="preserve">, nos unir no coletivo para </w:t>
      </w:r>
      <w:r w:rsidR="004A4036">
        <w:rPr>
          <w:rFonts w:ascii="Arial" w:hAnsi="Arial" w:cs="Arial"/>
        </w:rPr>
        <w:t xml:space="preserve">construir lugares de </w:t>
      </w:r>
      <w:r w:rsidR="0072618E">
        <w:rPr>
          <w:rFonts w:ascii="Arial" w:hAnsi="Arial" w:cs="Arial"/>
        </w:rPr>
        <w:t>acolhimento</w:t>
      </w:r>
      <w:r w:rsidR="00E3649C" w:rsidRPr="00F532F6">
        <w:rPr>
          <w:rFonts w:ascii="Arial" w:hAnsi="Arial" w:cs="Arial"/>
        </w:rPr>
        <w:t xml:space="preserve">. Desse modo, ações em conjunto com </w:t>
      </w:r>
      <w:r w:rsidR="00D53587">
        <w:rPr>
          <w:rFonts w:ascii="Arial" w:hAnsi="Arial" w:cs="Arial"/>
        </w:rPr>
        <w:t xml:space="preserve">as instituições escolares da Educação Básica e </w:t>
      </w:r>
      <w:r w:rsidR="00E3649C" w:rsidRPr="00F532F6">
        <w:rPr>
          <w:rFonts w:ascii="Arial" w:hAnsi="Arial" w:cs="Arial"/>
        </w:rPr>
        <w:t xml:space="preserve">Universidade </w:t>
      </w:r>
      <w:r w:rsidR="00375679">
        <w:rPr>
          <w:rFonts w:ascii="Arial" w:hAnsi="Arial" w:cs="Arial"/>
        </w:rPr>
        <w:t xml:space="preserve">do Baixo Amazonas </w:t>
      </w:r>
      <w:r w:rsidR="00E3649C" w:rsidRPr="00F532F6">
        <w:rPr>
          <w:rFonts w:ascii="Arial" w:hAnsi="Arial" w:cs="Arial"/>
        </w:rPr>
        <w:t>necessitam torna-se permanente</w:t>
      </w:r>
      <w:r w:rsidR="006C2CD5">
        <w:rPr>
          <w:rFonts w:ascii="Arial" w:hAnsi="Arial" w:cs="Arial"/>
        </w:rPr>
        <w:t>s</w:t>
      </w:r>
      <w:r w:rsidR="00E3649C" w:rsidRPr="00F532F6">
        <w:rPr>
          <w:rFonts w:ascii="Arial" w:hAnsi="Arial" w:cs="Arial"/>
        </w:rPr>
        <w:t xml:space="preserve"> em prol de uma sociedade justa e igualitária</w:t>
      </w:r>
      <w:r w:rsidR="00D05D01">
        <w:rPr>
          <w:rFonts w:ascii="Arial" w:hAnsi="Arial" w:cs="Arial"/>
        </w:rPr>
        <w:t>, que inclua diferentes sujeitos</w:t>
      </w:r>
      <w:r w:rsidR="00DC6A1E">
        <w:rPr>
          <w:rFonts w:ascii="Arial" w:hAnsi="Arial" w:cs="Arial"/>
        </w:rPr>
        <w:t xml:space="preserve"> qu</w:t>
      </w:r>
      <w:r w:rsidR="00AC5B13">
        <w:rPr>
          <w:rFonts w:ascii="Arial" w:hAnsi="Arial" w:cs="Arial"/>
        </w:rPr>
        <w:t>e são silenciados pela sociedade</w:t>
      </w:r>
      <w:r w:rsidR="00E3649C" w:rsidRPr="00F532F6">
        <w:rPr>
          <w:rFonts w:ascii="Arial" w:hAnsi="Arial" w:cs="Arial"/>
        </w:rPr>
        <w:t>.</w:t>
      </w:r>
      <w:r w:rsidR="00056A75" w:rsidRPr="009B11AD">
        <w:rPr>
          <w:rFonts w:ascii="Arial" w:hAnsi="Arial" w:cs="Arial"/>
          <w:sz w:val="28"/>
          <w:szCs w:val="28"/>
        </w:rPr>
        <w:t xml:space="preserve"> </w:t>
      </w:r>
      <w:r w:rsidR="009B11AD" w:rsidRPr="009B11AD">
        <w:rPr>
          <w:rFonts w:ascii="Arial" w:hAnsi="Arial" w:cs="Arial"/>
        </w:rPr>
        <w:t xml:space="preserve">Portanto, as rodas </w:t>
      </w:r>
      <w:r w:rsidR="009B11AD" w:rsidRPr="009B11AD">
        <w:rPr>
          <w:rFonts w:ascii="Arial" w:hAnsi="Arial" w:cs="Arial"/>
        </w:rPr>
        <w:lastRenderedPageBreak/>
        <w:t>interativas aquilombando a saúde mental torna-se um projeto que visa ampliar os olhares para a saúde não somente física dos estudantes, mas também a saúde mental que colabora para sua permanência nas instituições de ensino, seja na Educação Básica ou na universidade.</w:t>
      </w:r>
    </w:p>
    <w:p w14:paraId="577DC29A" w14:textId="77777777" w:rsidR="00BF78E5" w:rsidRDefault="00BF78E5" w:rsidP="007D3304">
      <w:pPr>
        <w:tabs>
          <w:tab w:val="left" w:pos="3456"/>
        </w:tabs>
        <w:spacing w:line="360" w:lineRule="auto"/>
        <w:jc w:val="both"/>
        <w:rPr>
          <w:rFonts w:ascii="Arial" w:hAnsi="Arial" w:cs="Arial"/>
          <w:color w:val="002F3C"/>
        </w:rPr>
      </w:pPr>
    </w:p>
    <w:p w14:paraId="4CC0BCA5" w14:textId="77777777" w:rsidR="00BF78E5" w:rsidRPr="007D3304" w:rsidRDefault="00BF78E5" w:rsidP="007D3304">
      <w:pPr>
        <w:tabs>
          <w:tab w:val="left" w:pos="3456"/>
        </w:tabs>
        <w:spacing w:line="360" w:lineRule="auto"/>
        <w:jc w:val="both"/>
        <w:rPr>
          <w:rFonts w:ascii="Arial" w:hAnsi="Arial" w:cs="Arial"/>
          <w:color w:val="002F3C"/>
        </w:rPr>
      </w:pPr>
    </w:p>
    <w:p w14:paraId="6D2E0BCE" w14:textId="284862CF" w:rsidR="007D3304" w:rsidRDefault="007D3304" w:rsidP="007D3304">
      <w:pPr>
        <w:tabs>
          <w:tab w:val="left" w:pos="3456"/>
        </w:tabs>
        <w:spacing w:line="360" w:lineRule="auto"/>
        <w:jc w:val="both"/>
        <w:rPr>
          <w:rFonts w:ascii="Arial" w:hAnsi="Arial" w:cs="Arial"/>
          <w:b/>
          <w:color w:val="002F3C"/>
        </w:rPr>
      </w:pPr>
      <w:r>
        <w:rPr>
          <w:rFonts w:ascii="Arial" w:hAnsi="Arial" w:cs="Arial"/>
          <w:b/>
          <w:color w:val="002F3C"/>
        </w:rPr>
        <w:t xml:space="preserve">REFERÊNCIAS </w:t>
      </w:r>
    </w:p>
    <w:p w14:paraId="2B0274EC" w14:textId="272C0024" w:rsidR="007D3304" w:rsidRDefault="007D3304" w:rsidP="007D3304">
      <w:pPr>
        <w:tabs>
          <w:tab w:val="left" w:pos="3456"/>
        </w:tabs>
        <w:spacing w:line="360" w:lineRule="auto"/>
        <w:jc w:val="both"/>
        <w:rPr>
          <w:rFonts w:ascii="Arial" w:hAnsi="Arial" w:cs="Arial"/>
        </w:rPr>
      </w:pPr>
      <w:r w:rsidRPr="007D3304">
        <w:rPr>
          <w:rFonts w:ascii="Arial" w:hAnsi="Arial" w:cs="Arial"/>
        </w:rPr>
        <w:t xml:space="preserve">MARTÍN- BARÓ, Ignácio. </w:t>
      </w:r>
      <w:r w:rsidRPr="007D3304">
        <w:rPr>
          <w:rFonts w:ascii="Arial" w:hAnsi="Arial" w:cs="Arial"/>
          <w:b/>
          <w:bCs/>
        </w:rPr>
        <w:t>O papel do psicólogo</w:t>
      </w:r>
      <w:r w:rsidRPr="007D3304">
        <w:rPr>
          <w:rFonts w:ascii="Arial" w:hAnsi="Arial" w:cs="Arial"/>
        </w:rPr>
        <w:t>. Estudos de Psicologia 1996, 2(1),7-27.</w:t>
      </w:r>
    </w:p>
    <w:p w14:paraId="45F57659" w14:textId="15FD9ADA" w:rsidR="009E7604" w:rsidRDefault="009E7604" w:rsidP="00BF78E5">
      <w:pPr>
        <w:tabs>
          <w:tab w:val="left" w:pos="3456"/>
        </w:tabs>
        <w:spacing w:line="360" w:lineRule="auto"/>
        <w:jc w:val="both"/>
        <w:rPr>
          <w:rFonts w:ascii="Arial" w:hAnsi="Arial" w:cs="Arial"/>
        </w:rPr>
      </w:pPr>
      <w:r w:rsidRPr="009E7604">
        <w:rPr>
          <w:rFonts w:ascii="Arial" w:hAnsi="Arial" w:cs="Arial"/>
        </w:rPr>
        <w:t>SÁ</w:t>
      </w:r>
      <w:r w:rsidR="005E475B" w:rsidRPr="009E7604">
        <w:rPr>
          <w:rFonts w:ascii="Arial" w:hAnsi="Arial" w:cs="Arial"/>
        </w:rPr>
        <w:t xml:space="preserve">, </w:t>
      </w:r>
      <w:proofErr w:type="spellStart"/>
      <w:r w:rsidR="005E475B" w:rsidRPr="009E7604">
        <w:rPr>
          <w:rFonts w:ascii="Arial" w:hAnsi="Arial" w:cs="Arial"/>
        </w:rPr>
        <w:t>Ianayra</w:t>
      </w:r>
      <w:proofErr w:type="spellEnd"/>
      <w:r w:rsidR="005E475B" w:rsidRPr="009E7604">
        <w:rPr>
          <w:rFonts w:ascii="Arial" w:hAnsi="Arial" w:cs="Arial"/>
        </w:rPr>
        <w:t xml:space="preserve"> Brasil de</w:t>
      </w:r>
      <w:r>
        <w:rPr>
          <w:rFonts w:ascii="Arial" w:hAnsi="Arial" w:cs="Arial"/>
        </w:rPr>
        <w:t xml:space="preserve">. </w:t>
      </w:r>
      <w:r w:rsidRPr="009E7604">
        <w:rPr>
          <w:rFonts w:ascii="Arial" w:hAnsi="Arial" w:cs="Arial"/>
          <w:b/>
          <w:bCs/>
        </w:rPr>
        <w:t>Narrativas e vivências das crianças a partir de rodas interativas</w:t>
      </w:r>
      <w:r w:rsidRPr="009E7604">
        <w:rPr>
          <w:rFonts w:ascii="Arial" w:hAnsi="Arial" w:cs="Arial"/>
        </w:rPr>
        <w:t>: diálogos sobre o bullying em uma escola da rede estadual no Baixo Amazonas</w:t>
      </w:r>
      <w:r>
        <w:rPr>
          <w:rFonts w:ascii="Arial" w:hAnsi="Arial" w:cs="Arial"/>
        </w:rPr>
        <w:t xml:space="preserve">. </w:t>
      </w:r>
      <w:r w:rsidR="00081BD4" w:rsidRPr="00081BD4">
        <w:rPr>
          <w:rFonts w:ascii="Arial" w:hAnsi="Arial" w:cs="Arial"/>
        </w:rPr>
        <w:t xml:space="preserve">Trabalho de Conclusão de </w:t>
      </w:r>
      <w:r w:rsidR="00081BD4">
        <w:rPr>
          <w:rFonts w:ascii="Arial" w:hAnsi="Arial" w:cs="Arial"/>
        </w:rPr>
        <w:t>C</w:t>
      </w:r>
      <w:r w:rsidR="00081BD4" w:rsidRPr="00081BD4">
        <w:rPr>
          <w:rFonts w:ascii="Arial" w:hAnsi="Arial" w:cs="Arial"/>
        </w:rPr>
        <w:t xml:space="preserve">urso </w:t>
      </w:r>
      <w:r w:rsidR="00081BD4">
        <w:rPr>
          <w:rFonts w:ascii="Arial" w:hAnsi="Arial" w:cs="Arial"/>
        </w:rPr>
        <w:t>(</w:t>
      </w:r>
      <w:r w:rsidR="0052474F">
        <w:rPr>
          <w:rFonts w:ascii="Arial" w:hAnsi="Arial" w:cs="Arial"/>
        </w:rPr>
        <w:t>G</w:t>
      </w:r>
      <w:r w:rsidR="00081BD4">
        <w:rPr>
          <w:rFonts w:ascii="Arial" w:hAnsi="Arial" w:cs="Arial"/>
        </w:rPr>
        <w:t>radua</w:t>
      </w:r>
      <w:r w:rsidR="0052474F">
        <w:rPr>
          <w:rFonts w:ascii="Arial" w:hAnsi="Arial" w:cs="Arial"/>
        </w:rPr>
        <w:t>ção</w:t>
      </w:r>
      <w:r w:rsidR="00081BD4" w:rsidRPr="00081BD4">
        <w:rPr>
          <w:rFonts w:ascii="Arial" w:hAnsi="Arial" w:cs="Arial"/>
        </w:rPr>
        <w:t xml:space="preserve"> em Pedagogia</w:t>
      </w:r>
      <w:r w:rsidR="0052474F">
        <w:rPr>
          <w:rFonts w:ascii="Arial" w:hAnsi="Arial" w:cs="Arial"/>
        </w:rPr>
        <w:t>) – Universidade Federal do Amazonas</w:t>
      </w:r>
      <w:r w:rsidR="00A22DA6">
        <w:rPr>
          <w:rFonts w:ascii="Arial" w:hAnsi="Arial" w:cs="Arial"/>
        </w:rPr>
        <w:t xml:space="preserve">. </w:t>
      </w:r>
      <w:r w:rsidR="00444566">
        <w:rPr>
          <w:rFonts w:ascii="Arial" w:hAnsi="Arial" w:cs="Arial"/>
        </w:rPr>
        <w:t xml:space="preserve">Parintins, 2025. Disponível em: </w:t>
      </w:r>
      <w:hyperlink r:id="rId14" w:history="1">
        <w:r w:rsidR="00E1289F" w:rsidRPr="003C5070">
          <w:rPr>
            <w:rStyle w:val="Hyperlink"/>
            <w:rFonts w:ascii="Arial" w:hAnsi="Arial" w:cs="Arial"/>
          </w:rPr>
          <w:t>http://riu.ufam.edu.br/handle/prefix/8617</w:t>
        </w:r>
      </w:hyperlink>
      <w:r w:rsidR="00E1289F">
        <w:rPr>
          <w:rFonts w:ascii="Arial" w:hAnsi="Arial" w:cs="Arial"/>
        </w:rPr>
        <w:t xml:space="preserve">. Acesso em: </w:t>
      </w:r>
      <w:r w:rsidR="00722928">
        <w:rPr>
          <w:rFonts w:ascii="Arial" w:hAnsi="Arial" w:cs="Arial"/>
        </w:rPr>
        <w:t>7 set. 2025.</w:t>
      </w:r>
    </w:p>
    <w:p w14:paraId="062D091F" w14:textId="7959334E" w:rsidR="008761C2" w:rsidRPr="00095A79" w:rsidRDefault="007D3304" w:rsidP="00BF78E5">
      <w:pPr>
        <w:tabs>
          <w:tab w:val="left" w:pos="3456"/>
        </w:tabs>
        <w:spacing w:line="360" w:lineRule="auto"/>
        <w:jc w:val="both"/>
        <w:rPr>
          <w:rFonts w:ascii="Arial" w:hAnsi="Arial" w:cs="Arial"/>
          <w:color w:val="002F3C"/>
        </w:rPr>
      </w:pPr>
      <w:r w:rsidRPr="007D3304">
        <w:rPr>
          <w:rFonts w:ascii="Arial" w:hAnsi="Arial" w:cs="Arial"/>
        </w:rPr>
        <w:t xml:space="preserve">SILVA, Fernanda Priscila Alves da. </w:t>
      </w:r>
      <w:r w:rsidRPr="00805C5D">
        <w:rPr>
          <w:rFonts w:ascii="Arial" w:hAnsi="Arial" w:cs="Arial"/>
        </w:rPr>
        <w:t xml:space="preserve">Rodas </w:t>
      </w:r>
      <w:r w:rsidR="00CF57EE">
        <w:rPr>
          <w:rFonts w:ascii="Arial" w:hAnsi="Arial" w:cs="Arial"/>
        </w:rPr>
        <w:t>i</w:t>
      </w:r>
      <w:r w:rsidRPr="00805C5D">
        <w:rPr>
          <w:rFonts w:ascii="Arial" w:hAnsi="Arial" w:cs="Arial"/>
        </w:rPr>
        <w:t xml:space="preserve">nterativas e </w:t>
      </w:r>
      <w:r w:rsidR="00CF57EE">
        <w:rPr>
          <w:rFonts w:ascii="Arial" w:hAnsi="Arial" w:cs="Arial"/>
        </w:rPr>
        <w:t>t</w:t>
      </w:r>
      <w:r w:rsidRPr="00805C5D">
        <w:rPr>
          <w:rFonts w:ascii="Arial" w:hAnsi="Arial" w:cs="Arial"/>
        </w:rPr>
        <w:t>ransformadoras</w:t>
      </w:r>
      <w:r w:rsidRPr="007D3304">
        <w:rPr>
          <w:rFonts w:ascii="Arial" w:hAnsi="Arial" w:cs="Arial"/>
        </w:rPr>
        <w:t xml:space="preserve">: </w:t>
      </w:r>
      <w:r w:rsidR="00F24404">
        <w:rPr>
          <w:rFonts w:ascii="Arial" w:hAnsi="Arial" w:cs="Arial"/>
        </w:rPr>
        <w:t>a</w:t>
      </w:r>
      <w:r w:rsidRPr="007D3304">
        <w:rPr>
          <w:rFonts w:ascii="Arial" w:hAnsi="Arial" w:cs="Arial"/>
        </w:rPr>
        <w:t xml:space="preserve">tuação </w:t>
      </w:r>
      <w:proofErr w:type="spellStart"/>
      <w:r w:rsidR="00F24404">
        <w:rPr>
          <w:rFonts w:ascii="Arial" w:hAnsi="Arial" w:cs="Arial"/>
        </w:rPr>
        <w:t>p</w:t>
      </w:r>
      <w:r w:rsidRPr="007D3304">
        <w:rPr>
          <w:rFonts w:ascii="Arial" w:hAnsi="Arial" w:cs="Arial"/>
        </w:rPr>
        <w:t>si</w:t>
      </w:r>
      <w:proofErr w:type="spellEnd"/>
      <w:r w:rsidRPr="007D3304">
        <w:rPr>
          <w:rFonts w:ascii="Arial" w:hAnsi="Arial" w:cs="Arial"/>
        </w:rPr>
        <w:t xml:space="preserve"> e </w:t>
      </w:r>
      <w:r w:rsidR="00F24404">
        <w:rPr>
          <w:rFonts w:ascii="Arial" w:hAnsi="Arial" w:cs="Arial"/>
        </w:rPr>
        <w:t>c</w:t>
      </w:r>
      <w:r w:rsidRPr="007D3304">
        <w:rPr>
          <w:rFonts w:ascii="Arial" w:hAnsi="Arial" w:cs="Arial"/>
        </w:rPr>
        <w:t xml:space="preserve">ompromisso com o coletivo Espaço Viva Mulher </w:t>
      </w:r>
      <w:r w:rsidRPr="00805C5D">
        <w:rPr>
          <w:rFonts w:ascii="Arial" w:hAnsi="Arial" w:cs="Arial"/>
          <w:i/>
          <w:iCs/>
        </w:rPr>
        <w:t>In</w:t>
      </w:r>
      <w:r w:rsidRPr="007D3304">
        <w:rPr>
          <w:rFonts w:ascii="Arial" w:hAnsi="Arial" w:cs="Arial"/>
        </w:rPr>
        <w:t xml:space="preserve">: </w:t>
      </w:r>
      <w:r w:rsidRPr="00805C5D">
        <w:rPr>
          <w:rFonts w:ascii="Arial" w:hAnsi="Arial" w:cs="Arial"/>
          <w:b/>
          <w:bCs/>
        </w:rPr>
        <w:t>Psicologia, sociedade e desigualdade social</w:t>
      </w:r>
      <w:r w:rsidRPr="007D3304">
        <w:rPr>
          <w:rFonts w:ascii="Arial" w:hAnsi="Arial" w:cs="Arial"/>
        </w:rPr>
        <w:t>: boas práticas na formação em psicologia.</w:t>
      </w:r>
      <w:r w:rsidR="00CF57EE">
        <w:rPr>
          <w:rFonts w:ascii="Arial" w:hAnsi="Arial" w:cs="Arial"/>
        </w:rPr>
        <w:t xml:space="preserve"> </w:t>
      </w:r>
      <w:r w:rsidRPr="007D3304">
        <w:rPr>
          <w:rFonts w:ascii="Arial" w:hAnsi="Arial" w:cs="Arial"/>
        </w:rPr>
        <w:t>1 ed.</w:t>
      </w:r>
      <w:r w:rsidR="009E7604">
        <w:rPr>
          <w:rFonts w:ascii="Arial" w:hAnsi="Arial" w:cs="Arial"/>
        </w:rPr>
        <w:t xml:space="preserve"> </w:t>
      </w:r>
      <w:r w:rsidRPr="007D3304">
        <w:rPr>
          <w:rFonts w:ascii="Arial" w:hAnsi="Arial" w:cs="Arial"/>
        </w:rPr>
        <w:t>Salvador: Devires, 2021, v.1, p. 189-203.</w:t>
      </w:r>
      <w:r w:rsidR="00F24404">
        <w:rPr>
          <w:rFonts w:ascii="Arial" w:hAnsi="Arial" w:cs="Arial"/>
          <w:color w:val="002F3C"/>
        </w:rPr>
        <w:t xml:space="preserve"> </w:t>
      </w:r>
    </w:p>
    <w:sectPr w:rsidR="008761C2" w:rsidRPr="00095A79" w:rsidSect="00D536D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D9681" w14:textId="77777777" w:rsidR="00A70FE2" w:rsidRDefault="00A70FE2" w:rsidP="00D61F18">
      <w:pPr>
        <w:spacing w:after="0" w:line="240" w:lineRule="auto"/>
      </w:pPr>
      <w:r>
        <w:separator/>
      </w:r>
    </w:p>
  </w:endnote>
  <w:endnote w:type="continuationSeparator" w:id="0">
    <w:p w14:paraId="7021EACF" w14:textId="77777777" w:rsidR="00A70FE2" w:rsidRDefault="00A70FE2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FEA77" w14:textId="77777777" w:rsidR="00CD4A22" w:rsidRDefault="00CD4A2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BDF5" w14:textId="159003EB" w:rsidR="0063142D" w:rsidRDefault="0063142D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8244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1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1C9F" w14:textId="77777777" w:rsidR="00CD4A22" w:rsidRDefault="00CD4A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7EF2B" w14:textId="77777777" w:rsidR="00A70FE2" w:rsidRDefault="00A70FE2" w:rsidP="00D61F18">
      <w:pPr>
        <w:spacing w:after="0" w:line="240" w:lineRule="auto"/>
      </w:pPr>
      <w:r>
        <w:separator/>
      </w:r>
    </w:p>
  </w:footnote>
  <w:footnote w:type="continuationSeparator" w:id="0">
    <w:p w14:paraId="258F994B" w14:textId="77777777" w:rsidR="00A70FE2" w:rsidRDefault="00A70FE2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8335" w14:textId="77777777" w:rsidR="00CD4A22" w:rsidRDefault="00CD4A2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5517" w14:textId="29B92964" w:rsidR="0063142D" w:rsidRDefault="0063142D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8243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9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62C89" w14:textId="77777777" w:rsidR="00CD4A22" w:rsidRDefault="00CD4A22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341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F18"/>
    <w:rsid w:val="00002E3E"/>
    <w:rsid w:val="00045E75"/>
    <w:rsid w:val="000569DD"/>
    <w:rsid w:val="00056A75"/>
    <w:rsid w:val="00081BD4"/>
    <w:rsid w:val="00084226"/>
    <w:rsid w:val="00084CF4"/>
    <w:rsid w:val="00095A79"/>
    <w:rsid w:val="000C12EE"/>
    <w:rsid w:val="000C6FCA"/>
    <w:rsid w:val="001148A0"/>
    <w:rsid w:val="00120498"/>
    <w:rsid w:val="00121805"/>
    <w:rsid w:val="001231FE"/>
    <w:rsid w:val="00140A13"/>
    <w:rsid w:val="00151547"/>
    <w:rsid w:val="00173C40"/>
    <w:rsid w:val="001750B6"/>
    <w:rsid w:val="00183D42"/>
    <w:rsid w:val="001A052D"/>
    <w:rsid w:val="001B043D"/>
    <w:rsid w:val="001B13B0"/>
    <w:rsid w:val="001B6ECA"/>
    <w:rsid w:val="001C25FC"/>
    <w:rsid w:val="001C63BF"/>
    <w:rsid w:val="001E4107"/>
    <w:rsid w:val="001E6BCD"/>
    <w:rsid w:val="001F20F2"/>
    <w:rsid w:val="00241C6A"/>
    <w:rsid w:val="002575AF"/>
    <w:rsid w:val="002650A9"/>
    <w:rsid w:val="00267360"/>
    <w:rsid w:val="00284F24"/>
    <w:rsid w:val="002B24F2"/>
    <w:rsid w:val="002B349D"/>
    <w:rsid w:val="002B704D"/>
    <w:rsid w:val="002D416F"/>
    <w:rsid w:val="002E0C84"/>
    <w:rsid w:val="002F2584"/>
    <w:rsid w:val="002F3609"/>
    <w:rsid w:val="0032026F"/>
    <w:rsid w:val="00340B16"/>
    <w:rsid w:val="00360B02"/>
    <w:rsid w:val="00361553"/>
    <w:rsid w:val="00375679"/>
    <w:rsid w:val="003854E5"/>
    <w:rsid w:val="00392E03"/>
    <w:rsid w:val="003A4221"/>
    <w:rsid w:val="003A6728"/>
    <w:rsid w:val="003D561A"/>
    <w:rsid w:val="003D794E"/>
    <w:rsid w:val="003D7E13"/>
    <w:rsid w:val="003F569A"/>
    <w:rsid w:val="00406475"/>
    <w:rsid w:val="00414852"/>
    <w:rsid w:val="004154D5"/>
    <w:rsid w:val="004229D7"/>
    <w:rsid w:val="00444566"/>
    <w:rsid w:val="00450EA5"/>
    <w:rsid w:val="00483CA9"/>
    <w:rsid w:val="00484AC0"/>
    <w:rsid w:val="0049270A"/>
    <w:rsid w:val="004A4036"/>
    <w:rsid w:val="004A45FD"/>
    <w:rsid w:val="004B1D01"/>
    <w:rsid w:val="004B646F"/>
    <w:rsid w:val="004B6794"/>
    <w:rsid w:val="004C5576"/>
    <w:rsid w:val="004C7795"/>
    <w:rsid w:val="004D6E26"/>
    <w:rsid w:val="004E7CD8"/>
    <w:rsid w:val="004F65A9"/>
    <w:rsid w:val="00520890"/>
    <w:rsid w:val="00520DAD"/>
    <w:rsid w:val="005239FA"/>
    <w:rsid w:val="0052474F"/>
    <w:rsid w:val="00557883"/>
    <w:rsid w:val="00567069"/>
    <w:rsid w:val="00591466"/>
    <w:rsid w:val="00594A26"/>
    <w:rsid w:val="005A4FFA"/>
    <w:rsid w:val="005E475B"/>
    <w:rsid w:val="0062222F"/>
    <w:rsid w:val="0063142D"/>
    <w:rsid w:val="00642304"/>
    <w:rsid w:val="00652011"/>
    <w:rsid w:val="006646B7"/>
    <w:rsid w:val="00674210"/>
    <w:rsid w:val="00687A8E"/>
    <w:rsid w:val="006A7196"/>
    <w:rsid w:val="006C2CD5"/>
    <w:rsid w:val="006E77DF"/>
    <w:rsid w:val="006F2303"/>
    <w:rsid w:val="00713094"/>
    <w:rsid w:val="00722928"/>
    <w:rsid w:val="0072618E"/>
    <w:rsid w:val="00734C97"/>
    <w:rsid w:val="00734F8B"/>
    <w:rsid w:val="00747D55"/>
    <w:rsid w:val="00750B24"/>
    <w:rsid w:val="00767E34"/>
    <w:rsid w:val="00777D76"/>
    <w:rsid w:val="00782789"/>
    <w:rsid w:val="007838DA"/>
    <w:rsid w:val="00791234"/>
    <w:rsid w:val="007A4F1E"/>
    <w:rsid w:val="007B29E8"/>
    <w:rsid w:val="007D3304"/>
    <w:rsid w:val="007D4FCF"/>
    <w:rsid w:val="007F2C6B"/>
    <w:rsid w:val="00805C5D"/>
    <w:rsid w:val="00813CC0"/>
    <w:rsid w:val="00822323"/>
    <w:rsid w:val="00827960"/>
    <w:rsid w:val="00846797"/>
    <w:rsid w:val="008667BD"/>
    <w:rsid w:val="008761C2"/>
    <w:rsid w:val="008A5135"/>
    <w:rsid w:val="008C4A50"/>
    <w:rsid w:val="008F0453"/>
    <w:rsid w:val="00913B6E"/>
    <w:rsid w:val="00916099"/>
    <w:rsid w:val="00932489"/>
    <w:rsid w:val="009363CF"/>
    <w:rsid w:val="00956EAB"/>
    <w:rsid w:val="00964F52"/>
    <w:rsid w:val="00982166"/>
    <w:rsid w:val="0098580D"/>
    <w:rsid w:val="00990F61"/>
    <w:rsid w:val="00997804"/>
    <w:rsid w:val="009B11AD"/>
    <w:rsid w:val="009D2F63"/>
    <w:rsid w:val="009E1CF6"/>
    <w:rsid w:val="009E3722"/>
    <w:rsid w:val="009E7604"/>
    <w:rsid w:val="009F1FCF"/>
    <w:rsid w:val="009F2F7E"/>
    <w:rsid w:val="009F4D1F"/>
    <w:rsid w:val="00A22DA6"/>
    <w:rsid w:val="00A27871"/>
    <w:rsid w:val="00A358E8"/>
    <w:rsid w:val="00A46DF7"/>
    <w:rsid w:val="00A63799"/>
    <w:rsid w:val="00A668AF"/>
    <w:rsid w:val="00A70FE2"/>
    <w:rsid w:val="00A72259"/>
    <w:rsid w:val="00A87C40"/>
    <w:rsid w:val="00AC2953"/>
    <w:rsid w:val="00AC33F5"/>
    <w:rsid w:val="00AC5B13"/>
    <w:rsid w:val="00AD37DD"/>
    <w:rsid w:val="00B07F65"/>
    <w:rsid w:val="00B13967"/>
    <w:rsid w:val="00B71489"/>
    <w:rsid w:val="00B7405F"/>
    <w:rsid w:val="00B83CB5"/>
    <w:rsid w:val="00B844D5"/>
    <w:rsid w:val="00BF4365"/>
    <w:rsid w:val="00BF78E5"/>
    <w:rsid w:val="00C12CD8"/>
    <w:rsid w:val="00C1690B"/>
    <w:rsid w:val="00C30059"/>
    <w:rsid w:val="00C31A97"/>
    <w:rsid w:val="00C75E8C"/>
    <w:rsid w:val="00C76DD2"/>
    <w:rsid w:val="00C82AF9"/>
    <w:rsid w:val="00C91957"/>
    <w:rsid w:val="00CC1C50"/>
    <w:rsid w:val="00CD4A22"/>
    <w:rsid w:val="00CD505E"/>
    <w:rsid w:val="00CE712C"/>
    <w:rsid w:val="00CF4117"/>
    <w:rsid w:val="00CF4734"/>
    <w:rsid w:val="00CF57EE"/>
    <w:rsid w:val="00D05D01"/>
    <w:rsid w:val="00D0705E"/>
    <w:rsid w:val="00D10917"/>
    <w:rsid w:val="00D124E6"/>
    <w:rsid w:val="00D27779"/>
    <w:rsid w:val="00D53587"/>
    <w:rsid w:val="00D536D8"/>
    <w:rsid w:val="00D61F18"/>
    <w:rsid w:val="00D7480B"/>
    <w:rsid w:val="00D92E53"/>
    <w:rsid w:val="00DA0244"/>
    <w:rsid w:val="00DB1308"/>
    <w:rsid w:val="00DB1731"/>
    <w:rsid w:val="00DC6A1E"/>
    <w:rsid w:val="00E10ED4"/>
    <w:rsid w:val="00E1289F"/>
    <w:rsid w:val="00E21AC8"/>
    <w:rsid w:val="00E3649C"/>
    <w:rsid w:val="00E50FF5"/>
    <w:rsid w:val="00E617C2"/>
    <w:rsid w:val="00E757DD"/>
    <w:rsid w:val="00EB1E93"/>
    <w:rsid w:val="00ED634B"/>
    <w:rsid w:val="00ED753B"/>
    <w:rsid w:val="00EF07FD"/>
    <w:rsid w:val="00EF3058"/>
    <w:rsid w:val="00F24404"/>
    <w:rsid w:val="00F532F6"/>
    <w:rsid w:val="00F70E77"/>
    <w:rsid w:val="00FB5798"/>
    <w:rsid w:val="00FC5A44"/>
    <w:rsid w:val="00FE1097"/>
    <w:rsid w:val="00FE22C2"/>
    <w:rsid w:val="00FF375A"/>
    <w:rsid w:val="00FF3EFA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paragraph" w:customStyle="1" w:styleId="Default">
    <w:name w:val="Default"/>
    <w:rsid w:val="00C75E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  <w:style w:type="character" w:styleId="Hyperlink">
    <w:name w:val="Hyperlink"/>
    <w:basedOn w:val="Fontepargpadro"/>
    <w:uiPriority w:val="99"/>
    <w:unhideWhenUsed/>
    <w:rsid w:val="005E47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E4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7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crisrochacunha@gmail.com" TargetMode="Externa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nne.barbosa@ufam.edu.br" TargetMode="Externa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fernandasilva@ufam.edu.br" TargetMode="External"/><Relationship Id="rId14" Type="http://schemas.openxmlformats.org/officeDocument/2006/relationships/hyperlink" Target="http://riu.ufam.edu.br/handle/prefix/8617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1771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Anne Baraúna</cp:lastModifiedBy>
  <cp:revision>4</cp:revision>
  <cp:lastPrinted>2025-06-10T18:30:00Z</cp:lastPrinted>
  <dcterms:created xsi:type="dcterms:W3CDTF">2025-09-11T01:06:00Z</dcterms:created>
  <dcterms:modified xsi:type="dcterms:W3CDTF">2025-09-11T01:47:00Z</dcterms:modified>
</cp:coreProperties>
</file>