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BA9" w:rsidRDefault="00240C5C" w:rsidP="00A06AF2">
      <w:pPr>
        <w:pStyle w:val="Default"/>
        <w:jc w:val="center"/>
        <w:rPr>
          <w:b/>
          <w:bCs/>
        </w:rPr>
      </w:pPr>
      <w:r w:rsidRPr="003D5C5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729615</wp:posOffset>
                </wp:positionV>
                <wp:extent cx="4438650" cy="441960"/>
                <wp:effectExtent l="0" t="0" r="0" b="0"/>
                <wp:wrapNone/>
                <wp:docPr id="2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865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54" w:rsidRPr="002F339F" w:rsidRDefault="003D5C54" w:rsidP="003D5C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F339F">
                              <w:rPr>
                                <w:rFonts w:ascii="Arial" w:hAnsi="Arial" w:cs="Arial"/>
                                <w:color w:val="000000"/>
                                <w:spacing w:val="60"/>
                                <w:kern w:val="24"/>
                              </w:rPr>
                              <w:t>“Desafios da formação do pedagogo e</w:t>
                            </w:r>
                          </w:p>
                          <w:p w:rsidR="003D5C54" w:rsidRPr="002F339F" w:rsidRDefault="003D5C54" w:rsidP="003D5C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F339F">
                              <w:rPr>
                                <w:rFonts w:ascii="Arial" w:hAnsi="Arial" w:cs="Arial"/>
                                <w:color w:val="000000"/>
                                <w:spacing w:val="60"/>
                                <w:kern w:val="24"/>
                              </w:rPr>
                              <w:t>sua atuação nas aulas de Matemática”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left:0;text-align:left;margin-left:103.95pt;margin-top:57.45pt;width:349.5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" filled="f" stroked="f">
                <v:path arrowok="t"/>
                <v:textbox style="mso-fit-shape-to-text:t">
                  <w:txbxContent>
                    <w:p w:rsidR="003D5C54" w:rsidRPr="002F339F" w:rsidRDefault="003D5C54" w:rsidP="003D5C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F339F">
                        <w:rPr>
                          <w:rFonts w:ascii="Arial" w:hAnsi="Arial" w:cs="Arial"/>
                          <w:color w:val="000000"/>
                          <w:spacing w:val="60"/>
                          <w:kern w:val="24"/>
                        </w:rPr>
                        <w:t>“Desafios da formação do pedagogo e</w:t>
                      </w:r>
                    </w:p>
                    <w:p w:rsidR="003D5C54" w:rsidRPr="002F339F" w:rsidRDefault="003D5C54" w:rsidP="003D5C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F339F">
                        <w:rPr>
                          <w:rFonts w:ascii="Arial" w:hAnsi="Arial" w:cs="Arial"/>
                          <w:color w:val="000000"/>
                          <w:spacing w:val="60"/>
                          <w:kern w:val="24"/>
                        </w:rPr>
                        <w:t>sua atuação nas aulas de Matemática”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-527685</wp:posOffset>
            </wp:positionH>
            <wp:positionV relativeFrom="margin">
              <wp:posOffset>-781050</wp:posOffset>
            </wp:positionV>
            <wp:extent cx="6372225" cy="1748790"/>
            <wp:effectExtent l="0" t="0" r="0" b="0"/>
            <wp:wrapSquare wrapText="bothSides"/>
            <wp:docPr id="4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98B" w:rsidRDefault="00A9798B" w:rsidP="00A06AF2">
      <w:pPr>
        <w:pStyle w:val="Default"/>
        <w:jc w:val="center"/>
        <w:rPr>
          <w:b/>
          <w:bCs/>
        </w:rPr>
      </w:pPr>
    </w:p>
    <w:p w:rsidR="00A9798B" w:rsidRDefault="00A9798B" w:rsidP="00A06AF2">
      <w:pPr>
        <w:pStyle w:val="Default"/>
        <w:jc w:val="center"/>
        <w:rPr>
          <w:b/>
          <w:bCs/>
        </w:rPr>
      </w:pPr>
    </w:p>
    <w:p w:rsidR="00A06AF2" w:rsidRPr="00A06AF2" w:rsidRDefault="004F78F8" w:rsidP="00A06AF2">
      <w:pPr>
        <w:pStyle w:val="Default"/>
        <w:jc w:val="center"/>
      </w:pPr>
      <w:r>
        <w:rPr>
          <w:b/>
          <w:bCs/>
        </w:rPr>
        <w:t>A UTILIZAÇÃO DO ÁBACO</w:t>
      </w:r>
      <w:r w:rsidR="00853485">
        <w:rPr>
          <w:b/>
          <w:bCs/>
        </w:rPr>
        <w:t>: EXPERIÊNCIA</w:t>
      </w:r>
      <w:r w:rsidR="0033680D">
        <w:rPr>
          <w:b/>
          <w:bCs/>
        </w:rPr>
        <w:t xml:space="preserve"> </w:t>
      </w:r>
      <w:r w:rsidR="00853485">
        <w:rPr>
          <w:b/>
          <w:bCs/>
        </w:rPr>
        <w:t xml:space="preserve">DE LICENCIADAS EM PEDAGOGIA </w:t>
      </w:r>
      <w:r w:rsidR="0033680D">
        <w:rPr>
          <w:b/>
          <w:bCs/>
        </w:rPr>
        <w:t>DA UNVERSIDADE FEDERAL DE ALAGOAS.</w:t>
      </w:r>
    </w:p>
    <w:p w:rsidR="00A9798B" w:rsidRDefault="00A9798B" w:rsidP="00A9798B">
      <w:pPr>
        <w:pStyle w:val="Default"/>
        <w:ind w:firstLine="4536"/>
        <w:jc w:val="right"/>
      </w:pPr>
    </w:p>
    <w:p w:rsidR="00EE5469" w:rsidRDefault="00D23C32" w:rsidP="00A9798B">
      <w:pPr>
        <w:pStyle w:val="Default"/>
        <w:ind w:firstLine="4536"/>
        <w:jc w:val="right"/>
      </w:pPr>
      <w:proofErr w:type="spellStart"/>
      <w:r>
        <w:t>Rayssa</w:t>
      </w:r>
      <w:proofErr w:type="spellEnd"/>
      <w:r>
        <w:t xml:space="preserve"> Oliveira do Nascimento</w:t>
      </w:r>
      <w:r w:rsidR="0012642B">
        <w:t xml:space="preserve"> </w:t>
      </w:r>
    </w:p>
    <w:p w:rsidR="00A9798B" w:rsidRDefault="00814C99" w:rsidP="00A9798B">
      <w:pPr>
        <w:pStyle w:val="Default"/>
        <w:spacing w:after="60"/>
        <w:ind w:firstLine="4536"/>
        <w:jc w:val="right"/>
      </w:pPr>
      <w:r>
        <w:t>Universidade Federal de Alagoas</w:t>
      </w:r>
    </w:p>
    <w:p w:rsidR="00A9798B" w:rsidRDefault="004C29E7" w:rsidP="00A9798B">
      <w:pPr>
        <w:pStyle w:val="Default"/>
        <w:spacing w:after="60"/>
        <w:ind w:firstLine="4536"/>
        <w:jc w:val="right"/>
      </w:pPr>
      <w:r>
        <w:t>Rayssa20101@hotmail.com</w:t>
      </w:r>
    </w:p>
    <w:p w:rsidR="00A9798B" w:rsidRDefault="00C77172" w:rsidP="00A9798B">
      <w:pPr>
        <w:pStyle w:val="Default"/>
        <w:ind w:firstLine="4536"/>
        <w:jc w:val="right"/>
      </w:pPr>
      <w:proofErr w:type="spellStart"/>
      <w:r>
        <w:t>Kyara</w:t>
      </w:r>
      <w:proofErr w:type="spellEnd"/>
      <w:r>
        <w:t xml:space="preserve"> Karin</w:t>
      </w:r>
      <w:r w:rsidR="006D5A4B">
        <w:t xml:space="preserve">a de Novaes Calheiros </w:t>
      </w:r>
    </w:p>
    <w:p w:rsidR="00A9798B" w:rsidRDefault="00216434" w:rsidP="00A9798B">
      <w:pPr>
        <w:pStyle w:val="Default"/>
        <w:ind w:firstLine="4536"/>
        <w:jc w:val="right"/>
      </w:pPr>
      <w:r>
        <w:t xml:space="preserve">Universidade Federal de Alagoas </w:t>
      </w:r>
    </w:p>
    <w:p w:rsidR="00A9798B" w:rsidRDefault="00B579C6" w:rsidP="002014EE">
      <w:pPr>
        <w:pStyle w:val="Default"/>
        <w:spacing w:after="60"/>
        <w:ind w:firstLine="4536"/>
        <w:jc w:val="right"/>
      </w:pPr>
      <w:r>
        <w:t>Kyaranovaes.pedagogia@gmail</w:t>
      </w:r>
      <w:r w:rsidR="00B919AB">
        <w:t>.com</w:t>
      </w:r>
    </w:p>
    <w:p w:rsidR="00CD5746" w:rsidRPr="00A06AF2" w:rsidRDefault="00CD5746" w:rsidP="00A06AF2">
      <w:pPr>
        <w:pStyle w:val="Default"/>
        <w:rPr>
          <w:b/>
          <w:bCs/>
        </w:rPr>
      </w:pPr>
    </w:p>
    <w:p w:rsidR="00A9798B" w:rsidRPr="008D6C89" w:rsidRDefault="008D6C89" w:rsidP="00A06AF2">
      <w:pPr>
        <w:pStyle w:val="Default"/>
        <w:spacing w:line="360" w:lineRule="auto"/>
      </w:pPr>
      <w:r>
        <w:t xml:space="preserve">INTRODUÇÃO </w:t>
      </w:r>
    </w:p>
    <w:p w:rsidR="00A06AF2" w:rsidRPr="00A06AF2" w:rsidRDefault="00A06AF2" w:rsidP="00A06AF2">
      <w:pPr>
        <w:pStyle w:val="Default"/>
        <w:spacing w:line="360" w:lineRule="auto"/>
      </w:pPr>
      <w:bookmarkStart w:id="0" w:name="_GoBack"/>
      <w:bookmarkEnd w:id="0"/>
    </w:p>
    <w:p w:rsidR="00FF328B" w:rsidRPr="008604C2" w:rsidRDefault="00782B80" w:rsidP="00175514">
      <w:pPr>
        <w:pStyle w:val="Default"/>
        <w:spacing w:line="360" w:lineRule="auto"/>
        <w:ind w:firstLine="709"/>
        <w:jc w:val="both"/>
      </w:pPr>
      <w:r w:rsidRPr="008604C2">
        <w:t xml:space="preserve">Este trabalho permeia </w:t>
      </w:r>
      <w:r w:rsidR="0009588C" w:rsidRPr="008604C2">
        <w:t xml:space="preserve">vivências de duas licenciadas em </w:t>
      </w:r>
      <w:r w:rsidR="006D0DD1" w:rsidRPr="008604C2">
        <w:t xml:space="preserve">pedagogia na Universidade Federal de Alagoas, em curso da disciplina de saberes e metodologias para o ensino de matemática 1. </w:t>
      </w:r>
      <w:r w:rsidR="005F57FE" w:rsidRPr="008604C2">
        <w:t>Tal disciplina está intrínseca ao sexto período do curso</w:t>
      </w:r>
      <w:r w:rsidR="00E97007" w:rsidRPr="008604C2">
        <w:t xml:space="preserve">, </w:t>
      </w:r>
      <w:r w:rsidR="00B976B6" w:rsidRPr="008604C2">
        <w:t xml:space="preserve">em que se forma professores </w:t>
      </w:r>
      <w:r w:rsidR="00020327" w:rsidRPr="008604C2">
        <w:t>multidisciplinares</w:t>
      </w:r>
      <w:r w:rsidR="00BB01D0" w:rsidRPr="008604C2">
        <w:t>, fornecendo metodologias</w:t>
      </w:r>
      <w:r w:rsidR="00FF328B" w:rsidRPr="008604C2">
        <w:t xml:space="preserve"> pedagógicas para o ensino das diversas áreas do conhecimento. </w:t>
      </w:r>
      <w:r w:rsidR="003B28A3" w:rsidRPr="008604C2">
        <w:t xml:space="preserve">Dentre vários recursos utilizados </w:t>
      </w:r>
      <w:r w:rsidR="0098328A" w:rsidRPr="008604C2">
        <w:t>para o ensino de matemática</w:t>
      </w:r>
      <w:r w:rsidR="009A4A33" w:rsidRPr="008604C2">
        <w:t xml:space="preserve"> na educação básica</w:t>
      </w:r>
      <w:r w:rsidR="00AE46F4" w:rsidRPr="008604C2">
        <w:t xml:space="preserve">, nos deparamos com o </w:t>
      </w:r>
      <w:r w:rsidR="004503D1" w:rsidRPr="008604C2">
        <w:t>Ábaco</w:t>
      </w:r>
      <w:r w:rsidR="00B81BFB" w:rsidRPr="008604C2">
        <w:t>, recurso antes</w:t>
      </w:r>
      <w:r w:rsidR="000C4212">
        <w:t xml:space="preserve"> des</w:t>
      </w:r>
      <w:r w:rsidR="00B81BFB" w:rsidRPr="008604C2">
        <w:t xml:space="preserve">conhecido  e nunca utilizado </w:t>
      </w:r>
      <w:r w:rsidR="002502D6" w:rsidRPr="008604C2">
        <w:t>em nossa formação na educação básica.</w:t>
      </w:r>
      <w:r w:rsidR="002C43ED" w:rsidRPr="008604C2">
        <w:t xml:space="preserve"> </w:t>
      </w:r>
    </w:p>
    <w:p w:rsidR="00175514" w:rsidRPr="008604C2" w:rsidRDefault="00E047BC" w:rsidP="00175514">
      <w:pPr>
        <w:pStyle w:val="Default"/>
        <w:spacing w:line="360" w:lineRule="auto"/>
        <w:ind w:firstLine="709"/>
        <w:jc w:val="both"/>
      </w:pPr>
      <w:r w:rsidRPr="008604C2">
        <w:t xml:space="preserve">Entretanto, ao deparar com esse recurso </w:t>
      </w:r>
      <w:r w:rsidR="00A706D8" w:rsidRPr="008604C2">
        <w:t>refletimos e questionamos:</w:t>
      </w:r>
      <w:r w:rsidR="009750DE" w:rsidRPr="008604C2">
        <w:t xml:space="preserve"> </w:t>
      </w:r>
      <w:r w:rsidR="004B670F" w:rsidRPr="008604C2">
        <w:t>Caso não estivéssemos na universidade,  como é quando teríamos acesso ao ábaco?</w:t>
      </w:r>
      <w:r w:rsidR="00760FF6" w:rsidRPr="008604C2">
        <w:t xml:space="preserve"> Em que </w:t>
      </w:r>
      <w:r w:rsidR="005745F5" w:rsidRPr="008604C2">
        <w:t xml:space="preserve">grau efetivo  esse material é importante? </w:t>
      </w:r>
      <w:r w:rsidR="0027351A" w:rsidRPr="008604C2">
        <w:t xml:space="preserve">A má formação </w:t>
      </w:r>
      <w:r w:rsidR="00A0776D" w:rsidRPr="008604C2">
        <w:t>de professores no ensino de</w:t>
      </w:r>
      <w:r w:rsidR="003F43BA" w:rsidRPr="008604C2">
        <w:t xml:space="preserve"> matemática contribui para o desconhecimento do ábaco?. </w:t>
      </w:r>
    </w:p>
    <w:p w:rsidR="006460D4" w:rsidRPr="008604C2" w:rsidRDefault="006460D4" w:rsidP="00175514">
      <w:pPr>
        <w:pStyle w:val="Default"/>
        <w:spacing w:line="360" w:lineRule="auto"/>
        <w:ind w:firstLine="709"/>
        <w:jc w:val="both"/>
      </w:pPr>
    </w:p>
    <w:p w:rsidR="006460D4" w:rsidRPr="008604C2" w:rsidRDefault="00B651B6" w:rsidP="00175514">
      <w:pPr>
        <w:pStyle w:val="Default"/>
        <w:spacing w:line="360" w:lineRule="auto"/>
        <w:ind w:firstLine="709"/>
        <w:jc w:val="both"/>
      </w:pPr>
      <w:r w:rsidRPr="008604C2">
        <w:t>METODOLOGIA</w:t>
      </w:r>
    </w:p>
    <w:p w:rsidR="00B651B6" w:rsidRPr="008604C2" w:rsidRDefault="00E707B2" w:rsidP="00175514">
      <w:pPr>
        <w:pStyle w:val="Default"/>
        <w:spacing w:line="360" w:lineRule="auto"/>
        <w:ind w:firstLine="709"/>
        <w:jc w:val="both"/>
      </w:pPr>
      <w:r w:rsidRPr="008604C2">
        <w:t xml:space="preserve">Nosso estudo contemplou vivências realizadas no curso  de graduação </w:t>
      </w:r>
      <w:r w:rsidR="005A3476" w:rsidRPr="008604C2">
        <w:t>em pedagogia</w:t>
      </w:r>
      <w:r w:rsidR="004C25E5" w:rsidRPr="008604C2">
        <w:t xml:space="preserve"> na Universidade Federal de Alagoas no exercício da disciplina </w:t>
      </w:r>
      <w:r w:rsidR="00B66CAF" w:rsidRPr="008604C2">
        <w:t>do ensino de matemática 1. A metodologia</w:t>
      </w:r>
      <w:r w:rsidR="00FE7658" w:rsidRPr="008604C2">
        <w:t xml:space="preserve"> utilizada permeia narrativas </w:t>
      </w:r>
      <w:r w:rsidR="00D21110" w:rsidRPr="008604C2">
        <w:t xml:space="preserve">que </w:t>
      </w:r>
      <w:r w:rsidR="00B4159A" w:rsidRPr="008604C2">
        <w:t xml:space="preserve">contribuem para a reflexão </w:t>
      </w:r>
      <w:r w:rsidR="00E84D0B" w:rsidRPr="008604C2">
        <w:t>das licenciadas, a exposição das necessidades e sentimentos através da utilização do ábaco.</w:t>
      </w:r>
      <w:r w:rsidR="00475446" w:rsidRPr="008604C2">
        <w:t xml:space="preserve"> Com o objetivo de situar a importância </w:t>
      </w:r>
      <w:r w:rsidR="003626AA" w:rsidRPr="008604C2">
        <w:t xml:space="preserve">da utilização do ábaco </w:t>
      </w:r>
      <w:r w:rsidR="003626AA" w:rsidRPr="008604C2">
        <w:lastRenderedPageBreak/>
        <w:t xml:space="preserve">como recurso pedagógico para o ensino de </w:t>
      </w:r>
      <w:r w:rsidR="000D4977" w:rsidRPr="008604C2">
        <w:t>matemática</w:t>
      </w:r>
      <w:r w:rsidR="00521CE4" w:rsidRPr="008604C2">
        <w:t xml:space="preserve"> e expor </w:t>
      </w:r>
      <w:r w:rsidR="00E40AE6" w:rsidRPr="008604C2">
        <w:t>experiências de alunas licenciadas em contato com o ábaco</w:t>
      </w:r>
      <w:r w:rsidR="003F13A7" w:rsidRPr="008604C2">
        <w:t xml:space="preserve"> no curso de graduação.</w:t>
      </w:r>
      <w:r w:rsidR="00E40AE6" w:rsidRPr="008604C2">
        <w:t xml:space="preserve"> </w:t>
      </w:r>
    </w:p>
    <w:p w:rsidR="008D35CC" w:rsidRPr="008604C2" w:rsidRDefault="008D35CC" w:rsidP="00175514">
      <w:pPr>
        <w:pStyle w:val="Default"/>
        <w:spacing w:line="360" w:lineRule="auto"/>
        <w:ind w:firstLine="709"/>
        <w:jc w:val="both"/>
      </w:pPr>
      <w:r w:rsidRPr="008604C2">
        <w:t>Contudo tomamos por base os autores</w:t>
      </w:r>
      <w:r w:rsidR="00B0679B">
        <w:t xml:space="preserve"> </w:t>
      </w:r>
      <w:r w:rsidR="00D3633A">
        <w:t>SOUZA(2016);</w:t>
      </w:r>
      <w:r w:rsidR="00551394">
        <w:t xml:space="preserve"> CONTI E SILVA (</w:t>
      </w:r>
      <w:r w:rsidR="00B11FB4">
        <w:t xml:space="preserve">2016) que </w:t>
      </w:r>
      <w:r w:rsidR="00050FA4">
        <w:t xml:space="preserve">nos auxiliou nessa busca para compreender a importância </w:t>
      </w:r>
      <w:r w:rsidR="00623A2D">
        <w:t xml:space="preserve">da utilização  do ábaco </w:t>
      </w:r>
      <w:r w:rsidR="00157654">
        <w:t xml:space="preserve">e </w:t>
      </w:r>
      <w:r w:rsidR="00623A2D">
        <w:t xml:space="preserve"> suas inferências sobre a vida </w:t>
      </w:r>
      <w:r w:rsidR="00157654">
        <w:t>de licenciadas no curso de pedagogia.</w:t>
      </w:r>
    </w:p>
    <w:p w:rsidR="008D35CC" w:rsidRPr="008604C2" w:rsidRDefault="007C3C70" w:rsidP="00175514">
      <w:pPr>
        <w:pStyle w:val="Default"/>
        <w:spacing w:line="360" w:lineRule="auto"/>
        <w:ind w:firstLine="709"/>
        <w:jc w:val="both"/>
      </w:pPr>
      <w:r w:rsidRPr="008604C2">
        <w:t xml:space="preserve">FUNDAMENTAÇÃO </w:t>
      </w:r>
      <w:r w:rsidR="00793B75" w:rsidRPr="008604C2">
        <w:t xml:space="preserve">TEÓRICA </w:t>
      </w:r>
    </w:p>
    <w:p w:rsidR="00675E36" w:rsidRPr="008604C2" w:rsidRDefault="004F5E14" w:rsidP="005A1D87">
      <w:pPr>
        <w:pStyle w:val="Default"/>
        <w:spacing w:line="360" w:lineRule="auto"/>
        <w:ind w:firstLine="709"/>
        <w:jc w:val="both"/>
      </w:pPr>
      <w:r w:rsidRPr="008604C2">
        <w:t xml:space="preserve">O ábaco é um </w:t>
      </w:r>
      <w:r w:rsidR="00645420" w:rsidRPr="008604C2">
        <w:t xml:space="preserve">instrumento metodológico no ensino de matemática </w:t>
      </w:r>
      <w:r w:rsidR="00566E04" w:rsidRPr="008604C2">
        <w:t xml:space="preserve">que auxilia </w:t>
      </w:r>
      <w:r w:rsidR="003F7F5A" w:rsidRPr="008604C2">
        <w:t xml:space="preserve">no uso das operações </w:t>
      </w:r>
      <w:r w:rsidR="006A0C25" w:rsidRPr="008604C2">
        <w:t>(adição, subtração e multiplicação)</w:t>
      </w:r>
      <w:r w:rsidR="0032601D" w:rsidRPr="008604C2">
        <w:t xml:space="preserve">, o ábaco é  um meio de suprir as necessidades do ser humano para </w:t>
      </w:r>
      <w:r w:rsidR="00675E36" w:rsidRPr="008604C2">
        <w:t xml:space="preserve">a realização da contagem. Souza(2016) explica que: </w:t>
      </w:r>
    </w:p>
    <w:p w:rsidR="00675E36" w:rsidRDefault="005A1D87" w:rsidP="000E2882">
      <w:pPr>
        <w:pStyle w:val="Default"/>
        <w:spacing w:line="360" w:lineRule="auto"/>
        <w:ind w:left="2832"/>
        <w:jc w:val="both"/>
      </w:pPr>
      <w:r w:rsidRPr="008604C2">
        <w:t xml:space="preserve">“[...] A necessidade </w:t>
      </w:r>
      <w:r w:rsidR="000E2882" w:rsidRPr="008604C2">
        <w:t xml:space="preserve">humana foi a base para a origem </w:t>
      </w:r>
      <w:r w:rsidR="00A7396E" w:rsidRPr="008604C2">
        <w:t xml:space="preserve">de matemática </w:t>
      </w:r>
      <w:r w:rsidR="000A1758" w:rsidRPr="008604C2">
        <w:t>como ciência, uma vez que o homem em sua constituição histórica, motivado pela necessidade de sobrevivência</w:t>
      </w:r>
      <w:r w:rsidR="00A15572" w:rsidRPr="008604C2">
        <w:t xml:space="preserve">,  produziu meios ( instrumentos) que o auxiliassem </w:t>
      </w:r>
      <w:r w:rsidR="00F3574A" w:rsidRPr="008604C2">
        <w:t xml:space="preserve">na realização de atividades como plantar, criar animais, comercializar </w:t>
      </w:r>
      <w:r w:rsidR="00A942BF" w:rsidRPr="008604C2">
        <w:t xml:space="preserve">seus produtos.” (SOUZA, 2016, p.3) </w:t>
      </w:r>
    </w:p>
    <w:p w:rsidR="00331AFE" w:rsidRPr="008604C2" w:rsidRDefault="00331AFE" w:rsidP="000E2882">
      <w:pPr>
        <w:pStyle w:val="Default"/>
        <w:spacing w:line="360" w:lineRule="auto"/>
        <w:ind w:left="2832"/>
        <w:jc w:val="both"/>
      </w:pPr>
    </w:p>
    <w:p w:rsidR="00D022AC" w:rsidRPr="008604C2" w:rsidRDefault="00D022AC" w:rsidP="00D022AC">
      <w:pPr>
        <w:pStyle w:val="Default"/>
        <w:spacing w:line="360" w:lineRule="auto"/>
        <w:jc w:val="both"/>
      </w:pPr>
      <w:r w:rsidRPr="008604C2">
        <w:t xml:space="preserve">           Na educação </w:t>
      </w:r>
      <w:r w:rsidR="007A1332" w:rsidRPr="008604C2">
        <w:t>básica o ábaco é um instrumento de grande valia; porém, muitos não  o conhecem</w:t>
      </w:r>
      <w:r w:rsidR="005A3477" w:rsidRPr="008604C2">
        <w:t xml:space="preserve">, nem </w:t>
      </w:r>
      <w:r w:rsidR="005C7899" w:rsidRPr="008604C2">
        <w:t xml:space="preserve">utilizam; ele é  um material sensorial que instiga aos estudantes a realizar as operações sem queixas, até  mesmo </w:t>
      </w:r>
      <w:r w:rsidR="006C7190" w:rsidRPr="008604C2">
        <w:t>os que estão  na universidade.  Souza(2016) afirma que</w:t>
      </w:r>
      <w:r w:rsidR="008B4F49" w:rsidRPr="008604C2">
        <w:t xml:space="preserve">: </w:t>
      </w:r>
    </w:p>
    <w:p w:rsidR="008B4F49" w:rsidRDefault="00670612" w:rsidP="00670612">
      <w:pPr>
        <w:pStyle w:val="Default"/>
        <w:spacing w:line="360" w:lineRule="auto"/>
        <w:ind w:left="2832"/>
        <w:jc w:val="both"/>
      </w:pPr>
      <w:r w:rsidRPr="008604C2">
        <w:t xml:space="preserve">“ O material sensorial possibilita ao educando transferir </w:t>
      </w:r>
      <w:r w:rsidR="0087787B" w:rsidRPr="008604C2">
        <w:t xml:space="preserve">para um campo visual e tátil a </w:t>
      </w:r>
      <w:r w:rsidR="00B23943" w:rsidRPr="008604C2">
        <w:t xml:space="preserve">realização  de operações que poderiam ser antes confusos e desconexos </w:t>
      </w:r>
      <w:r w:rsidR="00623D93" w:rsidRPr="008604C2">
        <w:t xml:space="preserve">permitindo que essas sejam permear as por um significado,  tornando-se </w:t>
      </w:r>
      <w:r w:rsidR="00451AEC" w:rsidRPr="008604C2">
        <w:t xml:space="preserve">assim um processo abstraído, ou seja, as operações </w:t>
      </w:r>
      <w:r w:rsidR="008C6B92" w:rsidRPr="008604C2">
        <w:t xml:space="preserve">passam a ser realizadas de forma automatizada sem exigir grande esforço mental, sendo </w:t>
      </w:r>
      <w:r w:rsidR="00365890" w:rsidRPr="008604C2">
        <w:t xml:space="preserve">mais fácil operar com signos.” (SOUZA,2016,P. 5) </w:t>
      </w:r>
      <w:r w:rsidR="00451AEC" w:rsidRPr="008604C2">
        <w:t xml:space="preserve"> </w:t>
      </w:r>
    </w:p>
    <w:p w:rsidR="00331AFE" w:rsidRPr="008604C2" w:rsidRDefault="00331AFE" w:rsidP="00670612">
      <w:pPr>
        <w:pStyle w:val="Default"/>
        <w:spacing w:line="360" w:lineRule="auto"/>
        <w:ind w:left="2832"/>
        <w:jc w:val="both"/>
      </w:pPr>
    </w:p>
    <w:p w:rsidR="00707DF3" w:rsidRPr="008604C2" w:rsidRDefault="00707DF3" w:rsidP="00707DF3">
      <w:pPr>
        <w:pStyle w:val="Default"/>
        <w:spacing w:line="360" w:lineRule="auto"/>
        <w:jc w:val="both"/>
      </w:pPr>
      <w:r w:rsidRPr="008604C2">
        <w:t xml:space="preserve">          </w:t>
      </w:r>
      <w:r w:rsidR="00292060" w:rsidRPr="008604C2">
        <w:t xml:space="preserve">Por mais que o ábaco seja um estímulo a aprendizagem muitos professores e muitas </w:t>
      </w:r>
      <w:r w:rsidR="00224EDA" w:rsidRPr="008604C2">
        <w:t xml:space="preserve">escolas não  aplicam e não  ensinam </w:t>
      </w:r>
      <w:r w:rsidR="008F6D61" w:rsidRPr="008604C2">
        <w:t xml:space="preserve">aos estudantes </w:t>
      </w:r>
      <w:r w:rsidR="00441572" w:rsidRPr="008604C2">
        <w:t xml:space="preserve">a utilidade dele. </w:t>
      </w:r>
      <w:r w:rsidR="00630A1D" w:rsidRPr="008604C2">
        <w:t>Pensamos que caso não  estivéssemos na universidade</w:t>
      </w:r>
      <w:r w:rsidR="00227A58" w:rsidRPr="008604C2">
        <w:t xml:space="preserve">, não  teríamos </w:t>
      </w:r>
      <w:r w:rsidR="00F43437" w:rsidRPr="008604C2">
        <w:t xml:space="preserve">conhecimento </w:t>
      </w:r>
      <w:r w:rsidR="00F43437" w:rsidRPr="008604C2">
        <w:lastRenderedPageBreak/>
        <w:t>sobre o uso e sua importância</w:t>
      </w:r>
      <w:r w:rsidR="007B0970" w:rsidRPr="008604C2">
        <w:t xml:space="preserve"> e consequentemente </w:t>
      </w:r>
      <w:r w:rsidR="002B4AB9" w:rsidRPr="008604C2">
        <w:t xml:space="preserve">iríamos reproduzir as formas </w:t>
      </w:r>
      <w:r w:rsidR="00C1188D" w:rsidRPr="008604C2">
        <w:t xml:space="preserve">metodológicas </w:t>
      </w:r>
      <w:r w:rsidR="00D8224E" w:rsidRPr="008604C2">
        <w:t xml:space="preserve">que nossos professores da educação básica utilizaram. </w:t>
      </w:r>
      <w:r w:rsidR="00D94D8A" w:rsidRPr="008604C2">
        <w:t xml:space="preserve">Inferimos que, </w:t>
      </w:r>
      <w:r w:rsidR="00BE32DB">
        <w:t xml:space="preserve">há </w:t>
      </w:r>
      <w:r w:rsidR="00D94D8A" w:rsidRPr="008604C2">
        <w:t xml:space="preserve"> muitos professores </w:t>
      </w:r>
      <w:r w:rsidR="009C69F6">
        <w:t xml:space="preserve">que </w:t>
      </w:r>
      <w:r w:rsidR="0036169E" w:rsidRPr="008604C2">
        <w:t xml:space="preserve">ainda não  </w:t>
      </w:r>
      <w:r w:rsidR="009C69F6">
        <w:t>sabem</w:t>
      </w:r>
      <w:r w:rsidR="0036169E" w:rsidRPr="008604C2">
        <w:t xml:space="preserve"> manusear esse artifício pedagógico metodológico</w:t>
      </w:r>
      <w:r w:rsidR="009C69F6">
        <w:t xml:space="preserve">, </w:t>
      </w:r>
      <w:r w:rsidR="0036169E" w:rsidRPr="008604C2">
        <w:t xml:space="preserve">que é  o ábaco </w:t>
      </w:r>
      <w:r w:rsidR="009C69F6">
        <w:t>e</w:t>
      </w:r>
      <w:r w:rsidR="0036169E" w:rsidRPr="008604C2">
        <w:t xml:space="preserve"> por este motivo não expõe aos seus alunos. </w:t>
      </w:r>
    </w:p>
    <w:p w:rsidR="008E7719" w:rsidRPr="008604C2" w:rsidRDefault="008E7719" w:rsidP="00707DF3">
      <w:pPr>
        <w:pStyle w:val="Default"/>
        <w:spacing w:line="360" w:lineRule="auto"/>
        <w:jc w:val="both"/>
      </w:pPr>
    </w:p>
    <w:p w:rsidR="00F162F0" w:rsidRPr="008604C2" w:rsidRDefault="008E7719" w:rsidP="00707DF3">
      <w:pPr>
        <w:pStyle w:val="Default"/>
        <w:spacing w:line="360" w:lineRule="auto"/>
        <w:jc w:val="both"/>
      </w:pPr>
      <w:r w:rsidRPr="008604C2">
        <w:t xml:space="preserve">          RESULTADOS </w:t>
      </w:r>
    </w:p>
    <w:p w:rsidR="00F162F0" w:rsidRDefault="00F162F0" w:rsidP="00707DF3">
      <w:pPr>
        <w:pStyle w:val="Default"/>
        <w:spacing w:line="360" w:lineRule="auto"/>
        <w:jc w:val="both"/>
      </w:pPr>
      <w:r w:rsidRPr="008604C2">
        <w:t xml:space="preserve">          A experiência com o uso do ábaco </w:t>
      </w:r>
      <w:r w:rsidR="00B45EDE" w:rsidRPr="008604C2">
        <w:t xml:space="preserve">no curso de pedagogia, nos permitiu sensações </w:t>
      </w:r>
      <w:r w:rsidR="001A10CC" w:rsidRPr="008604C2">
        <w:t xml:space="preserve">diversas, </w:t>
      </w:r>
      <w:r w:rsidR="00D4431D">
        <w:t>um misto de emoções e saberes; anteriormente não entendíamos a política do “vai um"</w:t>
      </w:r>
      <w:r w:rsidR="00EC7915">
        <w:t xml:space="preserve">, até  que ao utilizar o ábaco compreendemos que </w:t>
      </w:r>
      <w:r w:rsidR="002F3C1E">
        <w:t xml:space="preserve">uma dezena pode se transformar em dez unidades, assim como, uma centena pode se transformar em </w:t>
      </w:r>
      <w:r w:rsidR="005E2C8F">
        <w:t xml:space="preserve">dez dezenas. </w:t>
      </w:r>
    </w:p>
    <w:p w:rsidR="00B82AAE" w:rsidRPr="008604C2" w:rsidRDefault="00B82AAE" w:rsidP="00707DF3">
      <w:pPr>
        <w:pStyle w:val="Default"/>
        <w:spacing w:line="360" w:lineRule="auto"/>
        <w:jc w:val="both"/>
      </w:pPr>
      <w:r>
        <w:t xml:space="preserve">          </w:t>
      </w:r>
      <w:r w:rsidR="008E3F15">
        <w:t xml:space="preserve">Contudo consideramos que o uso do ábaco </w:t>
      </w:r>
      <w:r w:rsidR="00AB6844">
        <w:t xml:space="preserve">possibilita a associação do abstrato com o uso do concreto; de fato os resultados são significativos, compreendemos </w:t>
      </w:r>
      <w:r w:rsidR="006D1F88">
        <w:t>na universidade algo que não havia sentido para nós  n</w:t>
      </w:r>
      <w:r w:rsidR="00834538">
        <w:t xml:space="preserve">a educação </w:t>
      </w:r>
      <w:r w:rsidR="00331AFE">
        <w:t>básica.</w:t>
      </w:r>
    </w:p>
    <w:p w:rsidR="008E7719" w:rsidRPr="008604C2" w:rsidRDefault="008E7719" w:rsidP="00707DF3">
      <w:pPr>
        <w:pStyle w:val="Default"/>
        <w:spacing w:line="360" w:lineRule="auto"/>
        <w:jc w:val="both"/>
      </w:pPr>
    </w:p>
    <w:p w:rsidR="008E7719" w:rsidRDefault="00EB1790" w:rsidP="00707DF3">
      <w:pPr>
        <w:pStyle w:val="Default"/>
        <w:spacing w:line="360" w:lineRule="auto"/>
        <w:jc w:val="both"/>
      </w:pPr>
      <w:r>
        <w:t xml:space="preserve">           CONSIDERAÇÕES </w:t>
      </w:r>
    </w:p>
    <w:p w:rsidR="00EC20B6" w:rsidRDefault="00EC20B6" w:rsidP="00707DF3">
      <w:pPr>
        <w:pStyle w:val="Default"/>
        <w:spacing w:line="360" w:lineRule="auto"/>
        <w:jc w:val="both"/>
      </w:pPr>
      <w:r>
        <w:t xml:space="preserve">          </w:t>
      </w:r>
      <w:r w:rsidR="009148E3">
        <w:t>Consideramos que a proposta de utilização do ábaco como instrumento pedagógico</w:t>
      </w:r>
      <w:r w:rsidR="007951E8">
        <w:t xml:space="preserve"> na educação básica </w:t>
      </w:r>
      <w:r w:rsidR="00854EC7">
        <w:t xml:space="preserve">é </w:t>
      </w:r>
      <w:r w:rsidR="008E2825">
        <w:t xml:space="preserve"> excelente; mas, que para isso precisa -se formar professores que reconheçam esse recurso como uma ponte de apoio metodológico. </w:t>
      </w:r>
      <w:r w:rsidR="00CE01DB">
        <w:t xml:space="preserve">Entretanto, pensamos que </w:t>
      </w:r>
      <w:r w:rsidR="00F55BD1">
        <w:t xml:space="preserve">o encontro proporcionado pela disciplina de saberes e metodologias do ensino de matemática 1, influenciaram de forma efetiva na construção </w:t>
      </w:r>
      <w:r w:rsidR="00220363">
        <w:t xml:space="preserve">na construção  de professoras que somos no sentido, plural, amplo e diversificado. Contudo,  </w:t>
      </w:r>
      <w:r w:rsidR="00646DBC">
        <w:t xml:space="preserve">esse encontro influenciará de forma intensa na forma de </w:t>
      </w:r>
      <w:r w:rsidR="008149AC">
        <w:t>lecionar e relacionar o abstrato com o concreto para os nossos alunos.</w:t>
      </w:r>
    </w:p>
    <w:p w:rsidR="009C3634" w:rsidRDefault="009C3634" w:rsidP="00707DF3">
      <w:pPr>
        <w:pStyle w:val="Default"/>
        <w:spacing w:line="360" w:lineRule="auto"/>
        <w:jc w:val="both"/>
      </w:pPr>
    </w:p>
    <w:p w:rsidR="009C3634" w:rsidRDefault="009C3634" w:rsidP="00707DF3">
      <w:pPr>
        <w:pStyle w:val="Default"/>
        <w:spacing w:line="360" w:lineRule="auto"/>
        <w:jc w:val="both"/>
      </w:pPr>
      <w:r>
        <w:t xml:space="preserve">            REFERÊNCIAS </w:t>
      </w:r>
    </w:p>
    <w:p w:rsidR="008D6C89" w:rsidRDefault="00ED5812" w:rsidP="005F6EB5">
      <w:pPr>
        <w:pStyle w:val="Default"/>
        <w:spacing w:line="360" w:lineRule="auto"/>
        <w:jc w:val="both"/>
      </w:pPr>
      <w:r>
        <w:t xml:space="preserve">CONTI, </w:t>
      </w:r>
      <w:r w:rsidR="007C5A62">
        <w:t xml:space="preserve">Keli Cristina; </w:t>
      </w:r>
      <w:r w:rsidR="00A44C0B">
        <w:t>SILVA</w:t>
      </w:r>
      <w:r w:rsidR="008250C9">
        <w:t xml:space="preserve">, </w:t>
      </w:r>
      <w:proofErr w:type="spellStart"/>
      <w:r w:rsidR="008250C9">
        <w:t>Erickson</w:t>
      </w:r>
      <w:proofErr w:type="spellEnd"/>
      <w:r w:rsidR="0006358C">
        <w:t xml:space="preserve"> Gomes Imperador da. </w:t>
      </w:r>
      <w:r w:rsidR="00271A2C">
        <w:t xml:space="preserve"> </w:t>
      </w:r>
      <w:r w:rsidR="00271A2C">
        <w:rPr>
          <w:b/>
          <w:bCs/>
        </w:rPr>
        <w:t>O Ábaco dos inteiros</w:t>
      </w:r>
      <w:r w:rsidR="00A63084">
        <w:rPr>
          <w:b/>
          <w:bCs/>
        </w:rPr>
        <w:t xml:space="preserve">: </w:t>
      </w:r>
      <w:r w:rsidR="00635E84">
        <w:rPr>
          <w:b/>
          <w:bCs/>
        </w:rPr>
        <w:t xml:space="preserve">auxilio aos estudantes </w:t>
      </w:r>
      <w:r w:rsidR="004F2845">
        <w:rPr>
          <w:b/>
          <w:bCs/>
        </w:rPr>
        <w:t xml:space="preserve">na compreensão dos números negativos e suas </w:t>
      </w:r>
      <w:r w:rsidR="008D6C89">
        <w:rPr>
          <w:b/>
          <w:bCs/>
        </w:rPr>
        <w:t>o</w:t>
      </w:r>
      <w:r w:rsidR="004F2845">
        <w:rPr>
          <w:b/>
          <w:bCs/>
        </w:rPr>
        <w:t xml:space="preserve">perações. </w:t>
      </w:r>
      <w:r w:rsidR="00805277">
        <w:t>REVEMAT</w:t>
      </w:r>
      <w:r w:rsidR="00A947F7">
        <w:t>. Florianópolis-</w:t>
      </w:r>
      <w:proofErr w:type="spellStart"/>
      <w:r w:rsidR="00A947F7">
        <w:t>Sc</w:t>
      </w:r>
      <w:proofErr w:type="spellEnd"/>
      <w:r w:rsidR="004965A2">
        <w:t xml:space="preserve"> v.11</w:t>
      </w:r>
      <w:r w:rsidR="00396D2D">
        <w:t>, n</w:t>
      </w:r>
      <w:r w:rsidR="00253015">
        <w:t>.1</w:t>
      </w:r>
      <w:r w:rsidR="00F51C60">
        <w:t xml:space="preserve">, p. 74-83. </w:t>
      </w:r>
      <w:r w:rsidR="00C81CB4">
        <w:t>2016.</w:t>
      </w:r>
    </w:p>
    <w:p w:rsidR="00076E97" w:rsidRPr="00A06AF2" w:rsidRDefault="000B6331" w:rsidP="00CB6A73">
      <w:pPr>
        <w:pStyle w:val="Default"/>
        <w:spacing w:line="360" w:lineRule="auto"/>
        <w:jc w:val="both"/>
      </w:pPr>
      <w:r>
        <w:t xml:space="preserve">SOUZA, Sabrina Moreira. </w:t>
      </w:r>
      <w:r w:rsidR="00DE7161">
        <w:rPr>
          <w:b/>
          <w:bCs/>
        </w:rPr>
        <w:t xml:space="preserve">O uso do ábaco no ensino da matemática: </w:t>
      </w:r>
      <w:r w:rsidR="00FD57AB">
        <w:rPr>
          <w:b/>
          <w:bCs/>
        </w:rPr>
        <w:t xml:space="preserve">Uma experiência </w:t>
      </w:r>
      <w:r w:rsidR="009C5D11">
        <w:rPr>
          <w:b/>
          <w:bCs/>
        </w:rPr>
        <w:t xml:space="preserve">na formação em nível </w:t>
      </w:r>
      <w:r w:rsidR="00AE1EFE">
        <w:rPr>
          <w:b/>
          <w:bCs/>
        </w:rPr>
        <w:t xml:space="preserve">médio de docentes. </w:t>
      </w:r>
      <w:r w:rsidR="00BE3555">
        <w:t xml:space="preserve">Universidade </w:t>
      </w:r>
      <w:r w:rsidR="00095AE8">
        <w:t>Estadual do Pará. 2016</w:t>
      </w:r>
      <w:r w:rsidR="008F333A">
        <w:t>. Disponível em:</w:t>
      </w:r>
      <w:r w:rsidR="005F6EB5" w:rsidRPr="005F6EB5">
        <w:t xml:space="preserve"> </w:t>
      </w:r>
      <w:r w:rsidR="005F6EB5">
        <w:t xml:space="preserve">https://revistas.pucsp.br › </w:t>
      </w:r>
      <w:proofErr w:type="spellStart"/>
      <w:r w:rsidR="005F6EB5">
        <w:t>emd</w:t>
      </w:r>
      <w:proofErr w:type="spellEnd"/>
      <w:r w:rsidR="005F6EB5">
        <w:t xml:space="preserve"> › </w:t>
      </w:r>
      <w:proofErr w:type="spellStart"/>
      <w:r w:rsidR="005F6EB5">
        <w:t>view</w:t>
      </w:r>
      <w:proofErr w:type="spellEnd"/>
      <w:r w:rsidR="009266ED">
        <w:t>, acesso em: 20</w:t>
      </w:r>
      <w:r w:rsidR="00022E41">
        <w:t xml:space="preserve"> out. 2019</w:t>
      </w:r>
      <w:r w:rsidR="00BD7895">
        <w:t>.</w:t>
      </w:r>
    </w:p>
    <w:sectPr w:rsidR="00076E97" w:rsidRPr="00A06AF2" w:rsidSect="006B4144">
      <w:footerReference w:type="default" r:id="rId7"/>
      <w:pgSz w:w="11906" w:h="16838"/>
      <w:pgMar w:top="1701" w:right="1134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278" w:rsidRDefault="00A21278" w:rsidP="00A06AF2">
      <w:r>
        <w:separator/>
      </w:r>
    </w:p>
  </w:endnote>
  <w:endnote w:type="continuationSeparator" w:id="0">
    <w:p w:rsidR="00A21278" w:rsidRDefault="00A21278" w:rsidP="00A0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015" w:rsidRDefault="00FB6BBC">
    <w:pPr>
      <w:pStyle w:val="Rodap"/>
      <w:jc w:val="right"/>
    </w:pPr>
    <w:r>
      <w:fldChar w:fldCharType="begin"/>
    </w:r>
    <w:r w:rsidR="00756015">
      <w:instrText>PAGE   \* MERGEFORMAT</w:instrText>
    </w:r>
    <w:r>
      <w:fldChar w:fldCharType="separate"/>
    </w:r>
    <w:r w:rsidR="00FD1546">
      <w:rPr>
        <w:noProof/>
      </w:rPr>
      <w:t>1</w:t>
    </w:r>
    <w:r>
      <w:fldChar w:fldCharType="end"/>
    </w:r>
  </w:p>
  <w:p w:rsidR="00756015" w:rsidRDefault="007560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278" w:rsidRDefault="00A21278" w:rsidP="00A06AF2">
      <w:r>
        <w:separator/>
      </w:r>
    </w:p>
  </w:footnote>
  <w:footnote w:type="continuationSeparator" w:id="0">
    <w:p w:rsidR="00A21278" w:rsidRDefault="00A21278" w:rsidP="00A06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F2"/>
    <w:rsid w:val="00020327"/>
    <w:rsid w:val="00022AC6"/>
    <w:rsid w:val="00022E41"/>
    <w:rsid w:val="00033060"/>
    <w:rsid w:val="00042739"/>
    <w:rsid w:val="00050FA4"/>
    <w:rsid w:val="0006358C"/>
    <w:rsid w:val="00076E97"/>
    <w:rsid w:val="000900B5"/>
    <w:rsid w:val="0009588C"/>
    <w:rsid w:val="00095AE8"/>
    <w:rsid w:val="000A1758"/>
    <w:rsid w:val="000B6331"/>
    <w:rsid w:val="000C4212"/>
    <w:rsid w:val="000D4977"/>
    <w:rsid w:val="000E112F"/>
    <w:rsid w:val="000E2882"/>
    <w:rsid w:val="0012642B"/>
    <w:rsid w:val="00141CDC"/>
    <w:rsid w:val="00142D59"/>
    <w:rsid w:val="00157654"/>
    <w:rsid w:val="0016733C"/>
    <w:rsid w:val="0017131D"/>
    <w:rsid w:val="00175514"/>
    <w:rsid w:val="00190994"/>
    <w:rsid w:val="001A10CC"/>
    <w:rsid w:val="001B226A"/>
    <w:rsid w:val="001B5B95"/>
    <w:rsid w:val="001C2711"/>
    <w:rsid w:val="001C7475"/>
    <w:rsid w:val="001D3FD1"/>
    <w:rsid w:val="001E03D5"/>
    <w:rsid w:val="001F3B49"/>
    <w:rsid w:val="001F5B7B"/>
    <w:rsid w:val="002014EE"/>
    <w:rsid w:val="00216434"/>
    <w:rsid w:val="00220363"/>
    <w:rsid w:val="00224EDA"/>
    <w:rsid w:val="00227A58"/>
    <w:rsid w:val="00240C5C"/>
    <w:rsid w:val="002502D6"/>
    <w:rsid w:val="00253015"/>
    <w:rsid w:val="00271A2C"/>
    <w:rsid w:val="0027351A"/>
    <w:rsid w:val="00292060"/>
    <w:rsid w:val="002B4AB9"/>
    <w:rsid w:val="002C43ED"/>
    <w:rsid w:val="002F339F"/>
    <w:rsid w:val="002F3C1E"/>
    <w:rsid w:val="0032601D"/>
    <w:rsid w:val="00331AFE"/>
    <w:rsid w:val="0033680D"/>
    <w:rsid w:val="0036169E"/>
    <w:rsid w:val="003626AA"/>
    <w:rsid w:val="00365890"/>
    <w:rsid w:val="00396D2D"/>
    <w:rsid w:val="003B28A3"/>
    <w:rsid w:val="003D5C54"/>
    <w:rsid w:val="003E2E5E"/>
    <w:rsid w:val="003F13A7"/>
    <w:rsid w:val="003F43BA"/>
    <w:rsid w:val="003F7F5A"/>
    <w:rsid w:val="00413036"/>
    <w:rsid w:val="00441572"/>
    <w:rsid w:val="00443BA6"/>
    <w:rsid w:val="004503D1"/>
    <w:rsid w:val="00451AEC"/>
    <w:rsid w:val="00475446"/>
    <w:rsid w:val="004965A2"/>
    <w:rsid w:val="004B670F"/>
    <w:rsid w:val="004B6E44"/>
    <w:rsid w:val="004C25E5"/>
    <w:rsid w:val="004C29E7"/>
    <w:rsid w:val="004E36B6"/>
    <w:rsid w:val="004F093F"/>
    <w:rsid w:val="004F2845"/>
    <w:rsid w:val="004F3259"/>
    <w:rsid w:val="004F5E14"/>
    <w:rsid w:val="004F78F8"/>
    <w:rsid w:val="00507A89"/>
    <w:rsid w:val="00521CE4"/>
    <w:rsid w:val="005455E8"/>
    <w:rsid w:val="00551394"/>
    <w:rsid w:val="00566E04"/>
    <w:rsid w:val="005745F5"/>
    <w:rsid w:val="00575347"/>
    <w:rsid w:val="005A1D87"/>
    <w:rsid w:val="005A3476"/>
    <w:rsid w:val="005A3477"/>
    <w:rsid w:val="005C5F58"/>
    <w:rsid w:val="005C7899"/>
    <w:rsid w:val="005E2C8F"/>
    <w:rsid w:val="005F57FE"/>
    <w:rsid w:val="005F6EB5"/>
    <w:rsid w:val="00623A2D"/>
    <w:rsid w:val="00623D93"/>
    <w:rsid w:val="00630A1D"/>
    <w:rsid w:val="00635E84"/>
    <w:rsid w:val="0064105B"/>
    <w:rsid w:val="00645420"/>
    <w:rsid w:val="006460D4"/>
    <w:rsid w:val="00646DBC"/>
    <w:rsid w:val="00670612"/>
    <w:rsid w:val="00675E36"/>
    <w:rsid w:val="00680F1A"/>
    <w:rsid w:val="00692619"/>
    <w:rsid w:val="006A0C25"/>
    <w:rsid w:val="006B4144"/>
    <w:rsid w:val="006C7190"/>
    <w:rsid w:val="006D0DD1"/>
    <w:rsid w:val="006D1F88"/>
    <w:rsid w:val="006D5A4B"/>
    <w:rsid w:val="006F076D"/>
    <w:rsid w:val="00707DF3"/>
    <w:rsid w:val="00756015"/>
    <w:rsid w:val="00760FF6"/>
    <w:rsid w:val="00782B80"/>
    <w:rsid w:val="00792C9A"/>
    <w:rsid w:val="00793B75"/>
    <w:rsid w:val="007951E8"/>
    <w:rsid w:val="007A1332"/>
    <w:rsid w:val="007B0970"/>
    <w:rsid w:val="007C3C70"/>
    <w:rsid w:val="007C5A62"/>
    <w:rsid w:val="00805277"/>
    <w:rsid w:val="008149AC"/>
    <w:rsid w:val="00814C99"/>
    <w:rsid w:val="008250C9"/>
    <w:rsid w:val="00834538"/>
    <w:rsid w:val="00853485"/>
    <w:rsid w:val="00854EC7"/>
    <w:rsid w:val="008604C2"/>
    <w:rsid w:val="00875B2D"/>
    <w:rsid w:val="0087787B"/>
    <w:rsid w:val="008B4F49"/>
    <w:rsid w:val="008C6B92"/>
    <w:rsid w:val="008D35CC"/>
    <w:rsid w:val="008D4505"/>
    <w:rsid w:val="008D6C89"/>
    <w:rsid w:val="008E2825"/>
    <w:rsid w:val="008E3F15"/>
    <w:rsid w:val="008E7719"/>
    <w:rsid w:val="008F333A"/>
    <w:rsid w:val="008F6D61"/>
    <w:rsid w:val="009148E3"/>
    <w:rsid w:val="009266ED"/>
    <w:rsid w:val="009750DE"/>
    <w:rsid w:val="0098328A"/>
    <w:rsid w:val="009A4A33"/>
    <w:rsid w:val="009C3634"/>
    <w:rsid w:val="009C5D11"/>
    <w:rsid w:val="009C69F6"/>
    <w:rsid w:val="00A06AF2"/>
    <w:rsid w:val="00A0776D"/>
    <w:rsid w:val="00A13047"/>
    <w:rsid w:val="00A15572"/>
    <w:rsid w:val="00A21278"/>
    <w:rsid w:val="00A44C0B"/>
    <w:rsid w:val="00A63084"/>
    <w:rsid w:val="00A706D8"/>
    <w:rsid w:val="00A7396E"/>
    <w:rsid w:val="00A942BF"/>
    <w:rsid w:val="00A947F7"/>
    <w:rsid w:val="00A9798B"/>
    <w:rsid w:val="00AB6844"/>
    <w:rsid w:val="00AE1BA9"/>
    <w:rsid w:val="00AE1EFE"/>
    <w:rsid w:val="00AE46F4"/>
    <w:rsid w:val="00B0679B"/>
    <w:rsid w:val="00B11FB4"/>
    <w:rsid w:val="00B23943"/>
    <w:rsid w:val="00B4159A"/>
    <w:rsid w:val="00B45EDE"/>
    <w:rsid w:val="00B579C6"/>
    <w:rsid w:val="00B651B6"/>
    <w:rsid w:val="00B66CAF"/>
    <w:rsid w:val="00B81BFB"/>
    <w:rsid w:val="00B82AAE"/>
    <w:rsid w:val="00B86DCA"/>
    <w:rsid w:val="00B919AB"/>
    <w:rsid w:val="00B976B6"/>
    <w:rsid w:val="00BB01D0"/>
    <w:rsid w:val="00BC151D"/>
    <w:rsid w:val="00BD7895"/>
    <w:rsid w:val="00BE32DB"/>
    <w:rsid w:val="00BE3555"/>
    <w:rsid w:val="00BE3FE6"/>
    <w:rsid w:val="00C1188D"/>
    <w:rsid w:val="00C77172"/>
    <w:rsid w:val="00C81CB4"/>
    <w:rsid w:val="00CA45D3"/>
    <w:rsid w:val="00CB6A73"/>
    <w:rsid w:val="00CD5746"/>
    <w:rsid w:val="00CE01DB"/>
    <w:rsid w:val="00CE6EEB"/>
    <w:rsid w:val="00D0116D"/>
    <w:rsid w:val="00D022AC"/>
    <w:rsid w:val="00D1272B"/>
    <w:rsid w:val="00D21110"/>
    <w:rsid w:val="00D23C32"/>
    <w:rsid w:val="00D25571"/>
    <w:rsid w:val="00D3633A"/>
    <w:rsid w:val="00D4431D"/>
    <w:rsid w:val="00D4753C"/>
    <w:rsid w:val="00D8224E"/>
    <w:rsid w:val="00D94D8A"/>
    <w:rsid w:val="00DE7161"/>
    <w:rsid w:val="00E04169"/>
    <w:rsid w:val="00E047BC"/>
    <w:rsid w:val="00E24699"/>
    <w:rsid w:val="00E40AE6"/>
    <w:rsid w:val="00E707B2"/>
    <w:rsid w:val="00E745E4"/>
    <w:rsid w:val="00E84D0B"/>
    <w:rsid w:val="00E97007"/>
    <w:rsid w:val="00EB1790"/>
    <w:rsid w:val="00EB3FCD"/>
    <w:rsid w:val="00EC20B6"/>
    <w:rsid w:val="00EC7915"/>
    <w:rsid w:val="00ED5812"/>
    <w:rsid w:val="00EE0098"/>
    <w:rsid w:val="00EE5469"/>
    <w:rsid w:val="00F03FC2"/>
    <w:rsid w:val="00F162F0"/>
    <w:rsid w:val="00F3574A"/>
    <w:rsid w:val="00F43437"/>
    <w:rsid w:val="00F51C60"/>
    <w:rsid w:val="00F55BD1"/>
    <w:rsid w:val="00FB0708"/>
    <w:rsid w:val="00FB6BBC"/>
    <w:rsid w:val="00FD1546"/>
    <w:rsid w:val="00FD57AB"/>
    <w:rsid w:val="00FD7B77"/>
    <w:rsid w:val="00FE7658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C3964"/>
  <w15:chartTrackingRefBased/>
  <w15:docId w15:val="{E5CE8B63-D3BC-214B-A425-256F845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AF2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6AF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xtodoArtigo">
    <w:name w:val="Texto do Artigo"/>
    <w:basedOn w:val="Normal"/>
    <w:rsid w:val="00A06AF2"/>
    <w:pPr>
      <w:ind w:firstLine="709"/>
      <w:jc w:val="both"/>
    </w:pPr>
  </w:style>
  <w:style w:type="paragraph" w:customStyle="1" w:styleId="CitaoLongadoArtigo">
    <w:name w:val="Citação Longa do Artigo"/>
    <w:basedOn w:val="Normal"/>
    <w:rsid w:val="00A06AF2"/>
    <w:pPr>
      <w:ind w:left="2268"/>
      <w:jc w:val="both"/>
    </w:pPr>
    <w:rPr>
      <w:sz w:val="20"/>
    </w:rPr>
  </w:style>
  <w:style w:type="paragraph" w:customStyle="1" w:styleId="LegendadeFiguradoArtigo">
    <w:name w:val="Legenda de Figura do Artigo"/>
    <w:basedOn w:val="Normal"/>
    <w:rsid w:val="00A06AF2"/>
    <w:pPr>
      <w:jc w:val="center"/>
    </w:pPr>
  </w:style>
  <w:style w:type="paragraph" w:styleId="Textodenotaderodap">
    <w:name w:val="footnote text"/>
    <w:basedOn w:val="Normal"/>
    <w:link w:val="TextodenotaderodapChar"/>
    <w:rsid w:val="00A06AF2"/>
    <w:pPr>
      <w:jc w:val="both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A06A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A06AF2"/>
    <w:rPr>
      <w:vertAlign w:val="superscript"/>
    </w:rPr>
  </w:style>
  <w:style w:type="paragraph" w:customStyle="1" w:styleId="RefernciasdoArtigo">
    <w:name w:val="Referências do Artigo"/>
    <w:basedOn w:val="Normal"/>
    <w:rsid w:val="00A06AF2"/>
    <w:pPr>
      <w:jc w:val="both"/>
    </w:pPr>
  </w:style>
  <w:style w:type="paragraph" w:styleId="Cabealho">
    <w:name w:val="header"/>
    <w:basedOn w:val="Normal"/>
    <w:link w:val="CabealhoChar"/>
    <w:uiPriority w:val="99"/>
    <w:unhideWhenUsed/>
    <w:rsid w:val="001673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3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733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673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3F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D3FD1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FD7B77"/>
    <w:rPr>
      <w:b/>
      <w:bCs/>
    </w:rPr>
  </w:style>
  <w:style w:type="character" w:styleId="Hyperlink">
    <w:name w:val="Hyperlink"/>
    <w:uiPriority w:val="99"/>
    <w:unhideWhenUsed/>
    <w:rsid w:val="001264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863</Words>
  <Characters>4663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Usuário Convidado</cp:lastModifiedBy>
  <cp:revision>177</cp:revision>
  <dcterms:created xsi:type="dcterms:W3CDTF">2019-10-30T23:56:00Z</dcterms:created>
  <dcterms:modified xsi:type="dcterms:W3CDTF">2019-10-31T18:02:00Z</dcterms:modified>
</cp:coreProperties>
</file>