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ABNT"/>
        <w:ind w:hanging="0"/>
        <w:jc w:val="center"/>
        <w:rPr>
          <w:b/>
          <w:b/>
        </w:rPr>
      </w:pPr>
      <w:r>
        <w:rPr>
          <w:b/>
        </w:rPr>
        <w:t xml:space="preserve">MULTIPROFISSIONALISMO </w:t>
      </w:r>
      <w:r>
        <w:rPr>
          <w:b/>
        </w:rPr>
        <w:t xml:space="preserve">E </w:t>
      </w:r>
      <w:r>
        <w:rPr>
          <w:b/>
        </w:rPr>
        <w:t>OS CUIDADOS MÉDICOS COM PACIENTES PORTADORES DA SINDROME DE PATAU</w:t>
      </w:r>
    </w:p>
    <w:p>
      <w:pPr>
        <w:pStyle w:val="ABNT"/>
        <w:spacing w:lineRule="auto" w:line="360"/>
        <w:jc w:val="right"/>
        <w:rPr/>
      </w:pPr>
      <w:r>
        <w:rPr>
          <w:position w:val="0"/>
          <w:sz w:val="20"/>
          <w:sz w:val="20"/>
          <w:szCs w:val="20"/>
          <w:vertAlign w:val="baseline"/>
        </w:rPr>
        <w:t>Da Silva, Marcelo Lima</w:t>
      </w:r>
      <w:r>
        <w:rPr>
          <w:sz w:val="20"/>
          <w:szCs w:val="20"/>
          <w:vertAlign w:val="superscript"/>
        </w:rPr>
        <w:t>1</w:t>
      </w:r>
    </w:p>
    <w:p>
      <w:pPr>
        <w:pStyle w:val="ABNT"/>
        <w:spacing w:lineRule="auto" w:line="360"/>
        <w:jc w:val="right"/>
        <w:rPr>
          <w:position w:val="0"/>
          <w:sz w:val="22"/>
          <w:sz w:val="22"/>
          <w:vertAlign w:val="baseline"/>
        </w:rPr>
      </w:pPr>
      <w:r>
        <w:rPr>
          <w:position w:val="0"/>
          <w:sz w:val="20"/>
          <w:sz w:val="20"/>
          <w:szCs w:val="20"/>
          <w:vertAlign w:val="baseline"/>
        </w:rPr>
        <w:t>Dos Santos, Aìlson Rodrigues</w:t>
      </w:r>
      <w:r>
        <w:rPr>
          <w:sz w:val="20"/>
          <w:szCs w:val="20"/>
          <w:vertAlign w:val="superscript"/>
        </w:rPr>
        <w:t>2</w:t>
      </w:r>
      <w:r>
        <w:rPr>
          <w:position w:val="0"/>
          <w:sz w:val="22"/>
          <w:sz w:val="22"/>
          <w:szCs w:val="20"/>
          <w:vertAlign w:val="baseline"/>
        </w:rPr>
        <w:t xml:space="preserve"> </w:t>
      </w:r>
    </w:p>
    <w:p>
      <w:pPr>
        <w:pStyle w:val="ABNT"/>
        <w:spacing w:lineRule="auto" w:line="360"/>
        <w:jc w:val="right"/>
        <w:rPr/>
      </w:pPr>
      <w:r>
        <w:rPr>
          <w:position w:val="0"/>
          <w:sz w:val="20"/>
          <w:sz w:val="20"/>
          <w:szCs w:val="20"/>
          <w:vertAlign w:val="baseline"/>
        </w:rPr>
        <w:t>Nascimento, Jonael Macedo</w:t>
      </w:r>
      <w:r>
        <w:rPr>
          <w:sz w:val="20"/>
          <w:szCs w:val="20"/>
          <w:vertAlign w:val="superscript"/>
        </w:rPr>
        <w:t>3</w:t>
      </w:r>
    </w:p>
    <w:p>
      <w:pPr>
        <w:pStyle w:val="ABNT"/>
        <w:spacing w:lineRule="auto" w:line="360"/>
        <w:jc w:val="right"/>
        <w:rPr/>
      </w:pPr>
      <w:r>
        <w:rPr>
          <w:position w:val="0"/>
          <w:sz w:val="20"/>
          <w:sz w:val="20"/>
          <w:szCs w:val="20"/>
          <w:vertAlign w:val="baseline"/>
        </w:rPr>
        <w:t>De Oliveira, Xênia Maria Fideles Leite</w:t>
      </w:r>
      <w:r>
        <w:rPr>
          <w:sz w:val="20"/>
          <w:szCs w:val="20"/>
          <w:vertAlign w:val="superscript"/>
        </w:rPr>
        <w:t>4</w:t>
      </w:r>
    </w:p>
    <w:p>
      <w:pPr>
        <w:pStyle w:val="ABNT"/>
        <w:spacing w:lineRule="auto" w:line="360"/>
        <w:jc w:val="right"/>
        <w:rPr/>
      </w:pPr>
      <w:r>
        <w:rPr>
          <w:sz w:val="20"/>
          <w:szCs w:val="20"/>
          <w:vertAlign w:val="superscript"/>
        </w:rPr>
        <w:t xml:space="preserve"> </w:t>
      </w:r>
      <w:r>
        <w:rPr>
          <w:position w:val="0"/>
          <w:sz w:val="20"/>
          <w:sz w:val="20"/>
          <w:szCs w:val="20"/>
          <w:vertAlign w:val="baseline"/>
        </w:rPr>
        <w:t>Barros, Pollyana cordeiro</w:t>
      </w:r>
      <w:r>
        <w:rPr>
          <w:sz w:val="20"/>
          <w:szCs w:val="20"/>
          <w:vertAlign w:val="superscript"/>
        </w:rPr>
        <w:t>5</w:t>
      </w:r>
    </w:p>
    <w:p>
      <w:pPr>
        <w:pStyle w:val="ABNT"/>
        <w:spacing w:lineRule="auto" w:line="360"/>
        <w:jc w:val="right"/>
        <w:rPr/>
      </w:pPr>
      <w:r>
        <w:rPr>
          <w:position w:val="0"/>
          <w:sz w:val="20"/>
          <w:sz w:val="20"/>
          <w:szCs w:val="20"/>
          <w:vertAlign w:val="baseline"/>
        </w:rPr>
        <w:t>De Souza, Anny Michele Yance</w:t>
      </w:r>
      <w:r>
        <w:rPr>
          <w:sz w:val="20"/>
          <w:szCs w:val="20"/>
          <w:vertAlign w:val="superscript"/>
        </w:rPr>
        <w:t>6</w:t>
      </w:r>
    </w:p>
    <w:p>
      <w:pPr>
        <w:pStyle w:val="ABNT"/>
        <w:spacing w:lineRule="auto" w:line="360"/>
        <w:jc w:val="right"/>
        <w:rPr/>
      </w:pPr>
      <w:r>
        <w:rPr>
          <w:position w:val="0"/>
          <w:sz w:val="20"/>
          <w:sz w:val="20"/>
          <w:szCs w:val="20"/>
          <w:vertAlign w:val="baseline"/>
        </w:rPr>
        <w:t>Damasceno, Ítalo José Silva</w:t>
      </w:r>
      <w:r>
        <w:rPr>
          <w:sz w:val="20"/>
          <w:szCs w:val="20"/>
          <w:vertAlign w:val="superscript"/>
        </w:rPr>
        <w:t>7</w:t>
      </w:r>
    </w:p>
    <w:p>
      <w:pPr>
        <w:pStyle w:val="ABNT"/>
        <w:spacing w:lineRule="auto" w:line="360"/>
        <w:jc w:val="right"/>
        <w:rPr/>
      </w:pPr>
      <w:r>
        <w:rPr>
          <w:position w:val="0"/>
          <w:sz w:val="20"/>
          <w:sz w:val="20"/>
          <w:szCs w:val="20"/>
          <w:vertAlign w:val="baseline"/>
        </w:rPr>
        <w:t>Neves, Roberta Ventura</w:t>
      </w:r>
      <w:r>
        <w:rPr>
          <w:sz w:val="20"/>
          <w:szCs w:val="20"/>
          <w:vertAlign w:val="superscript"/>
        </w:rPr>
        <w:t>8</w:t>
      </w:r>
      <w:r>
        <w:rPr>
          <w:position w:val="0"/>
          <w:sz w:val="20"/>
          <w:sz w:val="20"/>
          <w:szCs w:val="20"/>
          <w:vertAlign w:val="baseline"/>
        </w:rPr>
        <w:br/>
      </w:r>
    </w:p>
    <w:p>
      <w:pPr>
        <w:pStyle w:val="ABNT"/>
        <w:spacing w:lineRule="auto" w:line="240"/>
        <w:ind w:hanging="0"/>
        <w:rPr/>
      </w:pPr>
      <w:r>
        <w:rPr>
          <w:b/>
          <w:bCs/>
          <w:szCs w:val="24"/>
        </w:rPr>
        <w:t>Introdução</w:t>
      </w:r>
      <w:r>
        <w:rPr>
          <w:szCs w:val="24"/>
        </w:rPr>
        <w:t xml:space="preserve">: Sabe-se que a síndrome de patau é uma doença de grande relevância no meio clínico, está doença é caracterizada pela condição genética na qual se tem um cromossomo 13 a mais, além da grave deficiência mental, esta doença também provoca defeitos físicos, fazendo-se necessária uma abordagem multiprofissional para que essas pessoas tenham um tratamento adequado, tendo em visto que essa síndrome não tem cura, sendo relevante abordagens clínicas para contemplar as necessidades de cada indivíduo. Portanto, vê-se a necessidade de abordar essa temática com o intuito de demonstrar a importância multiprofissional em atendimento aos pacientes com a síndrome de Patau. </w:t>
      </w:r>
      <w:r>
        <w:rPr>
          <w:b/>
          <w:bCs/>
          <w:szCs w:val="24"/>
        </w:rPr>
        <w:t xml:space="preserve">Objetivos: </w:t>
      </w:r>
      <w:r>
        <w:rPr>
          <w:b w:val="false"/>
          <w:bCs w:val="false"/>
          <w:szCs w:val="24"/>
        </w:rPr>
        <w:t>Demonstrar a importância da equipe multiprofissional em atendimento aos pacientes portadores da Síndrome de Patau</w:t>
      </w:r>
      <w:r>
        <w:rPr>
          <w:szCs w:val="24"/>
        </w:rPr>
        <w:t xml:space="preserve"> </w:t>
      </w:r>
      <w:r>
        <w:rPr>
          <w:b/>
          <w:bCs/>
          <w:szCs w:val="24"/>
        </w:rPr>
        <w:t>Métodos:</w:t>
      </w:r>
      <w:r>
        <w:rPr>
          <w:szCs w:val="24"/>
        </w:rPr>
        <w:t xml:space="preserve"> </w:t>
      </w:r>
      <w:r>
        <w:rPr>
          <w:rFonts w:eastAsia="Times New Roman" w:cs="Times New Roman"/>
          <w:b w:val="false"/>
          <w:bCs w:val="false"/>
          <w:sz w:val="24"/>
          <w:szCs w:val="24"/>
        </w:rPr>
        <w:t>Foi realizada uma revisão bibliográfica de literatura nos bancos de dados Scielo, onde foram encontrados 30 artigos e PUBMED com 40 artigos, utilizando os descritores ‘Equipe multiprofissional’, ‘Síndrome da Trissomia do Cromossomo 13’, ‘Síndrome’. Os artigos estavam no recorte temporal entre 2022 e 2023. Dentre os critérios de inclusão adotados, foram inseridos todos aqueles que contemplavam os objetivos com acesso gratuito, na íntegra, publicados em português, dentre os critérios de exclusão foram retirados todos aqueles que estavam artigos duplicados e estudos que não se enquadram no objetivo proposto.</w:t>
      </w:r>
      <w:r>
        <w:rPr>
          <w:rFonts w:eastAsia="Times New Roman" w:cs="Times New Roman"/>
          <w:b w:val="false"/>
          <w:bCs w:val="false"/>
          <w:sz w:val="20"/>
          <w:szCs w:val="20"/>
        </w:rPr>
        <w:t xml:space="preserve"> </w:t>
      </w:r>
      <w:r>
        <w:rPr>
          <w:rFonts w:eastAsia="Times New Roman" w:cs="Times New Roman"/>
          <w:b/>
          <w:bCs/>
          <w:sz w:val="24"/>
          <w:szCs w:val="24"/>
        </w:rPr>
        <w:t xml:space="preserve">Resultados: </w:t>
      </w:r>
      <w:r>
        <w:rPr>
          <w:rFonts w:eastAsia="Times New Roman" w:cs="Times New Roman"/>
          <w:b w:val="false"/>
          <w:bCs w:val="false"/>
          <w:sz w:val="24"/>
          <w:szCs w:val="24"/>
        </w:rPr>
        <w:t xml:space="preserve">Inicialmente foram analisados três artigos que retratavam a relação entre a equipe multiprofissional e as necessidades exigidas para cada paciente. A síndrome de Patau acomete a parte mental e física das pessoas, um dos quadros mais agravantes estão relacionados com os problemas cardíacos e deformações no rosto, como a fenda palatina, o que compromete principalmente o desenvolvimento da fala. Diante dessas deformidades, é importante que a equipe multiprofissional esteja preparada para atender as diversas particularidades, como a exemplo disso os cardiologistas que possam monitorar as problemáticas cardíacas, os fonoaudiólogos que ajudam no processo de comunicação e desenvolvimento da fala, perincipalmente por causa das anomalias faciais, assim como outros profissionais da saúde que realizam acompanhamentos e ajudam no desenvolvimento dessas pessoas. </w:t>
      </w:r>
      <w:r>
        <w:rPr>
          <w:rFonts w:eastAsia="Times New Roman" w:cs="Times New Roman"/>
          <w:b/>
          <w:bCs/>
          <w:sz w:val="24"/>
          <w:szCs w:val="24"/>
        </w:rPr>
        <w:t xml:space="preserve">Conclusão: </w:t>
      </w:r>
      <w:r>
        <w:rPr>
          <w:rFonts w:eastAsia="Times New Roman" w:cs="Times New Roman"/>
          <w:b w:val="false"/>
          <w:bCs w:val="false"/>
          <w:sz w:val="24"/>
          <w:szCs w:val="24"/>
        </w:rPr>
        <w:t>Logo, vê-se a necessidade da integridade da equipe de saúde, visando o bem estar e melhora na qualidade de vida dos pacientes.</w:t>
      </w:r>
    </w:p>
    <w:p>
      <w:pPr>
        <w:pStyle w:val="ABNT"/>
        <w:spacing w:lineRule="auto" w:line="240" w:before="0" w:after="0"/>
        <w:ind w:hanging="0"/>
        <w:rPr>
          <w:szCs w:val="24"/>
        </w:rPr>
      </w:pPr>
      <w:r>
        <w:rPr>
          <w:b/>
          <w:bCs/>
          <w:szCs w:val="24"/>
        </w:rPr>
        <w:t xml:space="preserve">Palavras-Chave: </w:t>
      </w:r>
      <w:r>
        <w:rPr>
          <w:rFonts w:eastAsia="Times New Roman" w:cs="Times New Roman"/>
          <w:b w:val="false"/>
          <w:bCs w:val="false"/>
          <w:sz w:val="24"/>
          <w:szCs w:val="24"/>
        </w:rPr>
        <w:t>Equipe multiprofissional, Síndrome da Trissomia do Cromossomo 13, Síndrom</w:t>
      </w:r>
      <w:r>
        <w:rPr>
          <w:rFonts w:eastAsia="Times New Roman" w:cs="Times New Roman"/>
          <w:b w:val="false"/>
          <w:bCs w:val="false"/>
          <w:sz w:val="24"/>
          <w:szCs w:val="24"/>
        </w:rPr>
        <w:t>e</w:t>
      </w:r>
    </w:p>
    <w:p>
      <w:pPr>
        <w:pStyle w:val="ABNT"/>
        <w:spacing w:lineRule="auto" w:line="240" w:before="0" w:after="0"/>
        <w:ind w:hanging="0"/>
        <w:rPr>
          <w:szCs w:val="24"/>
        </w:rPr>
      </w:pPr>
      <w:r>
        <w:rPr>
          <w:b/>
          <w:szCs w:val="24"/>
        </w:rPr>
        <w:t xml:space="preserve">E-mail do autor principal: </w:t>
      </w:r>
      <w:r>
        <w:rPr>
          <w:b w:val="false"/>
          <w:bCs w:val="false"/>
          <w:position w:val="0"/>
          <w:sz w:val="20"/>
          <w:sz w:val="20"/>
          <w:szCs w:val="20"/>
          <w:u w:val="none"/>
          <w:vertAlign w:val="baseline"/>
        </w:rPr>
        <w:t>patrick</w:t>
      </w:r>
      <w:r>
        <w:rPr>
          <w:rStyle w:val="LinkdaInternet"/>
          <w:b w:val="false"/>
          <w:bCs w:val="false"/>
          <w:color w:val="000000"/>
          <w:position w:val="0"/>
          <w:sz w:val="20"/>
          <w:sz w:val="20"/>
          <w:szCs w:val="20"/>
          <w:u w:val="none"/>
          <w:vertAlign w:val="baseline"/>
        </w:rPr>
        <w:t>gouvea29@gmail.com</w:t>
      </w:r>
    </w:p>
    <w:p>
      <w:pPr>
        <w:pStyle w:val="ABNT"/>
        <w:ind w:hanging="0"/>
        <w:rPr>
          <w:sz w:val="20"/>
          <w:szCs w:val="20"/>
        </w:rPr>
      </w:pPr>
      <w:r>
        <w:rPr>
          <w:sz w:val="20"/>
          <w:szCs w:val="20"/>
        </w:rPr>
      </w:r>
    </w:p>
    <w:p>
      <w:pPr>
        <w:pStyle w:val="ABNT"/>
        <w:ind w:hanging="0"/>
        <w:rPr>
          <w:sz w:val="20"/>
          <w:szCs w:val="20"/>
        </w:rPr>
      </w:pPr>
      <w:r>
        <w:rPr>
          <w:sz w:val="20"/>
          <w:szCs w:val="20"/>
        </w:rPr>
      </w:r>
    </w:p>
    <w:p>
      <w:pPr>
        <w:pStyle w:val="ABNT"/>
        <w:ind w:hanging="0"/>
        <w:rPr/>
      </w:pPr>
      <w:r>
        <w:rPr>
          <w:b/>
          <w:bCs/>
          <w:sz w:val="23"/>
          <w:szCs w:val="23"/>
        </w:rPr>
        <w:t xml:space="preserve">REFERÊNCIAS: </w:t>
      </w:r>
    </w:p>
    <w:p>
      <w:pPr>
        <w:pStyle w:val="ABNT"/>
        <w:ind w:hanging="0"/>
        <w:rPr>
          <w:b/>
          <w:b/>
          <w:bCs/>
          <w:sz w:val="23"/>
          <w:szCs w:val="23"/>
        </w:rPr>
      </w:pPr>
      <w:r>
        <w:rPr>
          <w:b w:val="false"/>
          <w:bCs/>
          <w:i w:val="false"/>
          <w:caps w:val="false"/>
          <w:smallCaps w:val="false"/>
          <w:color w:val="222222"/>
          <w:spacing w:val="0"/>
          <w:sz w:val="24"/>
          <w:szCs w:val="24"/>
        </w:rPr>
        <w:t>LADINO, Giulia Latgé Mangeli et al. Intervenções Psicológicas Necessárias: A Prática Como Residente no Serviço de Medicina Fetal. Psicologia: Ciência e Profissão, v. 43, p. e244244, 2023.</w:t>
      </w:r>
      <w:r>
        <w:rPr>
          <w:b/>
          <w:bCs/>
          <w:sz w:val="24"/>
          <w:szCs w:val="24"/>
        </w:rPr>
        <w:t xml:space="preserve"> </w:t>
      </w:r>
    </w:p>
    <w:p>
      <w:pPr>
        <w:pStyle w:val="ABNT"/>
        <w:ind w:hanging="0"/>
        <w:rPr>
          <w:rFonts w:ascii="Times New Roman" w:hAnsi="Times New Roman"/>
          <w:sz w:val="24"/>
          <w:szCs w:val="24"/>
        </w:rPr>
      </w:pPr>
      <w:r>
        <w:rPr>
          <w:b w:val="false"/>
          <w:bCs/>
          <w:i w:val="false"/>
          <w:caps w:val="false"/>
          <w:smallCaps w:val="false"/>
          <w:color w:val="222222"/>
          <w:spacing w:val="0"/>
          <w:sz w:val="24"/>
          <w:szCs w:val="24"/>
        </w:rPr>
        <w:t>NASCIMENTO, Juliana Aljahara Sousa do. Consequências das alterações no cariograma humano: síndrome de down, síndrome de edward e síndrome de patau. 2022.</w:t>
      </w:r>
      <w:r>
        <w:rPr>
          <w:b/>
          <w:bCs/>
          <w:sz w:val="24"/>
          <w:szCs w:val="24"/>
        </w:rPr>
        <w:t xml:space="preserve"> </w:t>
      </w:r>
    </w:p>
    <w:p>
      <w:pPr>
        <w:pStyle w:val="ABNT"/>
        <w:ind w:hanging="0"/>
        <w:rPr>
          <w:b/>
          <w:b/>
          <w:bCs/>
        </w:rPr>
      </w:pPr>
      <w:r>
        <w:rPr>
          <w:b w:val="false"/>
          <w:bCs/>
          <w:i w:val="false"/>
          <w:caps w:val="false"/>
          <w:smallCaps w:val="false"/>
          <w:color w:val="222222"/>
          <w:spacing w:val="0"/>
          <w:sz w:val="24"/>
          <w:szCs w:val="24"/>
        </w:rPr>
        <w:t>OURIVEIS, Vinícius Mascarós et al. Síndrome de Patau: uma abordagem diagnóstica, evolução clínica e revisão. Brazilian Journal of Health Review, v. 6, n. 5, p. 21732-21738, 2023.</w:t>
      </w:r>
      <w:r>
        <w:rPr>
          <w:b/>
          <w:bCs/>
          <w:sz w:val="24"/>
          <w:szCs w:val="24"/>
        </w:rPr>
        <w:t xml:space="preserve"> </w:t>
      </w:r>
    </w:p>
    <w:p>
      <w:pPr>
        <w:pStyle w:val="ABNT"/>
        <w:ind w:hanging="0"/>
        <w:rPr>
          <w:b/>
          <w:b/>
          <w:bCs/>
          <w:sz w:val="23"/>
          <w:szCs w:val="23"/>
        </w:rPr>
      </w:pPr>
      <w:r>
        <w:rPr>
          <w:b/>
          <w:bCs/>
          <w:sz w:val="23"/>
          <w:szCs w:val="23"/>
        </w:rPr>
      </w:r>
    </w:p>
    <w:p>
      <w:pPr>
        <w:pStyle w:val="Normal"/>
        <w:spacing w:lineRule="auto" w:line="240" w:before="0" w:after="160"/>
        <w:ind w:hanging="0"/>
        <w:rPr>
          <w:rFonts w:ascii="Times New Roman" w:hAnsi="Times New Roman"/>
          <w:sz w:val="20"/>
          <w:szCs w:val="20"/>
          <w:vertAlign w:val="superscript"/>
        </w:rPr>
      </w:pPr>
      <w:r>
        <w:rPr>
          <w:rStyle w:val="LinkdaInternet"/>
          <w:rFonts w:ascii="Times New Roman" w:hAnsi="Times New Roman"/>
          <w:color w:val="000000"/>
          <w:sz w:val="20"/>
          <w:szCs w:val="20"/>
          <w:u w:val="none"/>
          <w:vertAlign w:val="superscript"/>
        </w:rPr>
        <w:t>1</w:t>
      </w:r>
      <w:r>
        <w:rPr>
          <w:rStyle w:val="LinkdaInternet"/>
          <w:rFonts w:ascii="Times New Roman" w:hAnsi="Times New Roman"/>
          <w:color w:val="000000"/>
          <w:position w:val="0"/>
          <w:sz w:val="20"/>
          <w:sz w:val="20"/>
          <w:szCs w:val="20"/>
          <w:u w:val="none"/>
          <w:vertAlign w:val="baseline"/>
        </w:rPr>
        <w:t xml:space="preserve">Bacharel em Enfermagem pelo Centro Universitário Planalto do Distrito Federal de Altamira , Altamira, Pará, Ml4371465@gmail.com </w:t>
      </w:r>
    </w:p>
    <w:p>
      <w:pPr>
        <w:pStyle w:val="Normal"/>
        <w:spacing w:lineRule="auto" w:line="240" w:before="0" w:after="160"/>
        <w:ind w:hanging="0"/>
        <w:rPr>
          <w:sz w:val="20"/>
          <w:szCs w:val="20"/>
        </w:rPr>
      </w:pPr>
      <w:r>
        <w:rPr>
          <w:rStyle w:val="LinkdaInternet"/>
          <w:rFonts w:ascii="Times New Roman" w:hAnsi="Times New Roman"/>
          <w:color w:val="111111"/>
          <w:sz w:val="20"/>
          <w:szCs w:val="20"/>
          <w:u w:val="none"/>
          <w:vertAlign w:val="superscript"/>
        </w:rPr>
        <w:t>2</w:t>
      </w:r>
      <w:r>
        <w:rPr>
          <w:rStyle w:val="LinkdaInternet"/>
          <w:rFonts w:ascii="Times New Roman" w:hAnsi="Times New Roman"/>
          <w:color w:val="111111"/>
          <w:position w:val="0"/>
          <w:sz w:val="20"/>
          <w:sz w:val="20"/>
          <w:szCs w:val="20"/>
          <w:u w:val="none"/>
          <w:vertAlign w:val="baseline"/>
        </w:rPr>
        <w:t>Graduado em Enfermagem, Unifacex/RN,  Natal-RN, arttonrodrigues@gmail.com</w:t>
      </w:r>
    </w:p>
    <w:p>
      <w:pPr>
        <w:pStyle w:val="Normal"/>
        <w:spacing w:lineRule="auto" w:line="240" w:before="0" w:after="160"/>
        <w:ind w:hanging="0"/>
        <w:rPr>
          <w:sz w:val="20"/>
          <w:szCs w:val="20"/>
        </w:rPr>
      </w:pPr>
      <w:r>
        <w:rPr>
          <w:rStyle w:val="LinkdaInternet"/>
          <w:rFonts w:ascii="Times New Roman" w:hAnsi="Times New Roman"/>
          <w:color w:val="111111"/>
          <w:sz w:val="20"/>
          <w:szCs w:val="20"/>
          <w:u w:val="none"/>
          <w:vertAlign w:val="superscript"/>
        </w:rPr>
        <w:t>3</w:t>
      </w:r>
      <w:r>
        <w:rPr>
          <w:rStyle w:val="LinkdaInternet"/>
          <w:rFonts w:ascii="Times New Roman" w:hAnsi="Times New Roman"/>
          <w:color w:val="111111"/>
          <w:position w:val="0"/>
          <w:sz w:val="20"/>
          <w:sz w:val="20"/>
          <w:szCs w:val="20"/>
          <w:u w:val="none"/>
          <w:vertAlign w:val="baseline"/>
        </w:rPr>
        <w:t>Bacharelado em enfermagem, UNIP Universidade Paulista,  Palmas – TO, jonaelmacedo4@gmail.com</w:t>
      </w:r>
    </w:p>
    <w:p>
      <w:pPr>
        <w:pStyle w:val="Normal"/>
        <w:spacing w:lineRule="auto" w:line="240" w:before="0" w:after="160"/>
        <w:ind w:hanging="0"/>
        <w:rPr>
          <w:sz w:val="20"/>
          <w:szCs w:val="20"/>
        </w:rPr>
      </w:pPr>
      <w:r>
        <w:rPr>
          <w:rStyle w:val="LinkdaInternet"/>
          <w:rFonts w:ascii="Times New Roman" w:hAnsi="Times New Roman"/>
          <w:color w:val="111111"/>
          <w:sz w:val="20"/>
          <w:szCs w:val="20"/>
          <w:u w:val="none"/>
          <w:vertAlign w:val="superscript"/>
        </w:rPr>
        <w:t>4</w:t>
      </w:r>
      <w:r>
        <w:rPr>
          <w:rStyle w:val="LinkdaInternet"/>
          <w:rFonts w:ascii="Times New Roman" w:hAnsi="Times New Roman"/>
          <w:color w:val="111111"/>
          <w:position w:val="0"/>
          <w:sz w:val="20"/>
          <w:sz w:val="20"/>
          <w:szCs w:val="20"/>
          <w:u w:val="none"/>
          <w:vertAlign w:val="baseline"/>
        </w:rPr>
        <w:t>Graduada em Enfermagem pela Faculdade Santa Maria (FSM), Cajazeiras – PB, xeniamariaita@hotmail.com</w:t>
      </w:r>
    </w:p>
    <w:p>
      <w:pPr>
        <w:pStyle w:val="Normal"/>
        <w:spacing w:lineRule="auto" w:line="240" w:before="0" w:after="160"/>
        <w:ind w:hanging="0"/>
        <w:rPr>
          <w:sz w:val="20"/>
          <w:szCs w:val="20"/>
        </w:rPr>
      </w:pPr>
      <w:r>
        <w:rPr>
          <w:rStyle w:val="LinkdaInternet"/>
          <w:rFonts w:ascii="Times New Roman" w:hAnsi="Times New Roman"/>
          <w:color w:val="111111"/>
          <w:sz w:val="20"/>
          <w:szCs w:val="20"/>
          <w:u w:val="none"/>
          <w:vertAlign w:val="superscript"/>
        </w:rPr>
        <w:t>5</w:t>
      </w:r>
      <w:r>
        <w:rPr>
          <w:rStyle w:val="LinkdaInternet"/>
          <w:rFonts w:ascii="Times New Roman" w:hAnsi="Times New Roman"/>
          <w:color w:val="111111"/>
          <w:position w:val="0"/>
          <w:sz w:val="20"/>
          <w:sz w:val="20"/>
          <w:szCs w:val="20"/>
          <w:u w:val="none"/>
          <w:vertAlign w:val="baseline"/>
        </w:rPr>
        <w:t xml:space="preserve">Graduada em Enfermagem, Faculdade estácio de são Luís, São Luís -Ma, Titulação especialista saúde do adulto,  São Luís -Ma, </w:t>
      </w:r>
      <w:hyperlink r:id="rId2">
        <w:r>
          <w:rPr>
            <w:rStyle w:val="LinkdaInternet"/>
            <w:rFonts w:ascii="Times New Roman" w:hAnsi="Times New Roman"/>
            <w:color w:val="111111"/>
            <w:position w:val="0"/>
            <w:sz w:val="20"/>
            <w:sz w:val="20"/>
            <w:szCs w:val="20"/>
            <w:u w:val="none"/>
            <w:vertAlign w:val="baseline"/>
          </w:rPr>
          <w:t>polyana.cordeiro@hotmail.com</w:t>
        </w:r>
      </w:hyperlink>
    </w:p>
    <w:p>
      <w:pPr>
        <w:pStyle w:val="Normal"/>
        <w:spacing w:lineRule="auto" w:line="240" w:before="0" w:after="160"/>
        <w:ind w:hanging="0"/>
        <w:rPr>
          <w:sz w:val="20"/>
          <w:szCs w:val="20"/>
        </w:rPr>
      </w:pPr>
      <w:r>
        <w:rPr>
          <w:rStyle w:val="LinkdaInternet"/>
          <w:rFonts w:ascii="Times New Roman" w:hAnsi="Times New Roman"/>
          <w:color w:val="111111"/>
          <w:sz w:val="20"/>
          <w:szCs w:val="20"/>
          <w:u w:val="none"/>
          <w:vertAlign w:val="superscript"/>
        </w:rPr>
        <w:t>6</w:t>
      </w:r>
      <w:r>
        <w:rPr>
          <w:rStyle w:val="LinkdaInternet"/>
          <w:rFonts w:ascii="Times New Roman" w:hAnsi="Times New Roman"/>
          <w:color w:val="111111"/>
          <w:position w:val="0"/>
          <w:sz w:val="20"/>
          <w:sz w:val="20"/>
          <w:szCs w:val="20"/>
          <w:u w:val="none"/>
          <w:vertAlign w:val="baseline"/>
        </w:rPr>
        <w:t>Graduanda de Medicina, Centro universitário FAMETRO, Manaus_AM, michele.yance@gmail.com</w:t>
      </w:r>
    </w:p>
    <w:p>
      <w:pPr>
        <w:pStyle w:val="Normal"/>
        <w:spacing w:lineRule="auto" w:line="240" w:before="0" w:after="160"/>
        <w:ind w:hanging="0"/>
        <w:rPr>
          <w:sz w:val="20"/>
          <w:szCs w:val="20"/>
        </w:rPr>
      </w:pPr>
      <w:r>
        <w:rPr>
          <w:rStyle w:val="LinkdaInternet"/>
          <w:rFonts w:ascii="Times New Roman" w:hAnsi="Times New Roman"/>
          <w:color w:val="111111"/>
          <w:sz w:val="20"/>
          <w:szCs w:val="20"/>
          <w:u w:val="none"/>
          <w:vertAlign w:val="superscript"/>
        </w:rPr>
        <w:t>7</w:t>
      </w:r>
      <w:r>
        <w:rPr>
          <w:rStyle w:val="LinkdaInternet"/>
          <w:rFonts w:ascii="Times New Roman" w:hAnsi="Times New Roman"/>
          <w:color w:val="111111"/>
          <w:position w:val="0"/>
          <w:sz w:val="20"/>
          <w:sz w:val="20"/>
          <w:szCs w:val="20"/>
          <w:u w:val="none"/>
          <w:vertAlign w:val="baseline"/>
        </w:rPr>
        <w:t xml:space="preserve">Graduando de Enfermagem, Universidade do Estado do Pará UEPA, </w:t>
      </w:r>
      <w:hyperlink r:id="rId3">
        <w:r>
          <w:rPr>
            <w:rStyle w:val="LinkdaInternet"/>
            <w:rFonts w:ascii="Times New Roman" w:hAnsi="Times New Roman"/>
            <w:color w:val="111111"/>
            <w:position w:val="0"/>
            <w:sz w:val="20"/>
            <w:sz w:val="20"/>
            <w:szCs w:val="20"/>
            <w:u w:val="none"/>
            <w:vertAlign w:val="baseline"/>
          </w:rPr>
          <w:t>id.itadamasceno@gmail.com</w:t>
        </w:r>
      </w:hyperlink>
    </w:p>
    <w:p>
      <w:pPr>
        <w:pStyle w:val="Normal"/>
        <w:spacing w:lineRule="auto" w:line="240" w:before="0" w:after="160"/>
        <w:ind w:hanging="0"/>
        <w:rPr>
          <w:sz w:val="20"/>
          <w:szCs w:val="20"/>
        </w:rPr>
      </w:pPr>
      <w:r>
        <w:rPr>
          <w:rStyle w:val="LinkdaInternet"/>
          <w:rFonts w:ascii="Times New Roman" w:hAnsi="Times New Roman"/>
          <w:color w:val="111111"/>
          <w:sz w:val="20"/>
          <w:szCs w:val="20"/>
          <w:u w:val="none"/>
          <w:vertAlign w:val="superscript"/>
        </w:rPr>
        <w:t>8</w:t>
      </w:r>
      <w:r>
        <w:rPr>
          <w:rStyle w:val="LinkdaInternet"/>
          <w:rFonts w:ascii="Times New Roman" w:hAnsi="Times New Roman"/>
          <w:color w:val="111111"/>
          <w:position w:val="0"/>
          <w:sz w:val="20"/>
          <w:sz w:val="20"/>
          <w:szCs w:val="20"/>
          <w:u w:val="none"/>
          <w:vertAlign w:val="baseline"/>
        </w:rPr>
        <w:t>Graduanda de enfermagem, Universidade do Estado do Pará UEPA,  roberta.v.neves04@gmail.com</w:t>
      </w:r>
      <w:r>
        <w:rPr>
          <w:rFonts w:ascii="Times New Roman" w:hAnsi="Times New Roman"/>
          <w:sz w:val="20"/>
          <w:szCs w:val="20"/>
          <w:vertAlign w:val="superscript"/>
        </w:rPr>
        <w:br/>
        <w:br/>
      </w:r>
    </w:p>
    <w:p>
      <w:pPr>
        <w:pStyle w:val="Normal"/>
        <w:spacing w:lineRule="auto" w:line="240" w:before="0" w:after="160"/>
        <w:ind w:hanging="0"/>
        <w:rPr>
          <w:sz w:val="20"/>
          <w:szCs w:val="20"/>
        </w:rPr>
      </w:pPr>
      <w:r>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701" w:right="1134" w:gutter="0" w:header="709" w:top="1701"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jc w:val="center"/>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6858000" cy="12192000"/>
          <wp:effectExtent l="0" t="0" r="0" b="0"/>
          <wp:wrapNone/>
          <wp:docPr id="1" name="WordPictureWatermark538053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38053172" descr=""/>
                  <pic:cNvPicPr>
                    <a:picLocks noChangeAspect="1" noChangeArrowheads="1"/>
                  </pic:cNvPicPr>
                </pic:nvPicPr>
                <pic:blipFill>
                  <a:blip r:embed="rId1"/>
                  <a:stretch>
                    <a:fillRect/>
                  </a:stretch>
                </pic:blipFill>
                <pic:spPr bwMode="auto">
                  <a:xfrm>
                    <a:off x="0" y="0"/>
                    <a:ext cx="6858000" cy="1219200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114300" distR="114300" simplePos="0" locked="0" layoutInCell="0" allowOverlap="1" relativeHeight="3">
          <wp:simplePos x="0" y="0"/>
          <wp:positionH relativeFrom="margin">
            <wp:posOffset>-12700</wp:posOffset>
          </wp:positionH>
          <wp:positionV relativeFrom="paragraph">
            <wp:posOffset>-297815</wp:posOffset>
          </wp:positionV>
          <wp:extent cx="1012825" cy="1235075"/>
          <wp:effectExtent l="0" t="0" r="0" b="0"/>
          <wp:wrapTopAndBottom/>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1" distT="0" distB="0" distL="114300" distR="0" simplePos="0" locked="0" layoutInCell="0" allowOverlap="1" relativeHeight="5">
          <wp:simplePos x="0" y="0"/>
          <wp:positionH relativeFrom="margin">
            <wp:align>right</wp:align>
          </wp:positionH>
          <wp:positionV relativeFrom="paragraph">
            <wp:posOffset>-15875</wp:posOffset>
          </wp:positionV>
          <wp:extent cx="2214245" cy="872490"/>
          <wp:effectExtent l="0" t="0" r="0" b="0"/>
          <wp:wrapTopAndBottom/>
          <wp:docPr id="3"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114300" distR="114300" simplePos="0" locked="0" layoutInCell="0" allowOverlap="1" relativeHeight="3">
          <wp:simplePos x="0" y="0"/>
          <wp:positionH relativeFrom="margin">
            <wp:posOffset>-12700</wp:posOffset>
          </wp:positionH>
          <wp:positionV relativeFrom="paragraph">
            <wp:posOffset>-297815</wp:posOffset>
          </wp:positionV>
          <wp:extent cx="1012825" cy="1235075"/>
          <wp:effectExtent l="0" t="0" r="0" b="0"/>
          <wp:wrapTopAndBottom/>
          <wp:docPr id="4"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1" distT="0" distB="0" distL="114300" distR="0" simplePos="0" locked="0" layoutInCell="0" allowOverlap="1" relativeHeight="5">
          <wp:simplePos x="0" y="0"/>
          <wp:positionH relativeFrom="margin">
            <wp:align>right</wp:align>
          </wp:positionH>
          <wp:positionV relativeFrom="paragraph">
            <wp:posOffset>-15875</wp:posOffset>
          </wp:positionV>
          <wp:extent cx="2214245" cy="872490"/>
          <wp:effectExtent l="0" t="0" r="0" b="0"/>
          <wp:wrapTopAndBottom/>
          <wp:docPr id="5"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settings.xml><?xml version="1.0" encoding="utf-8"?>
<w:settings xmlns:w="http://schemas.openxmlformats.org/wordprocessingml/2006/main">
  <w:zoom w:percent="11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d5028"/>
    <w:rPr/>
  </w:style>
  <w:style w:type="character" w:styleId="RodapChar" w:customStyle="1">
    <w:name w:val="Rodapé Char"/>
    <w:basedOn w:val="DefaultParagraphFont"/>
    <w:uiPriority w:val="99"/>
    <w:qFormat/>
    <w:rsid w:val="00fd5028"/>
    <w:rPr/>
  </w:style>
  <w:style w:type="character" w:styleId="LinkdaInternet">
    <w:name w:val="Link da Internet"/>
    <w:basedOn w:val="DefaultParagraphFont"/>
    <w:uiPriority w:val="99"/>
    <w:unhideWhenUsed/>
    <w:rsid w:val="00fd5028"/>
    <w:rPr>
      <w:color w:val="0000FF" w:themeColor="hyperlink"/>
      <w:u w:val="single"/>
    </w:rPr>
  </w:style>
  <w:style w:type="character" w:styleId="PlaceholderText">
    <w:name w:val="Placeholder Text"/>
    <w:basedOn w:val="DefaultParagraphFont"/>
    <w:uiPriority w:val="99"/>
    <w:semiHidden/>
    <w:qFormat/>
    <w:rsid w:val="004673b9"/>
    <w:rPr>
      <w:color w:val="808080"/>
    </w:rPr>
  </w:style>
  <w:style w:type="character" w:styleId="UnresolvedMention">
    <w:name w:val="Unresolved Mention"/>
    <w:basedOn w:val="DefaultParagraphFont"/>
    <w:uiPriority w:val="99"/>
    <w:semiHidden/>
    <w:unhideWhenUsed/>
    <w:qFormat/>
    <w:rsid w:val="00ba5ada"/>
    <w:rPr>
      <w:color w:val="605E5C"/>
      <w:shd w:fill="E1DFDD" w:val="clear"/>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d5028"/>
    <w:pPr>
      <w:tabs>
        <w:tab w:val="clear" w:pos="72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d5028"/>
    <w:pPr>
      <w:tabs>
        <w:tab w:val="clear" w:pos="720"/>
        <w:tab w:val="center" w:pos="4252" w:leader="none"/>
        <w:tab w:val="right" w:pos="8504" w:leader="none"/>
      </w:tabs>
      <w:spacing w:lineRule="auto" w:line="240" w:before="0" w:after="0"/>
    </w:pPr>
    <w:rPr/>
  </w:style>
  <w:style w:type="paragraph" w:styleId="ABNT" w:customStyle="1">
    <w:name w:val="ABNT"/>
    <w:basedOn w:val="Normal"/>
    <w:qFormat/>
    <w:rsid w:val="00fd5028"/>
    <w:pPr>
      <w:spacing w:lineRule="auto" w:line="360"/>
      <w:ind w:firstLine="709"/>
      <w:jc w:val="both"/>
    </w:pPr>
    <w:rPr>
      <w:rFonts w:ascii="Times New Roman" w:hAnsi="Times New Roman" w:eastAsia="Cambria" w:cs="" w:cstheme="minorBidi" w:eastAsiaTheme="minorHAnsi"/>
      <w:sz w:val="24"/>
      <w:lang w:eastAsia="en-US"/>
    </w:rPr>
  </w:style>
  <w:style w:type="paragraph" w:styleId="Default" w:customStyle="1">
    <w:name w:val="Default"/>
    <w:qFormat/>
    <w:rsid w:val="00fd5028"/>
    <w:pPr>
      <w:widowControl/>
      <w:suppressAutoHyphens w:val="true"/>
      <w:bidi w:val="0"/>
      <w:spacing w:lineRule="auto" w:line="240" w:before="0" w:after="0"/>
      <w:jc w:val="left"/>
    </w:pPr>
    <w:rPr>
      <w:rFonts w:ascii="Times New Roman" w:hAnsi="Times New Roman" w:eastAsia="Cambria" w:cs="Times New Roman" w:eastAsiaTheme="minorHAnsi"/>
      <w:color w:val="000000"/>
      <w:kern w:val="0"/>
      <w:sz w:val="24"/>
      <w:szCs w:val="24"/>
      <w:lang w:val="pt-BR" w:eastAsia="en-US" w:bidi="ar-SA"/>
    </w:rPr>
  </w:style>
  <w:style w:type="paragraph" w:styleId="ListParagraph">
    <w:name w:val="List Paragraph"/>
    <w:basedOn w:val="Normal"/>
    <w:uiPriority w:val="34"/>
    <w:qFormat/>
    <w:rsid w:val="008b4abd"/>
    <w:pPr>
      <w:spacing w:before="0" w:after="160"/>
      <w:ind w:left="720" w:hanging="0"/>
      <w:contextualSpacing/>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olyana.cordeiro@hotmail.com" TargetMode="External"/><Relationship Id="rId3" Type="http://schemas.openxmlformats.org/officeDocument/2006/relationships/hyperlink" Target="mailto:id.itadamasceno@gmail.co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Application>LibreOffice/7.3.5.2$Windows_X86_64 LibreOffice_project/184fe81b8c8c30d8b5082578aee2fed2ea847c01</Application>
  <AppVersion>15.0000</AppVersion>
  <Pages>2</Pages>
  <Words>576</Words>
  <Characters>3675</Characters>
  <CharactersWithSpaces>4243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dc:description/>
  <dc:language>pt-BR</dc:language>
  <cp:lastModifiedBy/>
  <cp:lastPrinted>2022-08-12T03:27:00Z</cp:lastPrinted>
  <dcterms:modified xsi:type="dcterms:W3CDTF">2023-09-22T23:32:59Z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file>