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6B609561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932F6" w:rsidRPr="006932F6">
            <w:rPr>
              <w:rFonts w:ascii="Times New Roman" w:hAnsi="Times New Roman" w:cs="Times New Roman"/>
              <w:b/>
            </w:rPr>
            <w:t>Assistência e Cuidado de Enfermagem</w:t>
          </w:r>
        </w:sdtContent>
      </w:sdt>
    </w:p>
    <w:p w14:paraId="3F40BB39" w14:textId="02F6F50E" w:rsidR="0070071B" w:rsidRDefault="00B53ED7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b/>
            <w:sz w:val="28"/>
            <w:szCs w:val="28"/>
          </w:rPr>
          <w:id w:val="1161350063"/>
          <w:placeholder>
            <w:docPart w:val="DefaultPlaceholder_-1854013440"/>
          </w:placeholder>
        </w:sdtPr>
        <w:sdtEndPr/>
        <w:sdtContent>
          <w:r w:rsidR="006932F6" w:rsidRPr="006932F6">
            <w:rPr>
              <w:rFonts w:ascii="Times New Roman" w:hAnsi="Times New Roman" w:cs="Times New Roman"/>
              <w:b/>
              <w:color w:val="0C0C0C"/>
              <w:sz w:val="28"/>
              <w:szCs w:val="28"/>
            </w:rPr>
            <w:t xml:space="preserve">FATORES DE RISCO PARA A INSATISFAÇÃO CORPORAL NO TRANSTORNO ALIMENTAR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036B2BAF" w:rsidR="0070071B" w:rsidRPr="00ED178E" w:rsidRDefault="00B53ED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6932F6">
            <w:rPr>
              <w:rFonts w:ascii="Times New Roman" w:hAnsi="Times New Roman" w:cs="Times New Roman"/>
              <w:u w:val="single"/>
            </w:rPr>
            <w:t>Andréa Barbosa Moraes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932F6" w:rsidRPr="006932F6">
            <w:rPr>
              <w:rFonts w:ascii="Times New Roman" w:hAnsi="Times New Roman" w:cs="Times New Roman"/>
            </w:rPr>
            <w:t>andreabarbosa953@gmail.com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6D983427" w:rsidR="0070071B" w:rsidRPr="00ED178E" w:rsidRDefault="00B53ED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932F6">
            <w:rPr>
              <w:rFonts w:ascii="Times New Roman" w:hAnsi="Times New Roman" w:cs="Times New Roman"/>
            </w:rPr>
            <w:t>Karine Martins Louriano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688C3303" w:rsidR="0070071B" w:rsidRPr="00ED178E" w:rsidRDefault="00B53ED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932F6">
            <w:rPr>
              <w:rFonts w:ascii="Times New Roman" w:hAnsi="Times New Roman" w:cs="Times New Roman"/>
            </w:rPr>
            <w:t>Luane Silva Almeida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0365F56C" w:rsidR="0070071B" w:rsidRPr="00ED178E" w:rsidRDefault="00B53ED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932F6">
            <w:rPr>
              <w:rFonts w:ascii="Times New Roman" w:hAnsi="Times New Roman" w:cs="Times New Roman"/>
            </w:rPr>
            <w:t>Raniele de Jesus Carvalho Rego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135620B3D14F49D8BCA3ADCD4E3B75F9"/>
        </w:placeholder>
      </w:sdtPr>
      <w:sdtEndPr/>
      <w:sdtContent>
        <w:p w14:paraId="5E40A105" w14:textId="47E7B475" w:rsidR="003846ED" w:rsidRPr="004846BE" w:rsidRDefault="003846ED" w:rsidP="003846ED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Paulo Henrique Alves Figueira</w:t>
          </w:r>
          <w:r w:rsidRPr="004846BE">
            <w:rPr>
              <w:rFonts w:ascii="Times New Roman" w:hAnsi="Times New Roman" w:cs="Times New Roman"/>
              <w:vertAlign w:val="superscript"/>
            </w:rPr>
            <w:t>2</w:t>
          </w:r>
          <w:r w:rsidRPr="003846ED">
            <w:rPr>
              <w:rFonts w:ascii="Times New Roman" w:hAnsi="Times New Roman" w:cs="Times New Roman"/>
            </w:rPr>
            <w:t>,</w:t>
          </w:r>
        </w:p>
      </w:sdtContent>
    </w:sdt>
    <w:p w14:paraId="1E985A98" w14:textId="2D8F29D7" w:rsidR="0070071B" w:rsidRPr="00ED178E" w:rsidRDefault="00B53ED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316B49389DAF4BE09805F3D5F027283B"/>
          </w:placeholder>
        </w:sdtPr>
        <w:sdtEndPr/>
        <w:sdtContent>
          <w:r w:rsidR="003846ED">
            <w:rPr>
              <w:rFonts w:ascii="Times New Roman" w:hAnsi="Times New Roman" w:cs="Times New Roman"/>
            </w:rPr>
            <w:t>Naine dos Santos Linhares</w:t>
          </w:r>
          <w:r w:rsidR="003846ED" w:rsidRPr="004846BE">
            <w:rPr>
              <w:rFonts w:ascii="Times New Roman" w:hAnsi="Times New Roman" w:cs="Times New Roman"/>
              <w:vertAlign w:val="superscript"/>
            </w:rPr>
            <w:t>2</w:t>
          </w:r>
        </w:sdtContent>
      </w:sdt>
    </w:p>
    <w:p w14:paraId="55D8378F" w14:textId="7CDCC9CE" w:rsidR="0070071B" w:rsidRPr="00ED178E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21EC768A" w:rsidR="0070071B" w:rsidRDefault="00B53ED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056232">
            <w:rPr>
              <w:rFonts w:ascii="Times New Roman" w:hAnsi="Times New Roman" w:cs="Times New Roman"/>
            </w:rPr>
            <w:t>Graduanda</w:t>
          </w:r>
          <w:r w:rsidR="006932F6">
            <w:rPr>
              <w:rFonts w:ascii="Times New Roman" w:hAnsi="Times New Roman" w:cs="Times New Roman"/>
            </w:rPr>
            <w:t xml:space="preserve">s do curso de enfermagem da Universidade </w:t>
          </w:r>
          <w:proofErr w:type="spellStart"/>
          <w:r w:rsidR="006932F6">
            <w:rPr>
              <w:rFonts w:ascii="Times New Roman" w:hAnsi="Times New Roman" w:cs="Times New Roman"/>
            </w:rPr>
            <w:t>Ceuma</w:t>
          </w:r>
          <w:proofErr w:type="spellEnd"/>
        </w:sdtContent>
      </w:sdt>
      <w:r w:rsidR="0070071B">
        <w:rPr>
          <w:rFonts w:ascii="Times New Roman" w:hAnsi="Times New Roman" w:cs="Times New Roman"/>
        </w:rPr>
        <w:t>;</w:t>
      </w:r>
      <w:r w:rsidR="003846ED" w:rsidRPr="003846ED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001663049"/>
          <w:placeholder>
            <w:docPart w:val="33C7011392F141E5BB23707A6245A1FE"/>
          </w:placeholder>
        </w:sdtPr>
        <w:sdtEndPr/>
        <w:sdtContent>
          <w:r w:rsidR="003846ED">
            <w:rPr>
              <w:rFonts w:ascii="Times New Roman" w:hAnsi="Times New Roman" w:cs="Times New Roman"/>
            </w:rPr>
            <w:t>2. Enfermeiro</w:t>
          </w:r>
          <w:r w:rsidR="003846ED" w:rsidRPr="004846BE">
            <w:rPr>
              <w:rFonts w:ascii="Times New Roman" w:hAnsi="Times New Roman" w:cs="Times New Roman"/>
            </w:rPr>
            <w:t xml:space="preserve">. </w:t>
          </w:r>
          <w:r w:rsidR="003846ED">
            <w:rPr>
              <w:rFonts w:ascii="Times New Roman" w:hAnsi="Times New Roman" w:cs="Times New Roman"/>
            </w:rPr>
            <w:t xml:space="preserve">Pós-graduando em Terapia Intensiva e Urgência e Emergência- Faculdade </w:t>
          </w:r>
          <w:proofErr w:type="spellStart"/>
          <w:r w:rsidR="003846ED">
            <w:rPr>
              <w:rFonts w:ascii="Times New Roman" w:hAnsi="Times New Roman" w:cs="Times New Roman"/>
            </w:rPr>
            <w:t>Gianna</w:t>
          </w:r>
          <w:proofErr w:type="spellEnd"/>
          <w:r w:rsidR="003846ED">
            <w:rPr>
              <w:rFonts w:ascii="Times New Roman" w:hAnsi="Times New Roman" w:cs="Times New Roman"/>
            </w:rPr>
            <w:t xml:space="preserve"> </w:t>
          </w:r>
          <w:proofErr w:type="spellStart"/>
          <w:r w:rsidR="003846ED">
            <w:rPr>
              <w:rFonts w:ascii="Times New Roman" w:hAnsi="Times New Roman" w:cs="Times New Roman"/>
            </w:rPr>
            <w:t>Beretta</w:t>
          </w:r>
          <w:proofErr w:type="spellEnd"/>
        </w:sdtContent>
      </w:sdt>
      <w:r w:rsidR="0070071B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4846BE" w:rsidRPr="004846BE">
            <w:rPr>
              <w:rFonts w:ascii="Times New Roman" w:hAnsi="Times New Roman" w:cs="Times New Roman"/>
            </w:rPr>
            <w:t>Enfermeira. Mestre em Saúde do Adulto e da Criança</w:t>
          </w:r>
          <w:r w:rsidR="004846BE">
            <w:rPr>
              <w:rFonts w:ascii="Times New Roman" w:hAnsi="Times New Roman" w:cs="Times New Roman"/>
            </w:rPr>
            <w:t xml:space="preserve">. </w:t>
          </w:r>
          <w:r w:rsidR="006932F6">
            <w:rPr>
              <w:rFonts w:ascii="Times New Roman" w:hAnsi="Times New Roman" w:cs="Times New Roman"/>
            </w:rPr>
            <w:t xml:space="preserve">Docente do curso de Enfermagem da Universidade </w:t>
          </w:r>
          <w:proofErr w:type="spellStart"/>
          <w:r w:rsidR="006932F6">
            <w:rPr>
              <w:rFonts w:ascii="Times New Roman" w:hAnsi="Times New Roman" w:cs="Times New Roman"/>
            </w:rPr>
            <w:t>Ceuma</w:t>
          </w:r>
          <w:proofErr w:type="spellEnd"/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5D16B67E" w14:textId="103CA67B" w:rsidR="006932F6" w:rsidRDefault="00191A78" w:rsidP="006932F6">
      <w:pPr>
        <w:spacing w:before="0" w:after="0"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color w:val="0C0C0C"/>
          <w:szCs w:val="24"/>
        </w:rPr>
        <w:t>INTRODUÇÃ</w:t>
      </w:r>
      <w:bookmarkStart w:id="0" w:name="_GoBack"/>
      <w:bookmarkEnd w:id="0"/>
      <w:r w:rsidR="006932F6" w:rsidRPr="00845D2D">
        <w:rPr>
          <w:rFonts w:ascii="Times New Roman" w:hAnsi="Times New Roman" w:cs="Times New Roman"/>
          <w:b/>
          <w:color w:val="0C0C0C"/>
          <w:szCs w:val="24"/>
        </w:rPr>
        <w:t>O:</w:t>
      </w:r>
      <w:r w:rsidR="006932F6">
        <w:rPr>
          <w:rFonts w:ascii="Times New Roman" w:hAnsi="Times New Roman" w:cs="Times New Roman"/>
          <w:color w:val="0C0C0C"/>
          <w:szCs w:val="24"/>
        </w:rPr>
        <w:t xml:space="preserve"> Os transtornos alimentares (</w:t>
      </w:r>
      <w:proofErr w:type="gramStart"/>
      <w:r w:rsidR="006932F6">
        <w:rPr>
          <w:rFonts w:ascii="Times New Roman" w:hAnsi="Times New Roman" w:cs="Times New Roman"/>
          <w:color w:val="0C0C0C"/>
          <w:szCs w:val="24"/>
        </w:rPr>
        <w:t>TAs</w:t>
      </w:r>
      <w:proofErr w:type="gramEnd"/>
      <w:r w:rsidR="006932F6">
        <w:rPr>
          <w:rFonts w:ascii="Times New Roman" w:hAnsi="Times New Roman" w:cs="Times New Roman"/>
          <w:color w:val="0C0C0C"/>
          <w:szCs w:val="24"/>
        </w:rPr>
        <w:t>) são descritos por um grupo</w:t>
      </w:r>
      <w:r w:rsidR="005F7C1D">
        <w:rPr>
          <w:rFonts w:ascii="Times New Roman" w:hAnsi="Times New Roman" w:cs="Times New Roman"/>
          <w:color w:val="0C0C0C"/>
          <w:szCs w:val="24"/>
        </w:rPr>
        <w:t xml:space="preserve"> de sintomatologias, que aborda </w:t>
      </w:r>
      <w:r w:rsidR="006932F6">
        <w:rPr>
          <w:rFonts w:ascii="Times New Roman" w:hAnsi="Times New Roman" w:cs="Times New Roman"/>
          <w:color w:val="0C0C0C"/>
          <w:szCs w:val="24"/>
        </w:rPr>
        <w:t>sintomas físicos e psíquico</w:t>
      </w:r>
      <w:r w:rsidR="005F7C1D">
        <w:rPr>
          <w:rFonts w:ascii="Times New Roman" w:hAnsi="Times New Roman" w:cs="Times New Roman"/>
          <w:color w:val="0C0C0C"/>
          <w:szCs w:val="24"/>
        </w:rPr>
        <w:t>s</w:t>
      </w:r>
      <w:r w:rsidR="006932F6">
        <w:rPr>
          <w:rFonts w:ascii="Times New Roman" w:hAnsi="Times New Roman" w:cs="Times New Roman"/>
          <w:color w:val="0C0C0C"/>
          <w:szCs w:val="24"/>
        </w:rPr>
        <w:t xml:space="preserve"> variados, tais como padrão perturbado da alimentação e distorção na imagem corporal. Os principais tipos de TAs são a anorexia nervosa, a bulimia nervosa e o transtorno de compulsão alimentar</w:t>
      </w:r>
      <w:r w:rsidR="006932F6" w:rsidRPr="00845D2D">
        <w:rPr>
          <w:rFonts w:ascii="Times New Roman" w:hAnsi="Times New Roman" w:cs="Times New Roman"/>
          <w:color w:val="0C0C0C"/>
          <w:szCs w:val="24"/>
          <w:vertAlign w:val="superscript"/>
        </w:rPr>
        <w:t xml:space="preserve"> (</w:t>
      </w:r>
      <w:r w:rsidR="006932F6" w:rsidRPr="00621FAE">
        <w:rPr>
          <w:rFonts w:ascii="Times New Roman" w:hAnsi="Times New Roman" w:cs="Times New Roman"/>
          <w:color w:val="0C0C0C"/>
          <w:szCs w:val="24"/>
          <w:vertAlign w:val="superscript"/>
        </w:rPr>
        <w:t>1</w:t>
      </w:r>
      <w:r w:rsidR="006932F6">
        <w:rPr>
          <w:rFonts w:ascii="Times New Roman" w:hAnsi="Times New Roman" w:cs="Times New Roman"/>
          <w:color w:val="0C0C0C"/>
          <w:szCs w:val="24"/>
          <w:vertAlign w:val="superscript"/>
        </w:rPr>
        <w:t>)</w:t>
      </w:r>
      <w:r w:rsidR="006932F6">
        <w:rPr>
          <w:rFonts w:ascii="Times New Roman" w:hAnsi="Times New Roman" w:cs="Times New Roman"/>
          <w:color w:val="0C0C0C"/>
          <w:szCs w:val="24"/>
        </w:rPr>
        <w:t xml:space="preserve">. </w:t>
      </w:r>
      <w:r w:rsidR="006932F6" w:rsidRPr="00621FAE">
        <w:rPr>
          <w:rFonts w:ascii="Times New Roman" w:hAnsi="Times New Roman" w:cs="Times New Roman"/>
          <w:color w:val="0C0C0C"/>
          <w:szCs w:val="24"/>
        </w:rPr>
        <w:t>A Imagem corpora</w:t>
      </w:r>
      <w:r w:rsidR="006932F6">
        <w:rPr>
          <w:rFonts w:ascii="Times New Roman" w:hAnsi="Times New Roman" w:cs="Times New Roman"/>
          <w:color w:val="0C0C0C"/>
          <w:szCs w:val="24"/>
        </w:rPr>
        <w:t>l</w:t>
      </w:r>
      <w:r w:rsidR="006932F6" w:rsidRPr="00621FAE">
        <w:rPr>
          <w:rFonts w:ascii="Times New Roman" w:hAnsi="Times New Roman" w:cs="Times New Roman"/>
          <w:color w:val="0C0C0C"/>
          <w:szCs w:val="24"/>
        </w:rPr>
        <w:t xml:space="preserve"> é caracterizada</w:t>
      </w:r>
      <w:r w:rsidR="005F7C1D">
        <w:rPr>
          <w:rFonts w:ascii="Times New Roman" w:hAnsi="Times New Roman" w:cs="Times New Roman"/>
          <w:color w:val="0C0C0C"/>
          <w:szCs w:val="24"/>
        </w:rPr>
        <w:t xml:space="preserve"> pela forma</w:t>
      </w:r>
      <w:r w:rsidR="006932F6" w:rsidRPr="00621FAE">
        <w:rPr>
          <w:rFonts w:ascii="Times New Roman" w:hAnsi="Times New Roman" w:cs="Times New Roman"/>
          <w:color w:val="0C0C0C"/>
          <w:szCs w:val="24"/>
        </w:rPr>
        <w:t xml:space="preserve"> como o indivíduo </w:t>
      </w:r>
      <w:r w:rsidR="005F7C1D">
        <w:rPr>
          <w:rFonts w:ascii="Times New Roman" w:hAnsi="Times New Roman" w:cs="Times New Roman"/>
          <w:color w:val="0C0C0C"/>
          <w:szCs w:val="24"/>
        </w:rPr>
        <w:t>re</w:t>
      </w:r>
      <w:r w:rsidR="006932F6" w:rsidRPr="00621FAE">
        <w:rPr>
          <w:rFonts w:ascii="Times New Roman" w:hAnsi="Times New Roman" w:cs="Times New Roman"/>
          <w:color w:val="0C0C0C"/>
          <w:szCs w:val="24"/>
        </w:rPr>
        <w:t xml:space="preserve">conhece o seu próprio corpo, como </w:t>
      </w:r>
      <w:r w:rsidR="005F7C1D">
        <w:rPr>
          <w:rFonts w:ascii="Times New Roman" w:hAnsi="Times New Roman" w:cs="Times New Roman"/>
          <w:color w:val="0C0C0C"/>
          <w:szCs w:val="24"/>
        </w:rPr>
        <w:t xml:space="preserve">o </w:t>
      </w:r>
      <w:r w:rsidR="006932F6" w:rsidRPr="00621FAE">
        <w:rPr>
          <w:rFonts w:ascii="Times New Roman" w:hAnsi="Times New Roman" w:cs="Times New Roman"/>
          <w:color w:val="0C0C0C"/>
          <w:szCs w:val="24"/>
        </w:rPr>
        <w:t xml:space="preserve">vê e como o outro </w:t>
      </w:r>
      <w:r w:rsidR="005F7C1D">
        <w:rPr>
          <w:rFonts w:ascii="Times New Roman" w:hAnsi="Times New Roman" w:cs="Times New Roman"/>
          <w:color w:val="0C0C0C"/>
          <w:szCs w:val="24"/>
        </w:rPr>
        <w:t xml:space="preserve">o </w:t>
      </w:r>
      <w:r w:rsidR="006932F6" w:rsidRPr="00621FAE">
        <w:rPr>
          <w:rFonts w:ascii="Times New Roman" w:hAnsi="Times New Roman" w:cs="Times New Roman"/>
          <w:color w:val="0C0C0C"/>
          <w:szCs w:val="24"/>
        </w:rPr>
        <w:t xml:space="preserve">observa em </w:t>
      </w:r>
      <w:r w:rsidR="006932F6">
        <w:rPr>
          <w:rFonts w:ascii="Times New Roman" w:hAnsi="Times New Roman" w:cs="Times New Roman"/>
          <w:color w:val="0C0C0C"/>
          <w:szCs w:val="24"/>
        </w:rPr>
        <w:t xml:space="preserve">tamanho e a forma </w:t>
      </w:r>
      <w:r w:rsidR="006932F6" w:rsidRPr="00621FAE">
        <w:rPr>
          <w:rFonts w:ascii="Times New Roman" w:hAnsi="Times New Roman" w:cs="Times New Roman"/>
          <w:color w:val="0C0C0C"/>
          <w:szCs w:val="24"/>
        </w:rPr>
        <w:t>corporal.</w:t>
      </w:r>
      <w:r w:rsidR="006932F6">
        <w:rPr>
          <w:rFonts w:ascii="Times New Roman" w:hAnsi="Times New Roman" w:cs="Times New Roman"/>
          <w:color w:val="0C0C0C"/>
          <w:szCs w:val="24"/>
        </w:rPr>
        <w:t xml:space="preserve"> Afirma-se que ela está ligada à</w:t>
      </w:r>
      <w:r w:rsidR="006932F6" w:rsidRPr="00621FAE">
        <w:rPr>
          <w:rFonts w:ascii="Times New Roman" w:hAnsi="Times New Roman" w:cs="Times New Roman"/>
          <w:color w:val="0C0C0C"/>
          <w:szCs w:val="24"/>
        </w:rPr>
        <w:t xml:space="preserve"> avaliação do tamanho e da forma</w:t>
      </w:r>
      <w:r w:rsidR="006932F6">
        <w:rPr>
          <w:rFonts w:ascii="Times New Roman" w:hAnsi="Times New Roman" w:cs="Times New Roman"/>
          <w:color w:val="0C0C0C"/>
          <w:szCs w:val="24"/>
        </w:rPr>
        <w:t>,</w:t>
      </w:r>
      <w:r w:rsidR="006932F6" w:rsidRPr="00621FAE">
        <w:rPr>
          <w:rFonts w:ascii="Times New Roman" w:hAnsi="Times New Roman" w:cs="Times New Roman"/>
          <w:color w:val="0C0C0C"/>
          <w:szCs w:val="24"/>
        </w:rPr>
        <w:t xml:space="preserve"> podendo gerar distorção</w:t>
      </w:r>
      <w:r w:rsidR="006932F6">
        <w:rPr>
          <w:rFonts w:ascii="Times New Roman" w:hAnsi="Times New Roman" w:cs="Times New Roman"/>
          <w:color w:val="0C0C0C"/>
          <w:szCs w:val="24"/>
        </w:rPr>
        <w:t xml:space="preserve"> da imagem corporal e também a</w:t>
      </w:r>
      <w:r w:rsidR="006932F6" w:rsidRPr="00621FAE">
        <w:rPr>
          <w:rFonts w:ascii="Times New Roman" w:hAnsi="Times New Roman" w:cs="Times New Roman"/>
          <w:color w:val="0C0C0C"/>
          <w:szCs w:val="24"/>
        </w:rPr>
        <w:t xml:space="preserve"> dimensão relacionad</w:t>
      </w:r>
      <w:r w:rsidR="006932F6">
        <w:rPr>
          <w:rFonts w:ascii="Times New Roman" w:hAnsi="Times New Roman" w:cs="Times New Roman"/>
          <w:color w:val="0C0C0C"/>
          <w:szCs w:val="24"/>
        </w:rPr>
        <w:t>a a insatisfação geral, afetiva e comportamental relacionada à</w:t>
      </w:r>
      <w:r w:rsidR="006932F6" w:rsidRPr="00621FAE">
        <w:rPr>
          <w:rFonts w:ascii="Times New Roman" w:hAnsi="Times New Roman" w:cs="Times New Roman"/>
          <w:color w:val="0C0C0C"/>
          <w:szCs w:val="24"/>
        </w:rPr>
        <w:t xml:space="preserve"> estrutura física</w:t>
      </w:r>
      <w:r w:rsidR="006932F6">
        <w:rPr>
          <w:rFonts w:ascii="Times New Roman" w:hAnsi="Times New Roman" w:cs="Times New Roman"/>
          <w:color w:val="0C0C0C"/>
          <w:szCs w:val="24"/>
        </w:rPr>
        <w:t xml:space="preserve"> </w:t>
      </w:r>
      <w:r w:rsidR="006932F6" w:rsidRPr="00845D2D">
        <w:rPr>
          <w:rFonts w:ascii="Times New Roman" w:hAnsi="Times New Roman" w:cs="Times New Roman"/>
          <w:color w:val="0C0C0C"/>
          <w:szCs w:val="24"/>
          <w:vertAlign w:val="superscript"/>
        </w:rPr>
        <w:t>(2</w:t>
      </w:r>
      <w:r w:rsidR="006932F6">
        <w:rPr>
          <w:rFonts w:ascii="Times New Roman" w:hAnsi="Times New Roman" w:cs="Times New Roman"/>
          <w:color w:val="0C0C0C"/>
          <w:szCs w:val="24"/>
          <w:vertAlign w:val="superscript"/>
        </w:rPr>
        <w:t>)</w:t>
      </w:r>
      <w:r w:rsidR="006932F6">
        <w:rPr>
          <w:rFonts w:ascii="Times New Roman" w:hAnsi="Times New Roman" w:cs="Times New Roman"/>
          <w:color w:val="0C0C0C"/>
          <w:szCs w:val="24"/>
        </w:rPr>
        <w:t xml:space="preserve">. </w:t>
      </w:r>
      <w:r w:rsidR="006932F6" w:rsidRPr="00845D2D">
        <w:rPr>
          <w:rFonts w:ascii="Times New Roman" w:hAnsi="Times New Roman" w:cs="Times New Roman"/>
          <w:b/>
          <w:color w:val="0C0C0C"/>
          <w:szCs w:val="24"/>
        </w:rPr>
        <w:t>OBJETIVO:</w:t>
      </w:r>
      <w:r w:rsidR="006932F6" w:rsidRPr="004C7E27">
        <w:rPr>
          <w:rFonts w:ascii="Times New Roman" w:hAnsi="Times New Roman" w:cs="Times New Roman"/>
          <w:color w:val="0C0C0C"/>
          <w:szCs w:val="24"/>
        </w:rPr>
        <w:t xml:space="preserve"> </w:t>
      </w:r>
      <w:r w:rsidR="00F13B71">
        <w:rPr>
          <w:rFonts w:ascii="Times New Roman" w:hAnsi="Times New Roman" w:cs="Times New Roman"/>
          <w:color w:val="0C0C0C"/>
          <w:szCs w:val="24"/>
        </w:rPr>
        <w:t>A</w:t>
      </w:r>
      <w:r w:rsidR="006932F6">
        <w:rPr>
          <w:rFonts w:ascii="Times New Roman" w:hAnsi="Times New Roman" w:cs="Times New Roman"/>
          <w:color w:val="0C0C0C"/>
          <w:szCs w:val="24"/>
        </w:rPr>
        <w:t>nalisar os fatores de risco</w:t>
      </w:r>
      <w:r w:rsidR="006932F6" w:rsidRPr="004C7E27">
        <w:rPr>
          <w:rFonts w:ascii="Times New Roman" w:hAnsi="Times New Roman" w:cs="Times New Roman"/>
          <w:color w:val="0C0C0C"/>
          <w:szCs w:val="24"/>
        </w:rPr>
        <w:t xml:space="preserve"> </w:t>
      </w:r>
      <w:r w:rsidR="006932F6">
        <w:rPr>
          <w:rFonts w:ascii="Times New Roman" w:hAnsi="Times New Roman" w:cs="Times New Roman"/>
          <w:color w:val="0C0C0C"/>
          <w:szCs w:val="24"/>
        </w:rPr>
        <w:t xml:space="preserve">para a insatisfação corporal a ponto de desenvolver um </w:t>
      </w:r>
      <w:r w:rsidR="006932F6" w:rsidRPr="004C7E27">
        <w:rPr>
          <w:rFonts w:ascii="Times New Roman" w:hAnsi="Times New Roman" w:cs="Times New Roman"/>
          <w:color w:val="0C0C0C"/>
          <w:szCs w:val="24"/>
        </w:rPr>
        <w:t>transtorno alimentar</w:t>
      </w:r>
      <w:r w:rsidR="006932F6">
        <w:rPr>
          <w:rFonts w:ascii="Times New Roman" w:hAnsi="Times New Roman" w:cs="Times New Roman"/>
          <w:color w:val="0C0C0C"/>
          <w:szCs w:val="24"/>
        </w:rPr>
        <w:t xml:space="preserve">. </w:t>
      </w:r>
      <w:r w:rsidR="006932F6" w:rsidRPr="00706FE7">
        <w:rPr>
          <w:rFonts w:ascii="Times New Roman" w:hAnsi="Times New Roman" w:cs="Times New Roman"/>
          <w:b/>
          <w:bCs/>
          <w:szCs w:val="24"/>
        </w:rPr>
        <w:t>MATERIAL E MÉTODOS</w:t>
      </w:r>
      <w:r w:rsidR="006932F6">
        <w:rPr>
          <w:rFonts w:ascii="Times New Roman" w:hAnsi="Times New Roman" w:cs="Times New Roman"/>
          <w:b/>
          <w:bCs/>
          <w:szCs w:val="24"/>
        </w:rPr>
        <w:t>:</w:t>
      </w:r>
      <w:r w:rsidR="006932F6">
        <w:rPr>
          <w:rFonts w:ascii="Times New Roman" w:hAnsi="Times New Roman" w:cs="Times New Roman"/>
          <w:color w:val="0C0C0C"/>
          <w:szCs w:val="24"/>
        </w:rPr>
        <w:t xml:space="preserve"> T</w:t>
      </w:r>
      <w:r w:rsidR="006932F6" w:rsidRPr="00761333">
        <w:rPr>
          <w:rFonts w:ascii="Times New Roman" w:hAnsi="Times New Roman" w:cs="Times New Roman"/>
          <w:color w:val="0C0C0C"/>
          <w:szCs w:val="24"/>
        </w:rPr>
        <w:t xml:space="preserve">rata-se de uma revisão integrativa, </w:t>
      </w:r>
      <w:r w:rsidR="005F7C1D">
        <w:rPr>
          <w:rFonts w:ascii="Times New Roman" w:hAnsi="Times New Roman" w:cs="Times New Roman"/>
          <w:color w:val="0C0C0C"/>
          <w:szCs w:val="24"/>
        </w:rPr>
        <w:t>com</w:t>
      </w:r>
      <w:r w:rsidR="006932F6" w:rsidRPr="00761333">
        <w:rPr>
          <w:rFonts w:ascii="Times New Roman" w:hAnsi="Times New Roman" w:cs="Times New Roman"/>
          <w:color w:val="0C0C0C"/>
          <w:szCs w:val="24"/>
        </w:rPr>
        <w:t xml:space="preserve"> busca desenvolvida na Biblioteca Virtual de Saúde (BVS-BIREME), com </w:t>
      </w:r>
      <w:r w:rsidR="006932F6" w:rsidRPr="00761333">
        <w:rPr>
          <w:rFonts w:ascii="Times New Roman" w:hAnsi="Times New Roman" w:cs="Times New Roman"/>
          <w:color w:val="0C0C0C"/>
          <w:szCs w:val="24"/>
        </w:rPr>
        <w:lastRenderedPageBreak/>
        <w:t xml:space="preserve">extração </w:t>
      </w:r>
      <w:r w:rsidR="006932F6">
        <w:rPr>
          <w:rFonts w:ascii="Times New Roman" w:hAnsi="Times New Roman" w:cs="Times New Roman"/>
          <w:color w:val="0C0C0C"/>
          <w:szCs w:val="24"/>
        </w:rPr>
        <w:t>bases de dados: LILACS e SCIELO. Usando os seguintes descritores: Imagem corporal, Fatores de risco e Transtorno alimentar</w:t>
      </w:r>
      <w:r w:rsidR="006932F6" w:rsidRPr="00761333">
        <w:rPr>
          <w:rFonts w:ascii="Times New Roman" w:hAnsi="Times New Roman" w:cs="Times New Roman"/>
          <w:color w:val="0C0C0C"/>
          <w:szCs w:val="24"/>
        </w:rPr>
        <w:t xml:space="preserve">. </w:t>
      </w:r>
      <w:r w:rsidR="006932F6" w:rsidRPr="00190692">
        <w:rPr>
          <w:rFonts w:ascii="Times New Roman" w:hAnsi="Times New Roman" w:cs="Times New Roman"/>
          <w:color w:val="0C0C0C"/>
          <w:szCs w:val="24"/>
        </w:rPr>
        <w:t>Na seleção dos artigos foram estabelecidos como critérios de inclusão os artigos que comtemplassem a temática, publicados no idioma português e c</w:t>
      </w:r>
      <w:r w:rsidR="006932F6">
        <w:rPr>
          <w:rFonts w:ascii="Times New Roman" w:hAnsi="Times New Roman" w:cs="Times New Roman"/>
          <w:color w:val="0C0C0C"/>
          <w:szCs w:val="24"/>
        </w:rPr>
        <w:t xml:space="preserve">om recorte temporal dos últimos 5 </w:t>
      </w:r>
      <w:r w:rsidR="006932F6" w:rsidRPr="00190692">
        <w:rPr>
          <w:rFonts w:ascii="Times New Roman" w:hAnsi="Times New Roman" w:cs="Times New Roman"/>
          <w:color w:val="0C0C0C"/>
          <w:szCs w:val="24"/>
        </w:rPr>
        <w:t>anos. A partir da busca pelos descritores, foram obtidos 30 artigos e após análise crítica foram selecionados</w:t>
      </w:r>
      <w:r w:rsidR="006932F6">
        <w:rPr>
          <w:rFonts w:ascii="Times New Roman" w:hAnsi="Times New Roman" w:cs="Times New Roman"/>
          <w:color w:val="0C0C0C"/>
          <w:szCs w:val="24"/>
        </w:rPr>
        <w:t xml:space="preserve"> 10 estudos para a discus</w:t>
      </w:r>
      <w:r w:rsidR="006932F6" w:rsidRPr="00190692">
        <w:rPr>
          <w:rFonts w:ascii="Times New Roman" w:hAnsi="Times New Roman" w:cs="Times New Roman"/>
          <w:color w:val="0C0C0C"/>
          <w:szCs w:val="24"/>
        </w:rPr>
        <w:t>são dos resultados.</w:t>
      </w:r>
      <w:r w:rsidR="006932F6">
        <w:rPr>
          <w:rFonts w:ascii="Times New Roman" w:hAnsi="Times New Roman" w:cs="Times New Roman"/>
          <w:color w:val="0C0C0C"/>
          <w:szCs w:val="24"/>
        </w:rPr>
        <w:t xml:space="preserve"> </w:t>
      </w:r>
      <w:r w:rsidR="006932F6">
        <w:rPr>
          <w:rFonts w:ascii="Times New Roman" w:hAnsi="Times New Roman" w:cs="Times New Roman"/>
          <w:b/>
          <w:bCs/>
          <w:szCs w:val="24"/>
        </w:rPr>
        <w:t>REVISÃO DE LITERATURA</w:t>
      </w:r>
      <w:r w:rsidR="006932F6" w:rsidRPr="00706FE7">
        <w:rPr>
          <w:rFonts w:ascii="Times New Roman" w:hAnsi="Times New Roman" w:cs="Times New Roman"/>
          <w:b/>
          <w:bCs/>
          <w:szCs w:val="24"/>
        </w:rPr>
        <w:t>:</w:t>
      </w:r>
      <w:r w:rsidR="006932F6">
        <w:rPr>
          <w:rFonts w:ascii="Times New Roman" w:hAnsi="Times New Roman" w:cs="Times New Roman"/>
          <w:b/>
          <w:bCs/>
          <w:szCs w:val="24"/>
        </w:rPr>
        <w:t xml:space="preserve"> </w:t>
      </w:r>
      <w:r w:rsidR="006932F6">
        <w:rPr>
          <w:rFonts w:ascii="Times New Roman" w:hAnsi="Times New Roman" w:cs="Times New Roman"/>
          <w:szCs w:val="24"/>
        </w:rPr>
        <w:t>O</w:t>
      </w:r>
      <w:r w:rsidR="006932F6" w:rsidRPr="0013698F">
        <w:rPr>
          <w:rFonts w:ascii="Times New Roman" w:hAnsi="Times New Roman" w:cs="Times New Roman"/>
          <w:szCs w:val="24"/>
        </w:rPr>
        <w:t xml:space="preserve"> descontentamento </w:t>
      </w:r>
      <w:r w:rsidR="006932F6">
        <w:rPr>
          <w:rFonts w:ascii="Times New Roman" w:hAnsi="Times New Roman" w:cs="Times New Roman"/>
          <w:szCs w:val="24"/>
        </w:rPr>
        <w:t>com a</w:t>
      </w:r>
      <w:r w:rsidR="006932F6" w:rsidRPr="0013698F">
        <w:rPr>
          <w:rFonts w:ascii="Times New Roman" w:hAnsi="Times New Roman" w:cs="Times New Roman"/>
          <w:szCs w:val="24"/>
        </w:rPr>
        <w:t xml:space="preserve"> imagem corporal pode gerar comportamentos alimentares de risco, levando assim </w:t>
      </w:r>
      <w:r w:rsidR="006932F6">
        <w:rPr>
          <w:rFonts w:ascii="Times New Roman" w:hAnsi="Times New Roman" w:cs="Times New Roman"/>
          <w:szCs w:val="24"/>
        </w:rPr>
        <w:t>a</w:t>
      </w:r>
      <w:r w:rsidR="006932F6" w:rsidRPr="0013698F">
        <w:rPr>
          <w:rFonts w:ascii="Times New Roman" w:hAnsi="Times New Roman" w:cs="Times New Roman"/>
          <w:szCs w:val="24"/>
        </w:rPr>
        <w:t>o desenvolvimento de um transtorno alimentar. Os fatores</w:t>
      </w:r>
      <w:r w:rsidR="006932F6">
        <w:rPr>
          <w:rFonts w:ascii="Times New Roman" w:hAnsi="Times New Roman" w:cs="Times New Roman"/>
          <w:szCs w:val="24"/>
        </w:rPr>
        <w:t xml:space="preserve"> de riscos</w:t>
      </w:r>
      <w:r w:rsidR="006932F6" w:rsidRPr="0013698F">
        <w:rPr>
          <w:rFonts w:ascii="Times New Roman" w:hAnsi="Times New Roman" w:cs="Times New Roman"/>
          <w:szCs w:val="24"/>
        </w:rPr>
        <w:t xml:space="preserve"> mais citados durante os estudos que levam</w:t>
      </w:r>
      <w:r w:rsidR="006932F6">
        <w:rPr>
          <w:rFonts w:ascii="Times New Roman" w:hAnsi="Times New Roman" w:cs="Times New Roman"/>
          <w:szCs w:val="24"/>
        </w:rPr>
        <w:t xml:space="preserve"> à</w:t>
      </w:r>
      <w:r w:rsidR="006932F6" w:rsidRPr="0013698F">
        <w:rPr>
          <w:rFonts w:ascii="Times New Roman" w:hAnsi="Times New Roman" w:cs="Times New Roman"/>
          <w:szCs w:val="24"/>
        </w:rPr>
        <w:t xml:space="preserve"> identificação da ins</w:t>
      </w:r>
      <w:r w:rsidR="006932F6">
        <w:rPr>
          <w:rFonts w:ascii="Times New Roman" w:hAnsi="Times New Roman" w:cs="Times New Roman"/>
          <w:szCs w:val="24"/>
        </w:rPr>
        <w:t>atisfação corporal são as influê</w:t>
      </w:r>
      <w:r w:rsidR="006932F6" w:rsidRPr="0013698F">
        <w:rPr>
          <w:rFonts w:ascii="Times New Roman" w:hAnsi="Times New Roman" w:cs="Times New Roman"/>
          <w:szCs w:val="24"/>
        </w:rPr>
        <w:t>ncias exe</w:t>
      </w:r>
      <w:r w:rsidR="006932F6">
        <w:rPr>
          <w:rFonts w:ascii="Times New Roman" w:hAnsi="Times New Roman" w:cs="Times New Roman"/>
          <w:szCs w:val="24"/>
        </w:rPr>
        <w:t>rcida pela mídia e também pela</w:t>
      </w:r>
      <w:r w:rsidR="006932F6" w:rsidRPr="0013698F">
        <w:rPr>
          <w:rFonts w:ascii="Times New Roman" w:hAnsi="Times New Roman" w:cs="Times New Roman"/>
          <w:szCs w:val="24"/>
        </w:rPr>
        <w:t xml:space="preserve"> sociedade, onde</w:t>
      </w:r>
      <w:r w:rsidR="006932F6">
        <w:rPr>
          <w:rFonts w:ascii="Times New Roman" w:hAnsi="Times New Roman" w:cs="Times New Roman"/>
          <w:szCs w:val="24"/>
        </w:rPr>
        <w:t xml:space="preserve"> </w:t>
      </w:r>
      <w:r w:rsidR="005F7C1D">
        <w:rPr>
          <w:rFonts w:ascii="Times New Roman" w:hAnsi="Times New Roman" w:cs="Times New Roman"/>
          <w:szCs w:val="24"/>
        </w:rPr>
        <w:t>a estética</w:t>
      </w:r>
      <w:r w:rsidR="006932F6" w:rsidRPr="0013698F">
        <w:rPr>
          <w:rFonts w:ascii="Times New Roman" w:hAnsi="Times New Roman" w:cs="Times New Roman"/>
          <w:szCs w:val="24"/>
        </w:rPr>
        <w:t xml:space="preserve"> </w:t>
      </w:r>
      <w:r w:rsidR="006932F6">
        <w:rPr>
          <w:rFonts w:ascii="Times New Roman" w:hAnsi="Times New Roman" w:cs="Times New Roman"/>
          <w:szCs w:val="24"/>
        </w:rPr>
        <w:t xml:space="preserve">corporal ideal </w:t>
      </w:r>
      <w:r w:rsidR="005F7C1D">
        <w:rPr>
          <w:rFonts w:ascii="Times New Roman" w:hAnsi="Times New Roman" w:cs="Times New Roman"/>
          <w:szCs w:val="24"/>
        </w:rPr>
        <w:t>está intimamente ligada à</w:t>
      </w:r>
      <w:r w:rsidR="006932F6" w:rsidRPr="0013698F">
        <w:rPr>
          <w:rFonts w:ascii="Times New Roman" w:hAnsi="Times New Roman" w:cs="Times New Roman"/>
          <w:szCs w:val="24"/>
        </w:rPr>
        <w:t xml:space="preserve"> magreza e </w:t>
      </w:r>
      <w:r w:rsidR="005F7C1D">
        <w:rPr>
          <w:rFonts w:ascii="Times New Roman" w:hAnsi="Times New Roman" w:cs="Times New Roman"/>
          <w:szCs w:val="24"/>
        </w:rPr>
        <w:t xml:space="preserve">à </w:t>
      </w:r>
      <w:r w:rsidR="006932F6" w:rsidRPr="0013698F">
        <w:rPr>
          <w:rFonts w:ascii="Times New Roman" w:hAnsi="Times New Roman" w:cs="Times New Roman"/>
          <w:szCs w:val="24"/>
        </w:rPr>
        <w:t>presença de silhuetas menores; os conflitos nos relacionamentos interpessoais geralmente com a família como gozações, comentários depreciativos e pressões para emagrecer de pais/ mães e até mesmo do companheiro; e assim como a ameaça à integridade física como gravidez e abuso sexual ou físico</w:t>
      </w:r>
      <w:r w:rsidR="006932F6">
        <w:rPr>
          <w:rFonts w:ascii="Times New Roman" w:hAnsi="Times New Roman" w:cs="Times New Roman"/>
          <w:szCs w:val="24"/>
        </w:rPr>
        <w:t xml:space="preserve"> </w:t>
      </w:r>
      <w:r w:rsidR="006932F6" w:rsidRPr="00386501">
        <w:rPr>
          <w:rFonts w:ascii="Times New Roman" w:hAnsi="Times New Roman" w:cs="Times New Roman"/>
          <w:szCs w:val="24"/>
          <w:vertAlign w:val="superscript"/>
        </w:rPr>
        <w:t>(3</w:t>
      </w:r>
      <w:r w:rsidR="006932F6" w:rsidRPr="0013698F">
        <w:rPr>
          <w:rFonts w:ascii="Times New Roman" w:hAnsi="Times New Roman" w:cs="Times New Roman"/>
          <w:szCs w:val="24"/>
          <w:vertAlign w:val="superscript"/>
        </w:rPr>
        <w:t>-4</w:t>
      </w:r>
      <w:r w:rsidR="006932F6">
        <w:rPr>
          <w:rFonts w:ascii="Times New Roman" w:hAnsi="Times New Roman" w:cs="Times New Roman"/>
          <w:szCs w:val="24"/>
          <w:vertAlign w:val="superscript"/>
        </w:rPr>
        <w:t>)</w:t>
      </w:r>
      <w:r w:rsidR="006932F6" w:rsidRPr="0013698F">
        <w:rPr>
          <w:rFonts w:ascii="Times New Roman" w:hAnsi="Times New Roman" w:cs="Times New Roman"/>
          <w:szCs w:val="24"/>
        </w:rPr>
        <w:t>. A o</w:t>
      </w:r>
      <w:r w:rsidR="006932F6">
        <w:rPr>
          <w:rFonts w:ascii="Times New Roman" w:hAnsi="Times New Roman" w:cs="Times New Roman"/>
          <w:szCs w:val="24"/>
        </w:rPr>
        <w:t xml:space="preserve">besidade e sobrepeso também estão relacionados à </w:t>
      </w:r>
      <w:r w:rsidR="006932F6" w:rsidRPr="0013698F">
        <w:rPr>
          <w:rFonts w:ascii="Times New Roman" w:hAnsi="Times New Roman" w:cs="Times New Roman"/>
          <w:szCs w:val="24"/>
        </w:rPr>
        <w:t xml:space="preserve">insatisfação </w:t>
      </w:r>
      <w:r w:rsidR="006932F6">
        <w:rPr>
          <w:rFonts w:ascii="Times New Roman" w:hAnsi="Times New Roman" w:cs="Times New Roman"/>
          <w:szCs w:val="24"/>
        </w:rPr>
        <w:t>com a</w:t>
      </w:r>
      <w:r w:rsidR="006932F6" w:rsidRPr="0013698F">
        <w:rPr>
          <w:rFonts w:ascii="Times New Roman" w:hAnsi="Times New Roman" w:cs="Times New Roman"/>
          <w:szCs w:val="24"/>
        </w:rPr>
        <w:t xml:space="preserve"> autoimagem com isso também é considerado um fator de risco para um possível transtorno alimentar. </w:t>
      </w:r>
      <w:r w:rsidR="006932F6">
        <w:rPr>
          <w:rFonts w:ascii="Times New Roman" w:hAnsi="Times New Roman" w:cs="Times New Roman"/>
          <w:szCs w:val="24"/>
        </w:rPr>
        <w:t xml:space="preserve">Nesse cenário </w:t>
      </w:r>
      <w:r w:rsidR="006932F6" w:rsidRPr="0013698F">
        <w:rPr>
          <w:rFonts w:ascii="Times New Roman" w:hAnsi="Times New Roman" w:cs="Times New Roman"/>
          <w:szCs w:val="24"/>
        </w:rPr>
        <w:t>muitas mulheres ao se olharem no espelho sentem tristeza, medo por estar</w:t>
      </w:r>
      <w:r w:rsidR="005F7C1D">
        <w:rPr>
          <w:rFonts w:ascii="Times New Roman" w:hAnsi="Times New Roman" w:cs="Times New Roman"/>
          <w:szCs w:val="24"/>
        </w:rPr>
        <w:t>em tão distantes dos exemplos de</w:t>
      </w:r>
      <w:r w:rsidR="006932F6" w:rsidRPr="0013698F">
        <w:rPr>
          <w:rFonts w:ascii="Times New Roman" w:hAnsi="Times New Roman" w:cs="Times New Roman"/>
          <w:szCs w:val="24"/>
        </w:rPr>
        <w:t xml:space="preserve"> imagem </w:t>
      </w:r>
      <w:r w:rsidR="006932F6">
        <w:rPr>
          <w:rFonts w:ascii="Times New Roman" w:hAnsi="Times New Roman" w:cs="Times New Roman"/>
          <w:szCs w:val="24"/>
        </w:rPr>
        <w:t>corporal apresentados</w:t>
      </w:r>
      <w:r w:rsidR="00576C9C">
        <w:rPr>
          <w:rFonts w:ascii="Times New Roman" w:hAnsi="Times New Roman" w:cs="Times New Roman"/>
          <w:szCs w:val="24"/>
        </w:rPr>
        <w:t xml:space="preserve"> pela mídia </w:t>
      </w:r>
      <w:r w:rsidR="006932F6" w:rsidRPr="00386501">
        <w:rPr>
          <w:rFonts w:ascii="Times New Roman" w:hAnsi="Times New Roman" w:cs="Times New Roman"/>
          <w:szCs w:val="24"/>
          <w:vertAlign w:val="superscript"/>
        </w:rPr>
        <w:t>(</w:t>
      </w:r>
      <w:r w:rsidR="006932F6" w:rsidRPr="0013698F">
        <w:rPr>
          <w:rFonts w:ascii="Times New Roman" w:hAnsi="Times New Roman" w:cs="Times New Roman"/>
          <w:szCs w:val="24"/>
          <w:vertAlign w:val="superscript"/>
        </w:rPr>
        <w:t>5</w:t>
      </w:r>
      <w:r w:rsidR="006932F6">
        <w:rPr>
          <w:rFonts w:ascii="Times New Roman" w:hAnsi="Times New Roman" w:cs="Times New Roman"/>
          <w:szCs w:val="24"/>
          <w:vertAlign w:val="superscript"/>
        </w:rPr>
        <w:t>)</w:t>
      </w:r>
      <w:r w:rsidR="006932F6" w:rsidRPr="0013698F">
        <w:rPr>
          <w:rFonts w:ascii="Times New Roman" w:hAnsi="Times New Roman" w:cs="Times New Roman"/>
          <w:szCs w:val="24"/>
        </w:rPr>
        <w:t xml:space="preserve">. </w:t>
      </w:r>
      <w:r w:rsidR="006932F6" w:rsidRPr="00706FE7">
        <w:rPr>
          <w:rFonts w:ascii="Times New Roman" w:hAnsi="Times New Roman" w:cs="Times New Roman"/>
          <w:b/>
          <w:bCs/>
          <w:szCs w:val="24"/>
        </w:rPr>
        <w:t>CONSIDERAÇÕES FINAIS</w:t>
      </w:r>
      <w:r w:rsidR="006932F6">
        <w:rPr>
          <w:rFonts w:ascii="Times New Roman" w:hAnsi="Times New Roman" w:cs="Times New Roman"/>
          <w:szCs w:val="24"/>
        </w:rPr>
        <w:t xml:space="preserve">: </w:t>
      </w:r>
      <w:r w:rsidR="006932F6" w:rsidRPr="0013698F">
        <w:rPr>
          <w:rFonts w:ascii="Times New Roman" w:hAnsi="Times New Roman" w:cs="Times New Roman"/>
          <w:szCs w:val="24"/>
        </w:rPr>
        <w:t>Conclui-se que o maior fator de risco para insatisfação corporal e desenvolvimento dos TAs é a g</w:t>
      </w:r>
      <w:r w:rsidR="005F7C1D">
        <w:rPr>
          <w:rFonts w:ascii="Times New Roman" w:hAnsi="Times New Roman" w:cs="Times New Roman"/>
          <w:szCs w:val="24"/>
        </w:rPr>
        <w:t>rande influência da mídia. I</w:t>
      </w:r>
      <w:r w:rsidR="006932F6" w:rsidRPr="0013698F">
        <w:rPr>
          <w:rFonts w:ascii="Times New Roman" w:hAnsi="Times New Roman" w:cs="Times New Roman"/>
          <w:szCs w:val="24"/>
        </w:rPr>
        <w:t>sso induz mudança</w:t>
      </w:r>
      <w:r w:rsidR="005F7C1D">
        <w:rPr>
          <w:rFonts w:ascii="Times New Roman" w:hAnsi="Times New Roman" w:cs="Times New Roman"/>
          <w:szCs w:val="24"/>
        </w:rPr>
        <w:t>s n</w:t>
      </w:r>
      <w:r w:rsidR="006932F6" w:rsidRPr="0013698F">
        <w:rPr>
          <w:rFonts w:ascii="Times New Roman" w:hAnsi="Times New Roman" w:cs="Times New Roman"/>
          <w:szCs w:val="24"/>
        </w:rPr>
        <w:t xml:space="preserve">a percepção mental que tem de si </w:t>
      </w:r>
      <w:r w:rsidR="005F7C1D">
        <w:rPr>
          <w:rFonts w:ascii="Times New Roman" w:hAnsi="Times New Roman" w:cs="Times New Roman"/>
          <w:szCs w:val="24"/>
        </w:rPr>
        <w:t xml:space="preserve">mesmo </w:t>
      </w:r>
      <w:r w:rsidR="006932F6" w:rsidRPr="0013698F">
        <w:rPr>
          <w:rFonts w:ascii="Times New Roman" w:hAnsi="Times New Roman" w:cs="Times New Roman"/>
          <w:szCs w:val="24"/>
        </w:rPr>
        <w:t>para se encaixar nos padrões proposto</w:t>
      </w:r>
      <w:r w:rsidR="006932F6">
        <w:rPr>
          <w:rFonts w:ascii="Times New Roman" w:hAnsi="Times New Roman" w:cs="Times New Roman"/>
          <w:szCs w:val="24"/>
        </w:rPr>
        <w:t>s</w:t>
      </w:r>
      <w:r w:rsidR="006932F6" w:rsidRPr="0013698F">
        <w:rPr>
          <w:rFonts w:ascii="Times New Roman" w:hAnsi="Times New Roman" w:cs="Times New Roman"/>
          <w:szCs w:val="24"/>
        </w:rPr>
        <w:t xml:space="preserve"> pela sociedade. A partir desse ponto</w:t>
      </w:r>
      <w:r w:rsidR="006932F6">
        <w:rPr>
          <w:rFonts w:ascii="Times New Roman" w:hAnsi="Times New Roman" w:cs="Times New Roman"/>
          <w:szCs w:val="24"/>
        </w:rPr>
        <w:t>,</w:t>
      </w:r>
      <w:r w:rsidR="006932F6" w:rsidRPr="0013698F">
        <w:rPr>
          <w:rFonts w:ascii="Times New Roman" w:hAnsi="Times New Roman" w:cs="Times New Roman"/>
          <w:szCs w:val="24"/>
        </w:rPr>
        <w:t xml:space="preserve"> é importante</w:t>
      </w:r>
      <w:r w:rsidR="006932F6">
        <w:rPr>
          <w:rFonts w:ascii="Times New Roman" w:hAnsi="Times New Roman" w:cs="Times New Roman"/>
          <w:szCs w:val="24"/>
        </w:rPr>
        <w:t xml:space="preserve"> que</w:t>
      </w:r>
      <w:r w:rsidR="006932F6" w:rsidRPr="0013698F">
        <w:rPr>
          <w:rFonts w:ascii="Times New Roman" w:hAnsi="Times New Roman" w:cs="Times New Roman"/>
          <w:szCs w:val="24"/>
        </w:rPr>
        <w:t xml:space="preserve"> os profissionais de saúde, pais, </w:t>
      </w:r>
      <w:r w:rsidR="006932F6">
        <w:rPr>
          <w:rFonts w:ascii="Times New Roman" w:hAnsi="Times New Roman" w:cs="Times New Roman"/>
          <w:szCs w:val="24"/>
        </w:rPr>
        <w:t>e professores atuem</w:t>
      </w:r>
      <w:r w:rsidR="006932F6" w:rsidRPr="0013698F">
        <w:rPr>
          <w:rFonts w:ascii="Times New Roman" w:hAnsi="Times New Roman" w:cs="Times New Roman"/>
          <w:szCs w:val="24"/>
        </w:rPr>
        <w:t xml:space="preserve"> no cu</w:t>
      </w:r>
      <w:r w:rsidR="006932F6">
        <w:rPr>
          <w:rFonts w:ascii="Times New Roman" w:hAnsi="Times New Roman" w:cs="Times New Roman"/>
          <w:szCs w:val="24"/>
        </w:rPr>
        <w:t>idado e orientação para que haja</w:t>
      </w:r>
      <w:r w:rsidR="006932F6" w:rsidRPr="0013698F">
        <w:rPr>
          <w:rFonts w:ascii="Times New Roman" w:hAnsi="Times New Roman" w:cs="Times New Roman"/>
          <w:szCs w:val="24"/>
        </w:rPr>
        <w:t xml:space="preserve"> o tratamento ou </w:t>
      </w:r>
      <w:r w:rsidR="006932F6">
        <w:rPr>
          <w:rFonts w:ascii="Times New Roman" w:hAnsi="Times New Roman" w:cs="Times New Roman"/>
          <w:szCs w:val="24"/>
        </w:rPr>
        <w:t>a resolução</w:t>
      </w:r>
      <w:r w:rsidR="006932F6" w:rsidRPr="0013698F">
        <w:rPr>
          <w:rFonts w:ascii="Times New Roman" w:hAnsi="Times New Roman" w:cs="Times New Roman"/>
          <w:szCs w:val="24"/>
        </w:rPr>
        <w:t xml:space="preserve"> desse transtorno</w:t>
      </w:r>
      <w:r w:rsidR="006932F6">
        <w:rPr>
          <w:rFonts w:ascii="Times New Roman" w:hAnsi="Times New Roman" w:cs="Times New Roman"/>
          <w:szCs w:val="24"/>
        </w:rPr>
        <w:t>.</w:t>
      </w:r>
    </w:p>
    <w:p w14:paraId="7514A24E" w14:textId="77777777" w:rsidR="00F13B71" w:rsidRDefault="00F13B71" w:rsidP="006932F6">
      <w:pPr>
        <w:spacing w:before="0" w:after="0" w:line="360" w:lineRule="auto"/>
        <w:rPr>
          <w:rFonts w:ascii="Times New Roman" w:hAnsi="Times New Roman" w:cs="Times New Roman"/>
          <w:szCs w:val="24"/>
        </w:rPr>
      </w:pPr>
    </w:p>
    <w:p w14:paraId="797ADC05" w14:textId="3DA08F8A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932F6">
            <w:rPr>
              <w:rFonts w:ascii="Times New Roman" w:hAnsi="Times New Roman" w:cs="Times New Roman"/>
            </w:rPr>
            <w:t>Imagem Corporal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6932F6">
            <w:rPr>
              <w:rFonts w:ascii="Times New Roman" w:hAnsi="Times New Roman" w:cs="Times New Roman"/>
            </w:rPr>
            <w:t>Fatores de risco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6932F6">
            <w:rPr>
              <w:rFonts w:ascii="Times New Roman" w:hAnsi="Times New Roman" w:cs="Times New Roman"/>
            </w:rPr>
            <w:t>Transtorno alimentar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0E1E6114" w:rsidR="00ED178E" w:rsidRDefault="00B53ED7" w:rsidP="00F13B71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6932F6" w:rsidRPr="0013698F">
            <w:rPr>
              <w:rFonts w:ascii="Times New Roman" w:hAnsi="Times New Roman" w:cs="Times New Roman"/>
              <w:szCs w:val="24"/>
            </w:rPr>
            <w:t xml:space="preserve">CARDOSO, E. A. O. Qualidade de vida em pacientes com anorexia e bulimia nervosa. </w:t>
          </w:r>
          <w:r w:rsidR="006932F6" w:rsidRPr="0013698F">
            <w:rPr>
              <w:rFonts w:ascii="Times New Roman" w:hAnsi="Times New Roman" w:cs="Times New Roman"/>
              <w:b/>
              <w:szCs w:val="24"/>
            </w:rPr>
            <w:t xml:space="preserve">Psicologia Clínica e Cultura. </w:t>
          </w:r>
          <w:r w:rsidR="006932F6" w:rsidRPr="0013698F">
            <w:rPr>
              <w:rFonts w:ascii="Times New Roman" w:hAnsi="Times New Roman" w:cs="Times New Roman"/>
              <w:szCs w:val="24"/>
            </w:rPr>
            <w:t>São Paulo, v. 34, 2018.</w:t>
          </w:r>
        </w:sdtContent>
      </w:sdt>
      <w:r w:rsidR="00ED178E" w:rsidRPr="00ED178E">
        <w:rPr>
          <w:rFonts w:ascii="Times New Roman" w:hAnsi="Times New Roman" w:cs="Times New Roman"/>
        </w:rPr>
        <w:t xml:space="preserve"> </w:t>
      </w:r>
    </w:p>
    <w:p w14:paraId="7F27A8E8" w14:textId="77777777" w:rsidR="00D55666" w:rsidRDefault="00D55666" w:rsidP="00F13B71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684234DF" w:rsidR="0070071B" w:rsidRDefault="00B53ED7" w:rsidP="00F13B71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6932F6" w:rsidRPr="0013698F">
            <w:rPr>
              <w:rFonts w:ascii="Times New Roman" w:hAnsi="Times New Roman" w:cs="Times New Roman"/>
              <w:szCs w:val="24"/>
            </w:rPr>
            <w:t xml:space="preserve">SILVA, N. G; SILVA, J. </w:t>
          </w:r>
          <w:r w:rsidR="006932F6" w:rsidRPr="0013698F">
            <w:rPr>
              <w:rStyle w:val="article-title"/>
              <w:rFonts w:ascii="Times New Roman" w:hAnsi="Times New Roman" w:cs="Times New Roman"/>
              <w:szCs w:val="24"/>
            </w:rPr>
            <w:t>Aspectos psicossociais relacionados à imagem corporal de pessoas com excesso de peso.</w:t>
          </w:r>
          <w:r w:rsidR="006932F6" w:rsidRPr="0013698F">
            <w:rPr>
              <w:rFonts w:ascii="Times New Roman" w:hAnsi="Times New Roman" w:cs="Times New Roman"/>
              <w:i/>
              <w:iCs/>
              <w:szCs w:val="24"/>
            </w:rPr>
            <w:t> </w:t>
          </w:r>
          <w:r w:rsidR="006932F6" w:rsidRPr="0013698F">
            <w:rPr>
              <w:rFonts w:ascii="Times New Roman" w:hAnsi="Times New Roman" w:cs="Times New Roman"/>
              <w:b/>
              <w:iCs/>
              <w:szCs w:val="24"/>
            </w:rPr>
            <w:t>Rev. Subj</w:t>
          </w:r>
          <w:r w:rsidR="006932F6" w:rsidRPr="0013698F">
            <w:rPr>
              <w:rFonts w:ascii="Times New Roman" w:hAnsi="Times New Roman" w:cs="Times New Roman"/>
              <w:i/>
              <w:iCs/>
              <w:szCs w:val="24"/>
            </w:rPr>
            <w:t>.</w:t>
          </w:r>
          <w:r w:rsidR="006932F6">
            <w:rPr>
              <w:rFonts w:ascii="Times New Roman" w:hAnsi="Times New Roman" w:cs="Times New Roman"/>
              <w:szCs w:val="24"/>
            </w:rPr>
            <w:t xml:space="preserve"> Fortaleza vol.19, n.1, p</w:t>
          </w:r>
          <w:r w:rsidR="006932F6" w:rsidRPr="0013698F">
            <w:rPr>
              <w:rFonts w:ascii="Times New Roman" w:hAnsi="Times New Roman" w:cs="Times New Roman"/>
              <w:szCs w:val="24"/>
            </w:rPr>
            <w:t>. 1-16</w:t>
          </w:r>
          <w:r w:rsidR="006932F6">
            <w:rPr>
              <w:rFonts w:ascii="Times New Roman" w:hAnsi="Times New Roman" w:cs="Times New Roman"/>
              <w:szCs w:val="24"/>
            </w:rPr>
            <w:t>, 2019.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4C19205B" w14:textId="77777777" w:rsidR="0011587C" w:rsidRDefault="0011587C" w:rsidP="00F13B71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EndPr/>
      <w:sdtContent>
        <w:p w14:paraId="7AFB1B3F" w14:textId="593E1805" w:rsidR="0011587C" w:rsidRDefault="006932F6" w:rsidP="00F13B71">
          <w:pPr>
            <w:spacing w:before="0" w:after="200" w:line="240" w:lineRule="auto"/>
            <w:jc w:val="left"/>
            <w:rPr>
              <w:rFonts w:ascii="Times New Roman" w:hAnsi="Times New Roman" w:cs="Times New Roman"/>
            </w:rPr>
          </w:pPr>
          <w:r w:rsidRPr="000E15B7">
            <w:rPr>
              <w:rFonts w:ascii="Times New Roman" w:hAnsi="Times New Roman" w:cs="Times New Roman"/>
              <w:szCs w:val="24"/>
            </w:rPr>
            <w:t xml:space="preserve">SILVA A. M. B. et al. Jovens Insatisfeitos com a imagem corporal: estresse, autoestima e problemas alimentares. </w:t>
          </w:r>
          <w:proofErr w:type="spellStart"/>
          <w:r w:rsidRPr="000E15B7">
            <w:rPr>
              <w:rFonts w:ascii="Times New Roman" w:hAnsi="Times New Roman" w:cs="Times New Roman"/>
              <w:b/>
              <w:bCs/>
              <w:szCs w:val="24"/>
            </w:rPr>
            <w:t>Psio</w:t>
          </w:r>
          <w:proofErr w:type="spellEnd"/>
          <w:r w:rsidRPr="000E15B7">
            <w:rPr>
              <w:rFonts w:ascii="Times New Roman" w:hAnsi="Times New Roman" w:cs="Times New Roman"/>
              <w:b/>
              <w:bCs/>
              <w:szCs w:val="24"/>
            </w:rPr>
            <w:t xml:space="preserve">-USF. </w:t>
          </w:r>
          <w:r w:rsidRPr="000E15B7">
            <w:rPr>
              <w:rFonts w:ascii="Times New Roman" w:hAnsi="Times New Roman" w:cs="Times New Roman"/>
              <w:szCs w:val="24"/>
            </w:rPr>
            <w:t>Bragança- Paulista, v. 23, n. 3, p. 483-495, 2018</w:t>
          </w:r>
          <w:r>
            <w:rPr>
              <w:rFonts w:ascii="Times New Roman" w:hAnsi="Times New Roman" w:cs="Times New Roman"/>
              <w:szCs w:val="24"/>
            </w:rPr>
            <w:t>.</w:t>
          </w:r>
        </w:p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DefaultPlaceholder_-1854013440"/>
        </w:placeholder>
      </w:sdtPr>
      <w:sdtEndPr/>
      <w:sdtContent>
        <w:p w14:paraId="711FA821" w14:textId="255DD7FA" w:rsidR="00EA190E" w:rsidRDefault="006932F6" w:rsidP="00F13B71">
          <w:pPr>
            <w:spacing w:before="0" w:after="200" w:line="240" w:lineRule="auto"/>
            <w:jc w:val="left"/>
            <w:rPr>
              <w:rFonts w:ascii="Times New Roman" w:hAnsi="Times New Roman" w:cs="Times New Roman"/>
            </w:rPr>
          </w:pPr>
          <w:r w:rsidRPr="00191A78">
            <w:rPr>
              <w:rFonts w:ascii="Times New Roman" w:hAnsi="Times New Roman" w:cs="Times New Roman"/>
              <w:szCs w:val="24"/>
              <w:lang w:val="en-US"/>
            </w:rPr>
            <w:t xml:space="preserve">PIZETTA, O. Z. et al. </w:t>
          </w:r>
          <w:r w:rsidRPr="000E15B7">
            <w:rPr>
              <w:rFonts w:ascii="Times New Roman" w:hAnsi="Times New Roman" w:cs="Times New Roman"/>
              <w:szCs w:val="24"/>
            </w:rPr>
            <w:t xml:space="preserve">Associação da imagem corporal e transtornos alimentares em adolescentes de Minas Gerais (Brasil). </w:t>
          </w:r>
          <w:r w:rsidRPr="000E15B7">
            <w:rPr>
              <w:rFonts w:ascii="Times New Roman" w:hAnsi="Times New Roman" w:cs="Times New Roman"/>
              <w:b/>
              <w:bCs/>
              <w:szCs w:val="24"/>
            </w:rPr>
            <w:t xml:space="preserve">Nutr. </w:t>
          </w:r>
          <w:proofErr w:type="spellStart"/>
          <w:proofErr w:type="gramStart"/>
          <w:r w:rsidRPr="000E15B7">
            <w:rPr>
              <w:rFonts w:ascii="Times New Roman" w:hAnsi="Times New Roman" w:cs="Times New Roman"/>
              <w:b/>
              <w:bCs/>
              <w:szCs w:val="24"/>
            </w:rPr>
            <w:t>clin</w:t>
          </w:r>
          <w:proofErr w:type="spellEnd"/>
          <w:proofErr w:type="gramEnd"/>
          <w:r w:rsidRPr="000E15B7">
            <w:rPr>
              <w:rFonts w:ascii="Times New Roman" w:hAnsi="Times New Roman" w:cs="Times New Roman"/>
              <w:b/>
              <w:bCs/>
              <w:szCs w:val="24"/>
            </w:rPr>
            <w:t xml:space="preserve">. </w:t>
          </w:r>
          <w:proofErr w:type="gramStart"/>
          <w:r w:rsidRPr="000E15B7">
            <w:rPr>
              <w:rFonts w:ascii="Times New Roman" w:hAnsi="Times New Roman" w:cs="Times New Roman"/>
              <w:b/>
              <w:bCs/>
              <w:szCs w:val="24"/>
            </w:rPr>
            <w:t>diet</w:t>
          </w:r>
          <w:proofErr w:type="gramEnd"/>
          <w:r w:rsidRPr="000E15B7">
            <w:rPr>
              <w:rFonts w:ascii="Times New Roman" w:hAnsi="Times New Roman" w:cs="Times New Roman"/>
              <w:b/>
              <w:bCs/>
              <w:szCs w:val="24"/>
            </w:rPr>
            <w:t xml:space="preserve">. hosp. </w:t>
          </w:r>
          <w:r w:rsidRPr="000E15B7">
            <w:rPr>
              <w:rFonts w:ascii="Times New Roman" w:hAnsi="Times New Roman" w:cs="Times New Roman"/>
              <w:szCs w:val="24"/>
            </w:rPr>
            <w:t>Minas Gerais, v. 35, n. 2, p. 48-56, 2015.</w:t>
          </w: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</w:sdtPr>
      <w:sdtEndPr/>
      <w:sdtContent>
        <w:p w14:paraId="61656348" w14:textId="60148425" w:rsidR="00EA190E" w:rsidRPr="0070071B" w:rsidRDefault="00F13B71" w:rsidP="00F13B71">
          <w:pPr>
            <w:spacing w:before="0" w:after="200" w:line="240" w:lineRule="auto"/>
            <w:jc w:val="left"/>
            <w:rPr>
              <w:rFonts w:ascii="Times New Roman" w:hAnsi="Times New Roman" w:cs="Times New Roman"/>
            </w:rPr>
          </w:pPr>
          <w:r w:rsidRPr="000E15B7">
            <w:rPr>
              <w:rFonts w:ascii="Times New Roman" w:hAnsi="Times New Roman" w:cs="Times New Roman"/>
              <w:szCs w:val="24"/>
            </w:rPr>
            <w:t xml:space="preserve">SOUSA, A. R; ARAÚJO, J. L; NASCIMENTO, E. G. C. </w:t>
          </w:r>
          <w:r>
            <w:rPr>
              <w:rFonts w:ascii="Times New Roman" w:hAnsi="Times New Roman" w:cs="Times New Roman"/>
              <w:szCs w:val="24"/>
            </w:rPr>
            <w:t>I</w:t>
          </w:r>
          <w:r w:rsidRPr="000E15B7">
            <w:rPr>
              <w:rFonts w:ascii="Times New Roman" w:hAnsi="Times New Roman" w:cs="Times New Roman"/>
              <w:szCs w:val="24"/>
            </w:rPr>
            <w:t>magem corporal</w:t>
          </w:r>
          <w:r>
            <w:rPr>
              <w:rFonts w:ascii="Times New Roman" w:hAnsi="Times New Roman" w:cs="Times New Roman"/>
              <w:szCs w:val="24"/>
            </w:rPr>
            <w:t xml:space="preserve"> e percepção dos adolescentes. </w:t>
          </w:r>
          <w:r w:rsidRPr="000E15B7">
            <w:rPr>
              <w:rFonts w:ascii="Times New Roman" w:hAnsi="Times New Roman" w:cs="Times New Roman"/>
              <w:b/>
              <w:szCs w:val="24"/>
            </w:rPr>
            <w:t>Rev. Oficial do Núcleo de Estudos da Saúde dos Adolescentes</w:t>
          </w:r>
          <w:r>
            <w:rPr>
              <w:rFonts w:ascii="Times New Roman" w:hAnsi="Times New Roman" w:cs="Times New Roman"/>
              <w:szCs w:val="24"/>
            </w:rPr>
            <w:t>. R</w:t>
          </w:r>
          <w:r w:rsidRPr="000E15B7">
            <w:rPr>
              <w:rFonts w:ascii="Times New Roman" w:hAnsi="Times New Roman" w:cs="Times New Roman"/>
              <w:szCs w:val="24"/>
            </w:rPr>
            <w:t>io de janeiro</w:t>
          </w:r>
          <w:r>
            <w:rPr>
              <w:rFonts w:ascii="Times New Roman" w:hAnsi="Times New Roman" w:cs="Times New Roman"/>
              <w:szCs w:val="24"/>
            </w:rPr>
            <w:t>, v. 13, n</w:t>
          </w:r>
          <w:r w:rsidRPr="000E15B7">
            <w:rPr>
              <w:rFonts w:ascii="Times New Roman" w:hAnsi="Times New Roman" w:cs="Times New Roman"/>
              <w:szCs w:val="24"/>
            </w:rPr>
            <w:t>. 4, 2016</w:t>
          </w:r>
          <w:r>
            <w:rPr>
              <w:rFonts w:ascii="Times New Roman" w:hAnsi="Times New Roman" w:cs="Times New Roman"/>
              <w:szCs w:val="24"/>
            </w:rPr>
            <w:t>.</w:t>
          </w:r>
        </w:p>
      </w:sdtContent>
    </w:sdt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FF8958" w14:textId="77777777" w:rsidR="00B53ED7" w:rsidRDefault="00B53ED7" w:rsidP="00054686">
      <w:pPr>
        <w:spacing w:before="0" w:after="0" w:line="240" w:lineRule="auto"/>
      </w:pPr>
      <w:r>
        <w:separator/>
      </w:r>
    </w:p>
  </w:endnote>
  <w:endnote w:type="continuationSeparator" w:id="0">
    <w:p w14:paraId="103A9E55" w14:textId="77777777" w:rsidR="00B53ED7" w:rsidRDefault="00B53ED7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DF09EF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08DFA4" w14:textId="77777777" w:rsidR="00B53ED7" w:rsidRDefault="00B53ED7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50701F5" w14:textId="77777777" w:rsidR="00B53ED7" w:rsidRDefault="00B53ED7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B53ED7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B53ED7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B53ED7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56232"/>
    <w:rsid w:val="000754F5"/>
    <w:rsid w:val="0009068B"/>
    <w:rsid w:val="000D1C39"/>
    <w:rsid w:val="000E596E"/>
    <w:rsid w:val="0011587C"/>
    <w:rsid w:val="00191A78"/>
    <w:rsid w:val="001D4667"/>
    <w:rsid w:val="002268F9"/>
    <w:rsid w:val="002C00CE"/>
    <w:rsid w:val="00330594"/>
    <w:rsid w:val="003541A9"/>
    <w:rsid w:val="00375DC8"/>
    <w:rsid w:val="003846ED"/>
    <w:rsid w:val="003E7CE5"/>
    <w:rsid w:val="00417E55"/>
    <w:rsid w:val="004846BE"/>
    <w:rsid w:val="00553538"/>
    <w:rsid w:val="00576C9C"/>
    <w:rsid w:val="005F7C1D"/>
    <w:rsid w:val="006932F6"/>
    <w:rsid w:val="006C03DB"/>
    <w:rsid w:val="006E4E56"/>
    <w:rsid w:val="0070071B"/>
    <w:rsid w:val="00871BC6"/>
    <w:rsid w:val="008B6F3E"/>
    <w:rsid w:val="00927595"/>
    <w:rsid w:val="00AB0DF9"/>
    <w:rsid w:val="00AC5179"/>
    <w:rsid w:val="00B53ED7"/>
    <w:rsid w:val="00B57159"/>
    <w:rsid w:val="00BB3DA1"/>
    <w:rsid w:val="00D55666"/>
    <w:rsid w:val="00EA190E"/>
    <w:rsid w:val="00ED178E"/>
    <w:rsid w:val="00F13B71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4C3DF4F-9666-4750-BCDA-5006E449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customStyle="1" w:styleId="article-title">
    <w:name w:val="article-title"/>
    <w:basedOn w:val="Fontepargpadro"/>
    <w:rsid w:val="00693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3C7011392F141E5BB23707A6245A1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4DAE5D-39A7-4496-8420-654C09881EA2}"/>
      </w:docPartPr>
      <w:docPartBody>
        <w:p w:rsidR="004477E4" w:rsidRDefault="000468F8" w:rsidP="000468F8">
          <w:pPr>
            <w:pStyle w:val="33C7011392F141E5BB23707A6245A1F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35620B3D14F49D8BCA3ADCD4E3B75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497E85-3B5A-4B71-9365-B62E13C22357}"/>
      </w:docPartPr>
      <w:docPartBody>
        <w:p w:rsidR="004477E4" w:rsidRDefault="000468F8" w:rsidP="000468F8">
          <w:pPr>
            <w:pStyle w:val="135620B3D14F49D8BCA3ADCD4E3B75F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16B49389DAF4BE09805F3D5F02728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E7FE8A-7B30-43E3-BFAC-1DBEBE2373E3}"/>
      </w:docPartPr>
      <w:docPartBody>
        <w:p w:rsidR="004477E4" w:rsidRDefault="000468F8" w:rsidP="000468F8">
          <w:pPr>
            <w:pStyle w:val="316B49389DAF4BE09805F3D5F027283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468F8"/>
    <w:rsid w:val="001244F9"/>
    <w:rsid w:val="001E0A21"/>
    <w:rsid w:val="00391682"/>
    <w:rsid w:val="004477E4"/>
    <w:rsid w:val="006259D6"/>
    <w:rsid w:val="00851F45"/>
    <w:rsid w:val="00862201"/>
    <w:rsid w:val="00C34254"/>
    <w:rsid w:val="00CE0C94"/>
    <w:rsid w:val="00D519C6"/>
    <w:rsid w:val="00D82375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468F8"/>
    <w:rPr>
      <w:color w:val="808080"/>
    </w:rPr>
  </w:style>
  <w:style w:type="paragraph" w:customStyle="1" w:styleId="C060B8699BF24487A34BA268028C3268">
    <w:name w:val="C060B8699BF24487A34BA268028C3268"/>
    <w:rsid w:val="006259D6"/>
  </w:style>
  <w:style w:type="paragraph" w:customStyle="1" w:styleId="8084001FF5194D05B5B4F40FC9E42803">
    <w:name w:val="8084001FF5194D05B5B4F40FC9E42803"/>
    <w:rsid w:val="006259D6"/>
  </w:style>
  <w:style w:type="paragraph" w:customStyle="1" w:styleId="33C7011392F141E5BB23707A6245A1FE">
    <w:name w:val="33C7011392F141E5BB23707A6245A1FE"/>
    <w:rsid w:val="000468F8"/>
  </w:style>
  <w:style w:type="paragraph" w:customStyle="1" w:styleId="9AEB46EA1D424BD98C1BA7EA7C23C3AE">
    <w:name w:val="9AEB46EA1D424BD98C1BA7EA7C23C3AE"/>
    <w:rsid w:val="000468F8"/>
  </w:style>
  <w:style w:type="paragraph" w:customStyle="1" w:styleId="135620B3D14F49D8BCA3ADCD4E3B75F9">
    <w:name w:val="135620B3D14F49D8BCA3ADCD4E3B75F9"/>
    <w:rsid w:val="000468F8"/>
  </w:style>
  <w:style w:type="paragraph" w:customStyle="1" w:styleId="316B49389DAF4BE09805F3D5F027283B">
    <w:name w:val="316B49389DAF4BE09805F3D5F027283B"/>
    <w:rsid w:val="000468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CA0AF-12A1-4166-B4A5-A53074BA2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696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acer</cp:lastModifiedBy>
  <cp:revision>13</cp:revision>
  <cp:lastPrinted>2020-06-10T02:59:00Z</cp:lastPrinted>
  <dcterms:created xsi:type="dcterms:W3CDTF">2020-06-12T01:11:00Z</dcterms:created>
  <dcterms:modified xsi:type="dcterms:W3CDTF">2020-06-30T19:43:00Z</dcterms:modified>
</cp:coreProperties>
</file>