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ENTRE GESTOS E ESCRITAS: DESAFIOS NA COMUNICAÇÃO COM USUÁRIOS SURDOS EM UM CTA</w:t>
      </w:r>
    </w:p>
    <w:p w:rsidR="00000000" w:rsidDel="00000000" w:rsidP="00000000" w:rsidRDefault="00000000" w:rsidRPr="00000000" w14:paraId="00000003">
      <w:pPr>
        <w:spacing w:after="0" w:before="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Introdução: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Centro de Testagem e Aconselhamento (CTA) é um serviço voltado à prevenção, diagnóstico e aconselhamento em infecções sexualmente transmissíveis (ISTs), realizando testes rápidos para HIV, sífilis, hepatites B e C, além de acolhimento desde a chegada do usuário até a entrega dos resultados. Nesse contexto, a comunicação é elemento fundamental para a qualidade e efetividade do cuidado. Entretanto, a assistência a pessoas com deficiência auditiva ainda representa um desafio para os profissionais de saúde, no que se refere à garantia de um atendimento integral, acessível e humanizado.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Objetivo: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Relatar a experiência acadêmica no atendimento a uma usuária com deficiência auditiva em um serviço de testagem rápida.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Método: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Estudo descritivo, do tipo relato de experiência, baseado na vivência de um acadêmico de enfermagem durante atendimento realizado na Unidade de Referência Materno-Infantil e Adolescentes (UREMIA), Belém/PA.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Resultados: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Durante o atendimento, evidenciaram-se dificuldades na comunicação entre o acadêmico e a usuária, o que limitou a coleta de informações e a oferta de orientações adequadas. Diante dessa barreira, foram utilizados recursos alternativos, como comunicação escrita, gestos e apoio visual por meio de materiais educativos disponíveis no serviço. Destaca-se que a própria usuária contribuiu para o processo comunicativo, ensinando sinais básicos, associando gestos a palavras, o que favoreceu a interação e o entendimento mútuo.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Discussão: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 experiência evidenciou que a barreira comunicacional compromete a qualidade da assistência, conforme a literatura. As estratégias utilizadas foram úteis, porém insuficientes, revelando lacunas na formação em LIBRAS. A participação da usuária favoreceu o vínculo, enquanto a falta de preparo profissional configurou falha. A mediação por intérpretes envolve questões éticas de confidencialidade, exigindo consentimento e sigilo.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Conclusão: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experiência evidenciou a necessidade de preparo dos profissionais de saúde para o atendimento a pessoas com deficiência auditiva, visando garantir um cuidado mais inclusivo, acessível e humanizado.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05">
      <w:pPr>
        <w:spacing w:after="0" w:before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Descritores: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(DeCS-ID): Deficiência Auditiva - D034381</w:t>
      </w:r>
      <w:r w:rsidDel="00000000" w:rsidR="00000000" w:rsidRPr="00000000">
        <w:rPr>
          <w:rFonts w:ascii="Times New Roman" w:cs="Times New Roman" w:eastAsia="Times New Roman" w:hAnsi="Times New Roman"/>
          <w:color w:val="212529"/>
          <w:sz w:val="24"/>
          <w:szCs w:val="24"/>
          <w:highlight w:val="white"/>
          <w:rtl w:val="0"/>
        </w:rPr>
        <w:t xml:space="preserve">; Comunicação na Saúde - D058015; Assistência de Enfermagem - D009732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Modalidade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Relato de experiência.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Eixo temático: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Eixo 2- A ciência, os saberes e a prática social na consolidação do cuidado de enfermagem na atualidade.</w:t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REFERÊNCIA: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Smaniotto C, Meneghini L. Barreiras comunicacionais entre a população surda e profissionais da área da saúde: uma revisão narrativa. APEjba. 2025;10:e39055. Disponível em: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 </w:t>
        </w:r>
      </w:hyperlink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https://periodicos.unoesc.edu.br/apeuj/article/view/39055</w:t>
        </w:r>
      </w:hyperlink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5424788" cy="793491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86426"/>
                  <a:stretch>
                    <a:fillRect/>
                  </a:stretch>
                </pic:blipFill>
                <pic:spPr>
                  <a:xfrm>
                    <a:off x="0" y="0"/>
                    <a:ext cx="5424788" cy="79349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5439886" cy="906178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lang w:val="pt_BR"/>
      </w:rPr>
    </w:rPrDefault>
    <w:pPrDefault>
      <w:pPr>
        <w:spacing w:after="200" w:before="1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https://periodicos.unoesc.edu.br/apeuj/article/view/39055" TargetMode="External"/><Relationship Id="rId7" Type="http://schemas.openxmlformats.org/officeDocument/2006/relationships/hyperlink" Target="https://periodicos.unoesc.edu.br/apeuj/article/view/39055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