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E8" w:rsidRDefault="00F1625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"1, 2, 3... GRAVANDO": APRENDIZAGENS DE PROFESSORAS EM UM CONTEXTO DE FORMAÇÃO CONTINUADA NA PRODUÇÃO DE VÍDEOS</w:t>
      </w:r>
      <w:r>
        <w:rPr>
          <w:b/>
          <w:sz w:val="24"/>
          <w:szCs w:val="24"/>
          <w:vertAlign w:val="superscript"/>
        </w:rPr>
        <w:footnoteReference w:id="1"/>
      </w:r>
    </w:p>
    <w:p w:rsidR="00D135E8" w:rsidRDefault="00F1625D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Rebeca Souza de Miranda</w:t>
      </w:r>
    </w:p>
    <w:p w:rsidR="00D135E8" w:rsidRDefault="00F1625D">
      <w:pPr>
        <w:spacing w:line="240" w:lineRule="auto"/>
        <w:jc w:val="right"/>
      </w:pPr>
      <w:r>
        <w:rPr>
          <w:sz w:val="20"/>
          <w:szCs w:val="20"/>
        </w:rPr>
        <w:t>Universidade Federal de São Carlos – UFSCar</w:t>
      </w:r>
    </w:p>
    <w:p w:rsidR="00D135E8" w:rsidRDefault="00190151">
      <w:pPr>
        <w:spacing w:line="240" w:lineRule="auto"/>
        <w:jc w:val="right"/>
      </w:pPr>
      <w:hyperlink r:id="rId7" w:history="1">
        <w:r w:rsidRPr="006F3DCB">
          <w:rPr>
            <w:rStyle w:val="Hyperlink"/>
            <w:sz w:val="20"/>
            <w:szCs w:val="20"/>
          </w:rPr>
          <w:t>rebeca.miranda@ufscar.br</w:t>
        </w:r>
      </w:hyperlink>
      <w:r>
        <w:rPr>
          <w:sz w:val="20"/>
          <w:szCs w:val="20"/>
        </w:rPr>
        <w:t xml:space="preserve"> </w:t>
      </w:r>
    </w:p>
    <w:p w:rsidR="00D135E8" w:rsidRDefault="00F1625D">
      <w:pPr>
        <w:spacing w:line="240" w:lineRule="auto"/>
        <w:jc w:val="right"/>
      </w:pPr>
      <w:r>
        <w:rPr>
          <w:sz w:val="20"/>
          <w:szCs w:val="20"/>
        </w:rPr>
        <w:t xml:space="preserve"> </w:t>
      </w:r>
    </w:p>
    <w:p w:rsidR="00D135E8" w:rsidRDefault="00D135E8">
      <w:pPr>
        <w:spacing w:line="240" w:lineRule="auto"/>
        <w:jc w:val="right"/>
        <w:rPr>
          <w:sz w:val="20"/>
          <w:szCs w:val="20"/>
        </w:rPr>
      </w:pPr>
    </w:p>
    <w:p w:rsidR="00D135E8" w:rsidRDefault="00F1625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propositura deste trabalho toma por objetivo demonstrar os encaminhamentos e resultados de um trabalho, desenvolvido na modalidade Iniciação Científica, com financiamento da Fundação de Amparo à Pesquisa do Estado de São Paulo – FAPESP, Processo N. 2021/</w:t>
      </w:r>
      <w:r>
        <w:rPr>
          <w:sz w:val="24"/>
          <w:szCs w:val="24"/>
        </w:rPr>
        <w:t>05739-0</w:t>
      </w:r>
      <w:r>
        <w:rPr>
          <w:sz w:val="24"/>
          <w:szCs w:val="24"/>
        </w:rPr>
        <w:t>, intitulado "</w:t>
      </w:r>
      <w:r w:rsidRPr="00866D9D">
        <w:rPr>
          <w:i/>
          <w:sz w:val="24"/>
          <w:szCs w:val="24"/>
        </w:rPr>
        <w:t>Aprendizagens de professoras da Educação Infantil no processo de produção de conteúdos audiovisuais relacionados à linguagem matemática</w:t>
      </w:r>
      <w:r>
        <w:rPr>
          <w:sz w:val="24"/>
          <w:szCs w:val="24"/>
        </w:rPr>
        <w:t>", no qual o escopo foi analisar quais as aprendizagens de professoras da Educação Infantil são prop</w:t>
      </w:r>
      <w:r>
        <w:rPr>
          <w:sz w:val="24"/>
          <w:szCs w:val="24"/>
        </w:rPr>
        <w:t>iciadas a partir de uma experiência de formação continuada, que envolve a produção de conteúdos audiovisuais no campo da linguagem matemática, no contexto da pandemia de COVID-19. A formação transcorreu a partir de uma ação de extensão</w:t>
      </w:r>
      <w:r w:rsidR="008A5ABE">
        <w:rPr>
          <w:sz w:val="24"/>
          <w:szCs w:val="24"/>
        </w:rPr>
        <w:t xml:space="preserve"> vinculada à Universidade Federal de São Carlos (UFSCar)</w:t>
      </w:r>
      <w:r>
        <w:rPr>
          <w:sz w:val="24"/>
          <w:szCs w:val="24"/>
        </w:rPr>
        <w:t>, entre os meses de m</w:t>
      </w:r>
      <w:r>
        <w:rPr>
          <w:sz w:val="24"/>
          <w:szCs w:val="24"/>
        </w:rPr>
        <w:t>aio a setembro de 2022, em que as professoras experienciaram atividades que envolveram reflexões, estudo coletivo, conhecimento e exploração de plataformas digital de edição/gravação de vídeo para, posteriormente, realizarem uma produção audiovisual autora</w:t>
      </w:r>
      <w:r>
        <w:rPr>
          <w:sz w:val="24"/>
          <w:szCs w:val="24"/>
        </w:rPr>
        <w:t xml:space="preserve">l cujo foco foi problematiza situações matemáticas a partir de histórias infantis. </w:t>
      </w:r>
    </w:p>
    <w:p w:rsidR="00D135E8" w:rsidRDefault="00F1625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Com o objetivo de aprofundar a compreensão das experiências individuais das professoras no contexto da vivência coletiva, conduzimos uma entrevista semiestruturada. As doce</w:t>
      </w:r>
      <w:r>
        <w:rPr>
          <w:sz w:val="24"/>
          <w:szCs w:val="24"/>
        </w:rPr>
        <w:t>ntes selecionadas foram convidadas a participar de uma entrevista de forma remota, utilizando o</w:t>
      </w:r>
      <w:r>
        <w:rPr>
          <w:i/>
          <w:sz w:val="24"/>
          <w:szCs w:val="24"/>
        </w:rPr>
        <w:t xml:space="preserve"> Google Meet.</w:t>
      </w:r>
      <w:r>
        <w:rPr>
          <w:sz w:val="24"/>
          <w:szCs w:val="24"/>
        </w:rPr>
        <w:t xml:space="preserve"> Isso se deu devido às restrições sanitárias implementadas para conter a disseminação da pandemia de COVID-19, considerando também a disponibilidade</w:t>
      </w:r>
      <w:r>
        <w:rPr>
          <w:sz w:val="24"/>
          <w:szCs w:val="24"/>
        </w:rPr>
        <w:t xml:space="preserve"> de tempo das professoras. As três </w:t>
      </w:r>
      <w:r>
        <w:rPr>
          <w:sz w:val="24"/>
          <w:szCs w:val="24"/>
        </w:rPr>
        <w:lastRenderedPageBreak/>
        <w:t xml:space="preserve">participantes da entrevista, </w:t>
      </w:r>
      <w:proofErr w:type="spellStart"/>
      <w:r>
        <w:rPr>
          <w:sz w:val="24"/>
          <w:szCs w:val="24"/>
        </w:rPr>
        <w:t>Tiana</w:t>
      </w:r>
      <w:proofErr w:type="spellEnd"/>
      <w:r>
        <w:rPr>
          <w:sz w:val="24"/>
          <w:szCs w:val="24"/>
        </w:rPr>
        <w:t xml:space="preserve">, Ariel e </w:t>
      </w:r>
      <w:proofErr w:type="spellStart"/>
      <w:r>
        <w:rPr>
          <w:sz w:val="24"/>
          <w:szCs w:val="24"/>
        </w:rPr>
        <w:t>Merida</w:t>
      </w:r>
      <w:proofErr w:type="spellEnd"/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, são professoras na rede municipal de ensino de São Carlos, têm idades que variam entre 29 e 47 anos e trabalham com turmas de crianças entre 4 e 5 anos. O tempo de expe</w:t>
      </w:r>
      <w:r>
        <w:rPr>
          <w:sz w:val="24"/>
          <w:szCs w:val="24"/>
        </w:rPr>
        <w:t xml:space="preserve">riência na Educação Infantil varia entre 5 e 20 anos. </w:t>
      </w:r>
    </w:p>
    <w:p w:rsidR="00D135E8" w:rsidRDefault="00F1625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Segundo Costa e Lins (2010, p. 456), é importante que a formação de professores "[...] proporcione situações em que os professores sejam levados a investigar novas alternativas de trabalho com o uso de</w:t>
      </w:r>
      <w:r>
        <w:rPr>
          <w:sz w:val="24"/>
          <w:szCs w:val="24"/>
        </w:rPr>
        <w:t xml:space="preserve"> tecnologia em sala de aula, no sentido de aproximar as concepções construídas no campo teórico com experiências vivenciadas na prática". Para as autoras, é imprescindível uma formação de professores que incentive reflexões fundamentadas acerca dos possíve</w:t>
      </w:r>
      <w:r>
        <w:rPr>
          <w:sz w:val="24"/>
          <w:szCs w:val="24"/>
        </w:rPr>
        <w:t>is benefícios que recursos tecnológicos podem trazer ao ensino e aprendizagem escolar, e como aplicar esses benefícios em sua prática.</w:t>
      </w:r>
    </w:p>
    <w:p w:rsidR="00D135E8" w:rsidRDefault="00F1625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partir da análise das falas das professoras em relação às aprendizagens proporcionadas na atividade de extensão, seleci</w:t>
      </w:r>
      <w:r>
        <w:rPr>
          <w:sz w:val="24"/>
          <w:szCs w:val="24"/>
        </w:rPr>
        <w:t xml:space="preserve">onamos os destaques referentes às percepções de apropriação de recursos tecnológicos e os apontamentos das professoras em relação ao processo de produção do conteúdo audiovisual autoral. </w:t>
      </w:r>
    </w:p>
    <w:p w:rsidR="00D135E8" w:rsidRDefault="00F1625D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Em síntese, observou-se nas falas das entrevistadas, a mobilização d</w:t>
      </w:r>
      <w:r>
        <w:rPr>
          <w:sz w:val="24"/>
          <w:szCs w:val="24"/>
        </w:rPr>
        <w:t xml:space="preserve">e três dimensões no processo de aprendizagem na formação dos(as) professores(as) – a tecnológica, a pedagógica e a didática. Isso se evidencia ao demonstrarem a capacidade de produzir com autonomia conteúdos audiovisuais, respeitando as especificidades da </w:t>
      </w:r>
      <w:r>
        <w:rPr>
          <w:sz w:val="24"/>
          <w:szCs w:val="24"/>
        </w:rPr>
        <w:t>Educação Infantil e promovendo possibilidades de desenvolvimento da linguagem matemática na infância, através do planejamento, escrita, edição e gravação de histórias infantis.</w:t>
      </w:r>
    </w:p>
    <w:p w:rsidR="00D135E8" w:rsidRDefault="00F1625D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D135E8" w:rsidRDefault="00F1625D" w:rsidP="00190151">
      <w:pPr>
        <w:spacing w:before="20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COSTA, Marília Lidiane Chaves da; LINS, Abigail </w:t>
      </w:r>
      <w:proofErr w:type="spellStart"/>
      <w:r>
        <w:rPr>
          <w:sz w:val="24"/>
          <w:szCs w:val="24"/>
        </w:rPr>
        <w:t>Fregni</w:t>
      </w:r>
      <w:proofErr w:type="spellEnd"/>
      <w:r>
        <w:rPr>
          <w:sz w:val="24"/>
          <w:szCs w:val="24"/>
        </w:rPr>
        <w:t>. Trabalho c</w:t>
      </w:r>
      <w:r>
        <w:rPr>
          <w:sz w:val="24"/>
          <w:szCs w:val="24"/>
        </w:rPr>
        <w:t xml:space="preserve">olaborativo e utilização das tecnologias da informação e comunicação na formação do professor de Matemática. </w:t>
      </w:r>
      <w:r>
        <w:rPr>
          <w:b/>
          <w:sz w:val="24"/>
          <w:szCs w:val="24"/>
        </w:rPr>
        <w:t>Educ. Matem. Pesq</w:t>
      </w:r>
      <w:r>
        <w:rPr>
          <w:sz w:val="24"/>
          <w:szCs w:val="24"/>
        </w:rPr>
        <w:t>., São Paulo, v. 12, n. 3, p. 452-470, 2010.</w:t>
      </w:r>
    </w:p>
    <w:sectPr w:rsidR="00D135E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5D" w:rsidRDefault="00F1625D">
      <w:pPr>
        <w:spacing w:line="240" w:lineRule="auto"/>
      </w:pPr>
      <w:r>
        <w:separator/>
      </w:r>
    </w:p>
  </w:endnote>
  <w:endnote w:type="continuationSeparator" w:id="0">
    <w:p w:rsidR="00F1625D" w:rsidRDefault="00F16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5D" w:rsidRDefault="00F1625D">
      <w:pPr>
        <w:spacing w:line="240" w:lineRule="auto"/>
      </w:pPr>
      <w:r>
        <w:separator/>
      </w:r>
    </w:p>
  </w:footnote>
  <w:footnote w:type="continuationSeparator" w:id="0">
    <w:p w:rsidR="00F1625D" w:rsidRDefault="00F1625D">
      <w:pPr>
        <w:spacing w:line="240" w:lineRule="auto"/>
      </w:pPr>
      <w:r>
        <w:continuationSeparator/>
      </w:r>
    </w:p>
  </w:footnote>
  <w:footnote w:id="1">
    <w:p w:rsidR="00D135E8" w:rsidRDefault="00F1625D" w:rsidP="00190151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190151">
        <w:rPr>
          <w:rStyle w:val="Refdenotaderodap"/>
          <w:sz w:val="20"/>
          <w:szCs w:val="20"/>
        </w:rPr>
        <w:footnoteRef/>
      </w:r>
      <w:r w:rsidRPr="00190151">
        <w:rPr>
          <w:sz w:val="20"/>
          <w:szCs w:val="20"/>
        </w:rPr>
        <w:t xml:space="preserve"> </w:t>
      </w:r>
      <w:r w:rsidRPr="00190151">
        <w:rPr>
          <w:rFonts w:eastAsia="Times New Roman"/>
          <w:sz w:val="20"/>
          <w:szCs w:val="20"/>
        </w:rPr>
        <w:t>A presente investigação foi orientad</w:t>
      </w:r>
      <w:r w:rsidR="00190151" w:rsidRPr="00190151">
        <w:rPr>
          <w:rFonts w:eastAsia="Times New Roman"/>
          <w:sz w:val="20"/>
          <w:szCs w:val="20"/>
        </w:rPr>
        <w:t>a</w:t>
      </w:r>
      <w:r w:rsidRPr="00190151">
        <w:rPr>
          <w:rFonts w:eastAsia="Times New Roman"/>
          <w:sz w:val="20"/>
          <w:szCs w:val="20"/>
        </w:rPr>
        <w:t xml:space="preserve"> pelo </w:t>
      </w:r>
      <w:r w:rsidR="00190151">
        <w:rPr>
          <w:rFonts w:eastAsia="Times New Roman"/>
          <w:sz w:val="20"/>
          <w:szCs w:val="20"/>
        </w:rPr>
        <w:t>Prof.</w:t>
      </w:r>
      <w:r w:rsidRPr="00190151">
        <w:rPr>
          <w:rFonts w:eastAsia="Times New Roman"/>
          <w:sz w:val="20"/>
          <w:szCs w:val="20"/>
        </w:rPr>
        <w:t xml:space="preserve"> Dr</w:t>
      </w:r>
      <w:r w:rsidR="00190151">
        <w:rPr>
          <w:rFonts w:eastAsia="Times New Roman"/>
          <w:sz w:val="20"/>
          <w:szCs w:val="20"/>
        </w:rPr>
        <w:t>.</w:t>
      </w:r>
      <w:r w:rsidRPr="00190151">
        <w:rPr>
          <w:rFonts w:eastAsia="Times New Roman"/>
          <w:sz w:val="20"/>
          <w:szCs w:val="20"/>
        </w:rPr>
        <w:t xml:space="preserve"> Klinger Teodoro Ciríaco do Departamento de Teorias e Práticas da Universidade Federal de São Carlos – </w:t>
      </w:r>
      <w:r w:rsidR="00190151">
        <w:rPr>
          <w:rFonts w:eastAsia="Times New Roman"/>
          <w:sz w:val="20"/>
          <w:szCs w:val="20"/>
        </w:rPr>
        <w:t>DTPP/</w:t>
      </w:r>
      <w:r w:rsidRPr="00190151">
        <w:rPr>
          <w:rFonts w:eastAsia="Times New Roman"/>
          <w:sz w:val="20"/>
          <w:szCs w:val="20"/>
        </w:rPr>
        <w:t>UFSCar (</w:t>
      </w:r>
      <w:hyperlink r:id="rId1" w:history="1">
        <w:r w:rsidR="00190151" w:rsidRPr="006F3DCB">
          <w:rPr>
            <w:rStyle w:val="Hyperlink"/>
            <w:rFonts w:eastAsia="Times New Roman"/>
            <w:sz w:val="20"/>
            <w:szCs w:val="20"/>
          </w:rPr>
          <w:t>klinger.ciriaco@ufscar.br</w:t>
        </w:r>
      </w:hyperlink>
      <w:r w:rsidRPr="00190151">
        <w:rPr>
          <w:rFonts w:eastAsia="Times New Roman"/>
          <w:sz w:val="20"/>
          <w:szCs w:val="20"/>
        </w:rPr>
        <w:t>)</w:t>
      </w:r>
    </w:p>
    <w:p w:rsidR="00190151" w:rsidRPr="00190151" w:rsidRDefault="00190151" w:rsidP="00190151">
      <w:pPr>
        <w:spacing w:line="240" w:lineRule="auto"/>
        <w:jc w:val="both"/>
        <w:rPr>
          <w:rFonts w:eastAsia="Times New Roman"/>
          <w:sz w:val="20"/>
          <w:szCs w:val="20"/>
        </w:rPr>
      </w:pPr>
    </w:p>
  </w:footnote>
  <w:footnote w:id="2">
    <w:p w:rsidR="00D135E8" w:rsidRPr="00190151" w:rsidRDefault="00F16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190151">
        <w:rPr>
          <w:rStyle w:val="Refdenotaderodap"/>
          <w:sz w:val="20"/>
          <w:szCs w:val="20"/>
        </w:rPr>
        <w:footnoteRef/>
      </w:r>
      <w:r w:rsidRPr="00190151">
        <w:rPr>
          <w:color w:val="000000"/>
          <w:sz w:val="20"/>
          <w:szCs w:val="20"/>
        </w:rPr>
        <w:t xml:space="preserve"> </w:t>
      </w:r>
      <w:r w:rsidRPr="00190151">
        <w:rPr>
          <w:rFonts w:eastAsia="Times New Roman"/>
          <w:color w:val="000000"/>
          <w:sz w:val="20"/>
          <w:szCs w:val="20"/>
        </w:rPr>
        <w:t>Nomes fictícios escolhidos para manter a identidade das entrevistada</w:t>
      </w:r>
      <w:bookmarkStart w:id="0" w:name="_GoBack"/>
      <w:bookmarkEnd w:id="0"/>
      <w:r w:rsidRPr="00190151">
        <w:rPr>
          <w:rFonts w:eastAsia="Times New Roman"/>
          <w:color w:val="000000"/>
          <w:sz w:val="20"/>
          <w:szCs w:val="20"/>
        </w:rPr>
        <w:t>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E8" w:rsidRDefault="00F1625D">
    <w:pPr>
      <w:jc w:val="center"/>
    </w:pPr>
    <w:r>
      <w:rPr>
        <w:noProof/>
      </w:rPr>
      <w:drawing>
        <wp:inline distT="0" distB="0" distL="0" distR="0">
          <wp:extent cx="4201950" cy="906303"/>
          <wp:effectExtent l="0" t="0" r="0" b="0"/>
          <wp:docPr id="4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1950" cy="906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135E8" w:rsidRDefault="00F1625D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>18 a 20 de outubro de 2023</w:t>
    </w:r>
  </w:p>
  <w:p w:rsidR="00D135E8" w:rsidRDefault="00F1625D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:rsidR="00D135E8" w:rsidRDefault="00F1625D">
    <w:pPr>
      <w:jc w:val="right"/>
      <w:rPr>
        <w:rFonts w:ascii="Arial Rounded" w:eastAsia="Arial Rounded" w:hAnsi="Arial Rounded" w:cs="Arial Rounded"/>
        <w:b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E8"/>
    <w:rsid w:val="00190151"/>
    <w:rsid w:val="00866D9D"/>
    <w:rsid w:val="008A5ABE"/>
    <w:rsid w:val="00D135E8"/>
    <w:rsid w:val="00F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19F0A-B342-4D99-9DD4-B766E2D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9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beca.miranda@ufsca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linger.ciriaco@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Osu+/yHHy/8AMd+3y9jkp+DZJA==">CgMxLjA4AHIhMWpfbGpHaTBjaWlkMjRjTlZJYW5VNEFUbnlUV1hfTjJ2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Klinger</cp:lastModifiedBy>
  <cp:revision>4</cp:revision>
  <dcterms:created xsi:type="dcterms:W3CDTF">2023-08-13T01:02:00Z</dcterms:created>
  <dcterms:modified xsi:type="dcterms:W3CDTF">2023-08-13T01:04:00Z</dcterms:modified>
</cp:coreProperties>
</file>