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94148D" w14:textId="5B974313" w:rsidR="006853BB" w:rsidRPr="00290B0A" w:rsidRDefault="000017CE" w:rsidP="001B45E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AVANÇO</w:t>
      </w:r>
      <w:r w:rsidR="00290B0A" w:rsidRPr="00290B0A">
        <w:rPr>
          <w:rFonts w:ascii="Arial" w:hAnsi="Arial" w:cs="Arial"/>
          <w:b/>
          <w:sz w:val="24"/>
          <w:szCs w:val="24"/>
        </w:rPr>
        <w:t xml:space="preserve"> NO CONHECIMENTO DA</w:t>
      </w:r>
      <w:r w:rsidR="001B45E4" w:rsidRPr="00290B0A">
        <w:rPr>
          <w:rFonts w:ascii="Arial" w:hAnsi="Arial" w:cs="Arial"/>
          <w:b/>
          <w:sz w:val="24"/>
          <w:szCs w:val="24"/>
        </w:rPr>
        <w:t xml:space="preserve"> ENFERMAGEM E SUA REVOLUÇÃO CIENTIFICA</w:t>
      </w:r>
      <w:proofErr w:type="gramEnd"/>
      <w:r w:rsidR="001B45E4" w:rsidRPr="00290B0A">
        <w:rPr>
          <w:rFonts w:ascii="Arial" w:hAnsi="Arial" w:cs="Arial"/>
          <w:b/>
          <w:sz w:val="24"/>
          <w:szCs w:val="24"/>
        </w:rPr>
        <w:t>.</w:t>
      </w:r>
      <w:r w:rsidR="001B45E4" w:rsidRPr="00290B0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43E55876" w14:textId="77777777" w:rsidR="006853BB" w:rsidRPr="00290B0A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290B0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Tipo de estudo </w:t>
      </w:r>
    </w:p>
    <w:p w14:paraId="507F8EA4" w14:textId="4E2D0AD1" w:rsidR="006853BB" w:rsidRPr="00290B0A" w:rsidRDefault="00FC43B9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(estudo Reflexivo</w:t>
      </w:r>
      <w:r w:rsidR="006853BB" w:rsidRPr="00290B0A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14:paraId="06354D70" w14:textId="77777777" w:rsidR="001B45E4" w:rsidRPr="00290B0A" w:rsidRDefault="001B45E4" w:rsidP="00290B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290B0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Ana Lívia Sousa Simão </w:t>
      </w:r>
    </w:p>
    <w:p w14:paraId="5F31B019" w14:textId="3CC64D37" w:rsidR="006853BB" w:rsidRPr="00290B0A" w:rsidRDefault="001B45E4" w:rsidP="00290B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90B0A">
        <w:rPr>
          <w:rFonts w:ascii="Arial" w:eastAsia="Times New Roman" w:hAnsi="Arial" w:cs="Arial"/>
          <w:color w:val="000000"/>
          <w:sz w:val="24"/>
          <w:szCs w:val="24"/>
        </w:rPr>
        <w:t>Graduando em Enfermagem. Faculdade Uninta Itapipoca. Bolsista de Iniciação cientif</w:t>
      </w:r>
      <w:r w:rsidR="00290B0A" w:rsidRPr="00290B0A">
        <w:rPr>
          <w:rFonts w:ascii="Arial" w:eastAsia="Times New Roman" w:hAnsi="Arial" w:cs="Arial"/>
          <w:color w:val="000000"/>
          <w:sz w:val="24"/>
          <w:szCs w:val="24"/>
        </w:rPr>
        <w:t>ica. Membro do Grupo de Estudos em Praticas A</w:t>
      </w:r>
      <w:r w:rsidRPr="00290B0A">
        <w:rPr>
          <w:rFonts w:ascii="Arial" w:eastAsia="Times New Roman" w:hAnsi="Arial" w:cs="Arial"/>
          <w:color w:val="000000"/>
          <w:sz w:val="24"/>
          <w:szCs w:val="24"/>
        </w:rPr>
        <w:t xml:space="preserve">vançadas e </w:t>
      </w:r>
      <w:r w:rsidR="00290B0A" w:rsidRPr="00290B0A">
        <w:rPr>
          <w:rFonts w:ascii="Arial" w:eastAsia="Times New Roman" w:hAnsi="Arial" w:cs="Arial"/>
          <w:color w:val="000000"/>
          <w:sz w:val="24"/>
          <w:szCs w:val="24"/>
        </w:rPr>
        <w:t>T</w:t>
      </w:r>
      <w:r w:rsidRPr="00290B0A">
        <w:rPr>
          <w:rFonts w:ascii="Arial" w:eastAsia="Times New Roman" w:hAnsi="Arial" w:cs="Arial"/>
          <w:color w:val="000000"/>
          <w:sz w:val="24"/>
          <w:szCs w:val="24"/>
        </w:rPr>
        <w:t xml:space="preserve">ecnológicas </w:t>
      </w:r>
      <w:r w:rsidR="00290B0A" w:rsidRPr="00290B0A">
        <w:rPr>
          <w:rFonts w:ascii="Arial" w:eastAsia="Times New Roman" w:hAnsi="Arial" w:cs="Arial"/>
          <w:color w:val="000000"/>
          <w:sz w:val="24"/>
          <w:szCs w:val="24"/>
        </w:rPr>
        <w:t>de E</w:t>
      </w:r>
      <w:r w:rsidRPr="00290B0A">
        <w:rPr>
          <w:rFonts w:ascii="Arial" w:eastAsia="Times New Roman" w:hAnsi="Arial" w:cs="Arial"/>
          <w:color w:val="000000"/>
          <w:sz w:val="24"/>
          <w:szCs w:val="24"/>
        </w:rPr>
        <w:t>nfermagem (GEPATE).</w:t>
      </w:r>
    </w:p>
    <w:p w14:paraId="103DA53F" w14:textId="5810342A" w:rsidR="006853BB" w:rsidRPr="00290B0A" w:rsidRDefault="00290B0A" w:rsidP="00290B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90B0A">
        <w:rPr>
          <w:rFonts w:ascii="Arial" w:eastAsia="Times New Roman" w:hAnsi="Arial" w:cs="Arial"/>
          <w:color w:val="000000"/>
          <w:sz w:val="24"/>
          <w:szCs w:val="24"/>
        </w:rPr>
        <w:t xml:space="preserve">Itapipoca – Ceará. </w:t>
      </w:r>
      <w:hyperlink r:id="rId8" w:history="1">
        <w:r w:rsidRPr="00290B0A">
          <w:rPr>
            <w:rStyle w:val="Hyperlink"/>
            <w:rFonts w:ascii="Arial" w:eastAsia="Times New Roman" w:hAnsi="Arial" w:cs="Arial"/>
            <w:sz w:val="24"/>
            <w:szCs w:val="24"/>
          </w:rPr>
          <w:t>Liviaana823@gmail.com</w:t>
        </w:r>
      </w:hyperlink>
      <w:r w:rsidRPr="00290B0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27F92686" w14:textId="6DEA16BC" w:rsidR="006853BB" w:rsidRPr="00290B0A" w:rsidRDefault="00290B0A" w:rsidP="00290B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290B0A">
        <w:rPr>
          <w:rFonts w:ascii="Arial" w:eastAsia="Times New Roman" w:hAnsi="Arial" w:cs="Arial"/>
          <w:b/>
          <w:color w:val="000000"/>
          <w:sz w:val="24"/>
          <w:szCs w:val="24"/>
        </w:rPr>
        <w:t>Rodrigo da Silva Nunes</w:t>
      </w:r>
    </w:p>
    <w:p w14:paraId="2677A45C" w14:textId="77777777" w:rsidR="00290B0A" w:rsidRPr="00290B0A" w:rsidRDefault="00290B0A" w:rsidP="00290B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90B0A">
        <w:rPr>
          <w:rFonts w:ascii="Arial" w:eastAsia="Times New Roman" w:hAnsi="Arial" w:cs="Arial"/>
          <w:color w:val="000000"/>
          <w:sz w:val="24"/>
          <w:szCs w:val="24"/>
        </w:rPr>
        <w:t>Graduando em Enfermagem. Faculdade Uninta Itapipoca. Bolsista de Iniciação cientifica. Membro do Grupo de Estudos em Praticas Avançadas e Tecnológicas de Enfermagem (GEPATE).</w:t>
      </w:r>
    </w:p>
    <w:p w14:paraId="56E92C05" w14:textId="23DCC3AC" w:rsidR="00290B0A" w:rsidRPr="00290B0A" w:rsidRDefault="00290B0A" w:rsidP="00290B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90B0A">
        <w:rPr>
          <w:rFonts w:ascii="Arial" w:eastAsia="Times New Roman" w:hAnsi="Arial" w:cs="Arial"/>
          <w:color w:val="000000"/>
          <w:sz w:val="24"/>
          <w:szCs w:val="24"/>
        </w:rPr>
        <w:t xml:space="preserve">Itapipoca- Ceará. </w:t>
      </w:r>
      <w:hyperlink r:id="rId9" w:history="1">
        <w:r w:rsidRPr="00290B0A">
          <w:rPr>
            <w:rStyle w:val="Hyperlink"/>
            <w:rFonts w:ascii="Arial" w:eastAsia="Times New Roman" w:hAnsi="Arial" w:cs="Arial"/>
            <w:sz w:val="24"/>
            <w:szCs w:val="24"/>
          </w:rPr>
          <w:t>Rodrigolidia56@yahoo.com</w:t>
        </w:r>
      </w:hyperlink>
    </w:p>
    <w:p w14:paraId="3E781E24" w14:textId="51A125B1" w:rsidR="00290B0A" w:rsidRPr="00290B0A" w:rsidRDefault="00290B0A" w:rsidP="00290B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290B0A">
        <w:rPr>
          <w:rFonts w:ascii="Arial" w:eastAsia="Times New Roman" w:hAnsi="Arial" w:cs="Arial"/>
          <w:b/>
          <w:color w:val="000000"/>
          <w:sz w:val="24"/>
          <w:szCs w:val="24"/>
        </w:rPr>
        <w:t>Irlâny da Silva Nogueira Henrique</w:t>
      </w:r>
    </w:p>
    <w:p w14:paraId="3909CA7C" w14:textId="77777777" w:rsidR="00290B0A" w:rsidRPr="00290B0A" w:rsidRDefault="00290B0A" w:rsidP="00290B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90B0A">
        <w:rPr>
          <w:rFonts w:ascii="Arial" w:eastAsia="Times New Roman" w:hAnsi="Arial" w:cs="Arial"/>
          <w:color w:val="000000"/>
          <w:sz w:val="24"/>
          <w:szCs w:val="24"/>
        </w:rPr>
        <w:t>Graduando em Enfermagem. Faculdade Uninta Itapipoca. Bolsista de Iniciação cientifica. Membro do Grupo de Estudos em Praticas Avançadas e Tecnológicas de Enfermagem (GEPATE).</w:t>
      </w:r>
    </w:p>
    <w:p w14:paraId="7F4945DA" w14:textId="3E7E781D" w:rsidR="00290B0A" w:rsidRPr="00290B0A" w:rsidRDefault="00290B0A" w:rsidP="00290B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290B0A">
        <w:rPr>
          <w:rFonts w:ascii="Arial" w:eastAsia="Times New Roman" w:hAnsi="Arial" w:cs="Arial"/>
          <w:color w:val="000000"/>
          <w:sz w:val="24"/>
          <w:szCs w:val="24"/>
        </w:rPr>
        <w:t>Itapipoca- Ceará.</w:t>
      </w:r>
      <w:r w:rsidRPr="00290B0A">
        <w:rPr>
          <w:rFonts w:ascii="Arial" w:hAnsi="Arial" w:cs="Arial"/>
        </w:rPr>
        <w:t xml:space="preserve"> </w:t>
      </w:r>
      <w:hyperlink r:id="rId10" w:history="1">
        <w:r w:rsidRPr="00290B0A">
          <w:rPr>
            <w:rStyle w:val="Hyperlink"/>
            <w:rFonts w:ascii="Arial" w:eastAsia="Times New Roman" w:hAnsi="Arial" w:cs="Arial"/>
            <w:sz w:val="24"/>
            <w:szCs w:val="24"/>
          </w:rPr>
          <w:t>nogueirairlany@gmail.com</w:t>
        </w:r>
      </w:hyperlink>
      <w:proofErr w:type="gramStart"/>
      <w:r w:rsidRPr="00290B0A">
        <w:rPr>
          <w:rFonts w:ascii="Arial" w:eastAsia="Times New Roman" w:hAnsi="Arial" w:cs="Arial"/>
          <w:color w:val="000000"/>
          <w:sz w:val="24"/>
          <w:szCs w:val="24"/>
        </w:rPr>
        <w:t xml:space="preserve">   </w:t>
      </w:r>
    </w:p>
    <w:p w14:paraId="770C1B13" w14:textId="0176F485" w:rsidR="00290B0A" w:rsidRPr="00290B0A" w:rsidRDefault="00290B0A" w:rsidP="00290B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proofErr w:type="gramEnd"/>
      <w:r w:rsidRPr="00290B0A">
        <w:rPr>
          <w:rFonts w:ascii="Arial" w:eastAsia="Times New Roman" w:hAnsi="Arial" w:cs="Arial"/>
          <w:b/>
          <w:color w:val="000000"/>
          <w:sz w:val="24"/>
          <w:szCs w:val="24"/>
        </w:rPr>
        <w:t>Francisco Mayron Morais Soares</w:t>
      </w:r>
    </w:p>
    <w:p w14:paraId="6273C7D7" w14:textId="6D47064C" w:rsidR="00290B0A" w:rsidRPr="002859A2" w:rsidRDefault="00290B0A" w:rsidP="00290B0A">
      <w:pPr>
        <w:jc w:val="both"/>
        <w:rPr>
          <w:rFonts w:ascii="Arial" w:hAnsi="Arial" w:cs="Arial"/>
          <w:sz w:val="24"/>
          <w:szCs w:val="24"/>
        </w:rPr>
      </w:pPr>
      <w:r w:rsidRPr="002859A2">
        <w:rPr>
          <w:rFonts w:ascii="Arial" w:hAnsi="Arial" w:cs="Arial"/>
          <w:sz w:val="24"/>
          <w:szCs w:val="24"/>
        </w:rPr>
        <w:t>Enfermeiro. Mestre em Enfermagem. Orientador do Grupo de Estudos em Práticas Avançadas e Tecnologias em Enfermagem (GEPATE).</w:t>
      </w:r>
    </w:p>
    <w:p w14:paraId="58C977CF" w14:textId="3D7D1120" w:rsidR="00290B0A" w:rsidRPr="002859A2" w:rsidRDefault="00290B0A" w:rsidP="00290B0A">
      <w:pPr>
        <w:jc w:val="both"/>
        <w:rPr>
          <w:rFonts w:ascii="Arial" w:hAnsi="Arial" w:cs="Arial"/>
          <w:sz w:val="24"/>
          <w:szCs w:val="24"/>
        </w:rPr>
      </w:pPr>
      <w:r w:rsidRPr="002859A2">
        <w:rPr>
          <w:rFonts w:ascii="Arial" w:hAnsi="Arial" w:cs="Arial"/>
          <w:sz w:val="24"/>
          <w:szCs w:val="24"/>
        </w:rPr>
        <w:t xml:space="preserve">Itapipoca- Ceará. </w:t>
      </w:r>
    </w:p>
    <w:p w14:paraId="3054E1AE" w14:textId="3C194CB3" w:rsidR="006853BB" w:rsidRPr="00F5019E" w:rsidRDefault="00E92155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501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</w:t>
      </w:r>
    </w:p>
    <w:p w14:paraId="377F304C" w14:textId="03C0ABE2" w:rsidR="006853BB" w:rsidRPr="002812BF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859A2">
        <w:rPr>
          <w:rFonts w:ascii="Arial" w:eastAsia="Times New Roman" w:hAnsi="Arial" w:cs="Arial"/>
          <w:b/>
          <w:color w:val="000000"/>
          <w:sz w:val="24"/>
          <w:szCs w:val="24"/>
        </w:rPr>
        <w:t>Introdução:</w:t>
      </w:r>
      <w:r w:rsidRPr="002859A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859A2" w:rsidRPr="002859A2">
        <w:rPr>
          <w:rFonts w:ascii="Arial" w:hAnsi="Arial" w:cs="Arial"/>
          <w:sz w:val="24"/>
          <w:szCs w:val="24"/>
        </w:rPr>
        <w:t>À enfermagem é ciência que desenvolve sua base de conhecimentos na justificativa da pesquisa. É uma profissão que ao longo do tempo vem construindo sua historia, no decorrer de sua trajetória histórica resultou-se no desenvolvimento cientifico e na compreensão do cuidado no processo saúde-doença.</w:t>
      </w:r>
      <w:r w:rsidR="002859A2" w:rsidRPr="002859A2">
        <w:rPr>
          <w:rFonts w:ascii="Arial" w:hAnsi="Arial" w:cs="Arial"/>
          <w:b/>
          <w:sz w:val="24"/>
          <w:szCs w:val="24"/>
        </w:rPr>
        <w:t xml:space="preserve"> Objetivo: </w:t>
      </w:r>
      <w:r w:rsidR="002859A2" w:rsidRPr="002859A2">
        <w:rPr>
          <w:rFonts w:ascii="Arial" w:hAnsi="Arial" w:cs="Arial"/>
          <w:sz w:val="24"/>
          <w:szCs w:val="24"/>
        </w:rPr>
        <w:t>Refletir sobre os avanços do conhecimento de enfermagem acerca de sua revolução cientifica</w:t>
      </w:r>
      <w:r w:rsidRPr="002859A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2859A2">
        <w:rPr>
          <w:rFonts w:ascii="Arial" w:eastAsia="Times New Roman" w:hAnsi="Arial" w:cs="Arial"/>
          <w:b/>
          <w:color w:val="000000"/>
          <w:sz w:val="24"/>
          <w:szCs w:val="24"/>
        </w:rPr>
        <w:t>Método:</w:t>
      </w:r>
      <w:r w:rsidRPr="002859A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859A2" w:rsidRPr="002859A2">
        <w:rPr>
          <w:rFonts w:ascii="Arial" w:hAnsi="Arial" w:cs="Arial"/>
          <w:sz w:val="24"/>
          <w:szCs w:val="24"/>
        </w:rPr>
        <w:t xml:space="preserve">Trata-se de um estudo </w:t>
      </w:r>
      <w:r w:rsidR="00FC43B9">
        <w:rPr>
          <w:rFonts w:ascii="Arial" w:hAnsi="Arial" w:cs="Arial"/>
          <w:sz w:val="24"/>
          <w:szCs w:val="24"/>
        </w:rPr>
        <w:t>Reflexivo desenvolvido</w:t>
      </w:r>
      <w:r w:rsidR="002859A2" w:rsidRPr="002859A2">
        <w:rPr>
          <w:rFonts w:ascii="Arial" w:hAnsi="Arial" w:cs="Arial"/>
          <w:sz w:val="24"/>
          <w:szCs w:val="24"/>
        </w:rPr>
        <w:t xml:space="preserve"> com material já produzido sobre o tema </w:t>
      </w:r>
      <w:r w:rsidR="00FC43B9">
        <w:rPr>
          <w:rFonts w:ascii="Arial" w:hAnsi="Arial" w:cs="Arial"/>
          <w:sz w:val="24"/>
          <w:szCs w:val="24"/>
        </w:rPr>
        <w:t>e disponibilizado na literatura.</w:t>
      </w:r>
      <w:bookmarkStart w:id="0" w:name="_GoBack"/>
      <w:bookmarkEnd w:id="0"/>
      <w:r w:rsidR="002859A2" w:rsidRPr="002859A2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Resultados:</w:t>
      </w:r>
      <w:r w:rsidR="002859A2" w:rsidRPr="002859A2">
        <w:rPr>
          <w:rFonts w:ascii="Arial" w:hAnsi="Arial" w:cs="Arial"/>
          <w:sz w:val="24"/>
          <w:szCs w:val="24"/>
        </w:rPr>
        <w:t xml:space="preserve"> Os estudos evidenciam que, a pratica de enfermagem na antiguidade era vista como forma de ocupação, caridade e administração de remédios com evolução do conhecimento de enfermagem e o avanço cientifico permitiu uma construção do próprio conhecimento da profissão na perspectiva da valorização, reconhecimento e autonomia, a enfermagem como ciência busca estabelecer o cuidado pautados no </w:t>
      </w:r>
      <w:r w:rsidR="002859A2" w:rsidRPr="002859A2">
        <w:rPr>
          <w:rFonts w:ascii="Arial" w:hAnsi="Arial" w:cs="Arial"/>
          <w:sz w:val="24"/>
          <w:szCs w:val="24"/>
        </w:rPr>
        <w:lastRenderedPageBreak/>
        <w:t xml:space="preserve">conhecimento cientifico, desse modo, a revolução cientifica impulsiona ao profissional enfermeiro uma visão reflexiva encaminhando a trajetória profissional a mudanças, com isso as atribuições de tecnologias na pratica assistencial e novas pesquisas na dimensão do cuidado contribuem para boas praticas em saúde permitindo ao profissional uma melhor organização do conhecimento e uma ação segura e de qualidade. </w:t>
      </w:r>
      <w:r w:rsidR="002859A2" w:rsidRPr="002859A2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Conclusão</w:t>
      </w:r>
      <w:r w:rsidR="002859A2">
        <w:rPr>
          <w:rFonts w:ascii="Arial" w:eastAsia="Times New Roman" w:hAnsi="Arial" w:cs="Arial"/>
          <w:color w:val="000000"/>
          <w:sz w:val="24"/>
          <w:szCs w:val="24"/>
        </w:rPr>
        <w:t>:</w:t>
      </w:r>
      <w:r w:rsidR="002859A2" w:rsidRPr="002859A2">
        <w:rPr>
          <w:rFonts w:ascii="Arial" w:hAnsi="Arial" w:cs="Arial"/>
          <w:b/>
          <w:sz w:val="24"/>
          <w:szCs w:val="24"/>
        </w:rPr>
        <w:t xml:space="preserve"> </w:t>
      </w:r>
      <w:r w:rsidR="002859A2" w:rsidRPr="002859A2">
        <w:rPr>
          <w:rFonts w:ascii="Arial" w:hAnsi="Arial" w:cs="Arial"/>
          <w:sz w:val="24"/>
          <w:szCs w:val="24"/>
        </w:rPr>
        <w:t>Portanto, a evolução do conhecimento da enfermagem e as transformações no âmbito da saúde, possibilita aos profissionais diferentes perspectiva de cuidado, tornando essencial no processo de assistência, um bom relacionamento e uma comunicação satisfatória. Deve-se da continuidade de novas pesquisas e desenvolvimento de novas teorias de cuidado melhorando assim a promoção de saúde e o processo de aprendizagem permanente.</w:t>
      </w:r>
      <w:r w:rsidRPr="00F50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017CE">
        <w:rPr>
          <w:rFonts w:ascii="Arial" w:eastAsia="Times New Roman" w:hAnsi="Arial" w:cs="Arial"/>
          <w:b/>
          <w:color w:val="000000"/>
          <w:sz w:val="24"/>
          <w:szCs w:val="24"/>
        </w:rPr>
        <w:t>Contribuições e implicações para a prática</w:t>
      </w:r>
      <w:r w:rsidR="002812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 w:rsidR="002812BF">
        <w:rPr>
          <w:rFonts w:ascii="Arial" w:eastAsia="Times New Roman" w:hAnsi="Arial" w:cs="Arial"/>
          <w:color w:val="000000"/>
          <w:sz w:val="24"/>
          <w:szCs w:val="24"/>
        </w:rPr>
        <w:t>Predispõe que a enfermagem desenvolva</w:t>
      </w:r>
      <w:r w:rsidR="00C2254E">
        <w:rPr>
          <w:rFonts w:ascii="Arial" w:eastAsia="Times New Roman" w:hAnsi="Arial" w:cs="Arial"/>
          <w:color w:val="000000"/>
          <w:sz w:val="24"/>
          <w:szCs w:val="24"/>
        </w:rPr>
        <w:t xml:space="preserve"> conhecimentos</w:t>
      </w:r>
      <w:r w:rsidR="002812BF">
        <w:rPr>
          <w:rFonts w:ascii="Arial" w:eastAsia="Times New Roman" w:hAnsi="Arial" w:cs="Arial"/>
          <w:color w:val="000000"/>
          <w:sz w:val="24"/>
          <w:szCs w:val="24"/>
        </w:rPr>
        <w:t xml:space="preserve"> próprios, além do reconhecimento no campo cientifico</w:t>
      </w:r>
      <w:r w:rsidR="00C2254E">
        <w:rPr>
          <w:rFonts w:ascii="Arial" w:eastAsia="Times New Roman" w:hAnsi="Arial" w:cs="Arial"/>
          <w:color w:val="000000"/>
          <w:sz w:val="24"/>
          <w:szCs w:val="24"/>
        </w:rPr>
        <w:t xml:space="preserve">, visando deixar a Enfermagem com característica ainda mais cientifica. </w:t>
      </w:r>
    </w:p>
    <w:p w14:paraId="111C34CF" w14:textId="77777777" w:rsidR="00F5019E" w:rsidRDefault="00F5019E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56CA582" w14:textId="6B4989D0" w:rsidR="006853BB" w:rsidRPr="000017CE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017C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Descritores: </w:t>
      </w:r>
    </w:p>
    <w:p w14:paraId="0565A493" w14:textId="748B031E" w:rsidR="00F5019E" w:rsidRPr="000017CE" w:rsidRDefault="000017CE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0017C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Enfermagem; Ciência; Tecnologia. </w:t>
      </w:r>
    </w:p>
    <w:p w14:paraId="7C4C2E9A" w14:textId="77777777" w:rsidR="002859A2" w:rsidRDefault="002859A2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4FE415A" w14:textId="0222A020" w:rsidR="006853BB" w:rsidRPr="002859A2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2859A2">
        <w:rPr>
          <w:rFonts w:ascii="Arial" w:eastAsia="Times New Roman" w:hAnsi="Arial" w:cs="Arial"/>
          <w:b/>
          <w:color w:val="000000"/>
          <w:sz w:val="24"/>
          <w:szCs w:val="24"/>
        </w:rPr>
        <w:t xml:space="preserve">Referências </w:t>
      </w:r>
    </w:p>
    <w:p w14:paraId="7E361839" w14:textId="77777777" w:rsidR="002859A2" w:rsidRDefault="002859A2" w:rsidP="002859A2">
      <w:pPr>
        <w:jc w:val="both"/>
        <w:rPr>
          <w:rFonts w:ascii="Arial" w:hAnsi="Arial" w:cs="Arial"/>
        </w:rPr>
      </w:pPr>
    </w:p>
    <w:p w14:paraId="06F6578B" w14:textId="77777777" w:rsidR="002859A2" w:rsidRPr="002859A2" w:rsidRDefault="002859A2" w:rsidP="002859A2">
      <w:pPr>
        <w:jc w:val="both"/>
        <w:rPr>
          <w:rFonts w:ascii="Arial" w:eastAsia="Times New Roman" w:hAnsi="Arial" w:cs="Arial"/>
          <w:color w:val="800000"/>
        </w:rPr>
      </w:pPr>
      <w:r w:rsidRPr="002859A2">
        <w:rPr>
          <w:rFonts w:ascii="Arial" w:hAnsi="Arial" w:cs="Arial"/>
        </w:rPr>
        <w:t xml:space="preserve">Costa R </w:t>
      </w:r>
      <w:proofErr w:type="gramStart"/>
      <w:r w:rsidRPr="002859A2">
        <w:rPr>
          <w:rFonts w:ascii="Arial" w:hAnsi="Arial" w:cs="Arial"/>
        </w:rPr>
        <w:t>et</w:t>
      </w:r>
      <w:proofErr w:type="gramEnd"/>
      <w:r w:rsidRPr="002859A2">
        <w:rPr>
          <w:rFonts w:ascii="Arial" w:hAnsi="Arial" w:cs="Arial"/>
        </w:rPr>
        <w:t xml:space="preserve"> al. F. O legado de Florence </w:t>
      </w:r>
      <w:proofErr w:type="spellStart"/>
      <w:r w:rsidRPr="002859A2">
        <w:rPr>
          <w:rFonts w:ascii="Arial" w:hAnsi="Arial" w:cs="Arial"/>
        </w:rPr>
        <w:t>Nightingale</w:t>
      </w:r>
      <w:proofErr w:type="spellEnd"/>
      <w:r w:rsidRPr="002859A2">
        <w:rPr>
          <w:rFonts w:ascii="Arial" w:hAnsi="Arial" w:cs="Arial"/>
        </w:rPr>
        <w:t>: uma viagem no tempo. Texto Context</w:t>
      </w:r>
      <w:r w:rsidRPr="002859A2">
        <w:rPr>
          <w:rFonts w:ascii="Arial" w:eastAsia="Times New Roman" w:hAnsi="Arial" w:cs="Arial"/>
          <w:color w:val="800000"/>
        </w:rPr>
        <w:t> enferm. vol.18 </w:t>
      </w:r>
      <w:proofErr w:type="gramStart"/>
      <w:r w:rsidRPr="002859A2">
        <w:rPr>
          <w:rFonts w:ascii="Arial" w:eastAsia="Times New Roman" w:hAnsi="Arial" w:cs="Arial"/>
          <w:color w:val="800000"/>
        </w:rPr>
        <w:t>no.</w:t>
      </w:r>
      <w:proofErr w:type="gramEnd"/>
      <w:r w:rsidRPr="002859A2">
        <w:rPr>
          <w:rFonts w:ascii="Arial" w:eastAsia="Times New Roman" w:hAnsi="Arial" w:cs="Arial"/>
          <w:color w:val="800000"/>
        </w:rPr>
        <w:t>4 Florianópolis out./dez. 2009</w:t>
      </w:r>
      <w:r w:rsidRPr="002859A2">
        <w:rPr>
          <w:rFonts w:ascii="Arial" w:hAnsi="Arial" w:cs="Arial"/>
        </w:rPr>
        <w:t>..Dispnivel:</w:t>
      </w:r>
      <w:hyperlink r:id="rId11" w:history="1">
        <w:r w:rsidRPr="002859A2">
          <w:rPr>
            <w:rStyle w:val="Hyperlink"/>
            <w:rFonts w:ascii="Arial" w:hAnsi="Arial" w:cs="Arial"/>
            <w:sz w:val="24"/>
            <w:szCs w:val="24"/>
          </w:rPr>
          <w:t>https://doi.org/10.1590/S0104-07072009000400007</w:t>
        </w:r>
      </w:hyperlink>
      <w:r w:rsidRPr="002859A2">
        <w:rPr>
          <w:rFonts w:ascii="Arial" w:hAnsi="Arial" w:cs="Arial"/>
        </w:rPr>
        <w:t xml:space="preserve">. Acesso em 14 de Maio de 2021. </w:t>
      </w:r>
    </w:p>
    <w:p w14:paraId="591E019F" w14:textId="4CBA84E9" w:rsidR="006853BB" w:rsidRDefault="002859A2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859A2">
        <w:rPr>
          <w:rFonts w:ascii="Arial" w:eastAsia="Times New Roman" w:hAnsi="Arial" w:cs="Arial"/>
          <w:color w:val="000000"/>
          <w:sz w:val="24"/>
          <w:szCs w:val="24"/>
        </w:rPr>
        <w:t xml:space="preserve">PIMENTA, C. J. L; SANTOS, M. C. F; FERNANDES, L; MEDEIROS, F. A. L. Avanços do conhecimento da enfermagem sob </w:t>
      </w:r>
      <w:proofErr w:type="gramStart"/>
      <w:r w:rsidRPr="002859A2">
        <w:rPr>
          <w:rFonts w:ascii="Arial" w:eastAsia="Times New Roman" w:hAnsi="Arial" w:cs="Arial"/>
          <w:color w:val="000000"/>
          <w:sz w:val="24"/>
          <w:szCs w:val="24"/>
        </w:rPr>
        <w:t>a ótica de revoluções científicos</w:t>
      </w:r>
      <w:proofErr w:type="gramEnd"/>
      <w:r w:rsidRPr="002859A2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proofErr w:type="spellStart"/>
      <w:r w:rsidRPr="002859A2">
        <w:rPr>
          <w:rFonts w:ascii="Arial" w:eastAsia="Times New Roman" w:hAnsi="Arial" w:cs="Arial"/>
          <w:color w:val="000000"/>
          <w:sz w:val="24"/>
          <w:szCs w:val="24"/>
        </w:rPr>
        <w:t>International</w:t>
      </w:r>
      <w:proofErr w:type="spellEnd"/>
      <w:r w:rsidRPr="002859A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2859A2">
        <w:rPr>
          <w:rFonts w:ascii="Arial" w:eastAsia="Times New Roman" w:hAnsi="Arial" w:cs="Arial"/>
          <w:color w:val="000000"/>
          <w:sz w:val="24"/>
          <w:szCs w:val="24"/>
        </w:rPr>
        <w:t>Journal</w:t>
      </w:r>
      <w:proofErr w:type="spellEnd"/>
      <w:r w:rsidRPr="002859A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2859A2">
        <w:rPr>
          <w:rFonts w:ascii="Arial" w:eastAsia="Times New Roman" w:hAnsi="Arial" w:cs="Arial"/>
          <w:color w:val="000000"/>
          <w:sz w:val="24"/>
          <w:szCs w:val="24"/>
        </w:rPr>
        <w:t>of</w:t>
      </w:r>
      <w:proofErr w:type="spellEnd"/>
      <w:r w:rsidRPr="002859A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2859A2">
        <w:rPr>
          <w:rFonts w:ascii="Arial" w:eastAsia="Times New Roman" w:hAnsi="Arial" w:cs="Arial"/>
          <w:color w:val="000000"/>
          <w:sz w:val="24"/>
          <w:szCs w:val="24"/>
        </w:rPr>
        <w:t>Developmet</w:t>
      </w:r>
      <w:proofErr w:type="spellEnd"/>
      <w:r w:rsidRPr="002859A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2859A2">
        <w:rPr>
          <w:rFonts w:ascii="Arial" w:eastAsia="Times New Roman" w:hAnsi="Arial" w:cs="Arial"/>
          <w:color w:val="000000"/>
          <w:sz w:val="24"/>
          <w:szCs w:val="24"/>
        </w:rPr>
        <w:t>Research</w:t>
      </w:r>
      <w:proofErr w:type="spellEnd"/>
      <w:r w:rsidRPr="002859A2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proofErr w:type="gramStart"/>
      <w:r w:rsidRPr="002859A2">
        <w:rPr>
          <w:rFonts w:ascii="Arial" w:eastAsia="Times New Roman" w:hAnsi="Arial" w:cs="Arial"/>
          <w:color w:val="000000"/>
          <w:sz w:val="24"/>
          <w:szCs w:val="24"/>
        </w:rPr>
        <w:t>v.</w:t>
      </w:r>
      <w:proofErr w:type="gramEnd"/>
      <w:r w:rsidRPr="002859A2">
        <w:rPr>
          <w:rFonts w:ascii="Arial" w:eastAsia="Times New Roman" w:hAnsi="Arial" w:cs="Arial"/>
          <w:color w:val="000000"/>
          <w:sz w:val="24"/>
          <w:szCs w:val="24"/>
        </w:rPr>
        <w:t>10, n.4, p.35320-35324 junho, 2020. Disponível em:&lt;</w:t>
      </w:r>
      <w:proofErr w:type="gramStart"/>
      <w:r w:rsidRPr="002859A2">
        <w:rPr>
          <w:rFonts w:ascii="Arial" w:eastAsia="Times New Roman" w:hAnsi="Arial" w:cs="Arial"/>
          <w:color w:val="000000"/>
          <w:sz w:val="24"/>
          <w:szCs w:val="24"/>
        </w:rPr>
        <w:t>https</w:t>
      </w:r>
      <w:proofErr w:type="gramEnd"/>
      <w:r w:rsidRPr="002859A2">
        <w:rPr>
          <w:rFonts w:ascii="Arial" w:eastAsia="Times New Roman" w:hAnsi="Arial" w:cs="Arial"/>
          <w:color w:val="000000"/>
          <w:sz w:val="24"/>
          <w:szCs w:val="24"/>
        </w:rPr>
        <w:t>://www.researchgate.net/publication/342014024_AVANCOS_DO_CONHECIMENTO_DA_ENFERMAGEM_SOB_A_OTICA_DE_REVOLUCOES_CIENTIFICAS&gt;. Acesso em: 14 de maio 2021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</w:p>
    <w:p w14:paraId="2ECCB485" w14:textId="77777777" w:rsidR="002859A2" w:rsidRDefault="002859A2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9116E20" w14:textId="1299BBF7" w:rsidR="002859A2" w:rsidRPr="002859A2" w:rsidRDefault="002859A2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859A2">
        <w:rPr>
          <w:rFonts w:ascii="Arial" w:eastAsia="Times New Roman" w:hAnsi="Arial" w:cs="Arial"/>
          <w:color w:val="000000"/>
          <w:sz w:val="24"/>
          <w:szCs w:val="24"/>
        </w:rPr>
        <w:t xml:space="preserve">PIRES, D. E. P. Transformações necessárias para o avanço da Enfermagem como ciência do cuidar. Rev. bras. </w:t>
      </w:r>
      <w:proofErr w:type="spellStart"/>
      <w:r w:rsidRPr="002859A2">
        <w:rPr>
          <w:rFonts w:ascii="Arial" w:eastAsia="Times New Roman" w:hAnsi="Arial" w:cs="Arial"/>
          <w:color w:val="000000"/>
          <w:sz w:val="24"/>
          <w:szCs w:val="24"/>
        </w:rPr>
        <w:t>enferm</w:t>
      </w:r>
      <w:proofErr w:type="spellEnd"/>
      <w:proofErr w:type="gramStart"/>
      <w:r w:rsidRPr="002859A2">
        <w:rPr>
          <w:rFonts w:ascii="Arial" w:eastAsia="Times New Roman" w:hAnsi="Arial" w:cs="Arial"/>
          <w:color w:val="000000"/>
          <w:sz w:val="24"/>
          <w:szCs w:val="24"/>
        </w:rPr>
        <w:t>.,</w:t>
      </w:r>
      <w:proofErr w:type="gramEnd"/>
      <w:r w:rsidRPr="002859A2">
        <w:rPr>
          <w:rFonts w:ascii="Arial" w:eastAsia="Times New Roman" w:hAnsi="Arial" w:cs="Arial"/>
          <w:color w:val="000000"/>
          <w:sz w:val="24"/>
          <w:szCs w:val="24"/>
        </w:rPr>
        <w:t xml:space="preserve">  Brasília ,  v. 66, p. 39-44,  setembro,  2013 .   Disponível em &lt;</w:t>
      </w:r>
      <w:proofErr w:type="gramStart"/>
      <w:r w:rsidRPr="002859A2">
        <w:rPr>
          <w:rFonts w:ascii="Arial" w:eastAsia="Times New Roman" w:hAnsi="Arial" w:cs="Arial"/>
          <w:color w:val="000000"/>
          <w:sz w:val="24"/>
          <w:szCs w:val="24"/>
        </w:rPr>
        <w:t>http://www.scielo.br/scielo.</w:t>
      </w:r>
      <w:proofErr w:type="gramEnd"/>
      <w:r w:rsidRPr="002859A2">
        <w:rPr>
          <w:rFonts w:ascii="Arial" w:eastAsia="Times New Roman" w:hAnsi="Arial" w:cs="Arial"/>
          <w:color w:val="000000"/>
          <w:sz w:val="24"/>
          <w:szCs w:val="24"/>
        </w:rPr>
        <w:t>php?</w:t>
      </w:r>
      <w:proofErr w:type="gramStart"/>
      <w:r w:rsidRPr="002859A2">
        <w:rPr>
          <w:rFonts w:ascii="Arial" w:eastAsia="Times New Roman" w:hAnsi="Arial" w:cs="Arial"/>
          <w:color w:val="000000"/>
          <w:sz w:val="24"/>
          <w:szCs w:val="24"/>
        </w:rPr>
        <w:t>script</w:t>
      </w:r>
      <w:proofErr w:type="gramEnd"/>
      <w:r w:rsidRPr="002859A2">
        <w:rPr>
          <w:rFonts w:ascii="Arial" w:eastAsia="Times New Roman" w:hAnsi="Arial" w:cs="Arial"/>
          <w:color w:val="000000"/>
          <w:sz w:val="24"/>
          <w:szCs w:val="24"/>
        </w:rPr>
        <w:t>=sci_arttext&amp;pid=S0034-71672013000700005&amp;lng=pt&amp;nrm=iso&gt;. Acesso em: 14 de maio 2021.</w:t>
      </w:r>
    </w:p>
    <w:sectPr w:rsidR="002859A2" w:rsidRPr="002859A2" w:rsidSect="003E4BF5">
      <w:headerReference w:type="default" r:id="rId12"/>
      <w:pgSz w:w="11906" w:h="16838"/>
      <w:pgMar w:top="2694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D4C2A0" w14:textId="77777777" w:rsidR="00ED246E" w:rsidRDefault="00ED246E" w:rsidP="006853BB">
      <w:pPr>
        <w:spacing w:after="0" w:line="240" w:lineRule="auto"/>
      </w:pPr>
      <w:r>
        <w:separator/>
      </w:r>
    </w:p>
  </w:endnote>
  <w:endnote w:type="continuationSeparator" w:id="0">
    <w:p w14:paraId="2889AA23" w14:textId="77777777" w:rsidR="00ED246E" w:rsidRDefault="00ED246E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8B760C" w14:textId="77777777" w:rsidR="00ED246E" w:rsidRDefault="00ED246E" w:rsidP="006853BB">
      <w:pPr>
        <w:spacing w:after="0" w:line="240" w:lineRule="auto"/>
      </w:pPr>
      <w:r>
        <w:separator/>
      </w:r>
    </w:p>
  </w:footnote>
  <w:footnote w:type="continuationSeparator" w:id="0">
    <w:p w14:paraId="711859A5" w14:textId="77777777" w:rsidR="00ED246E" w:rsidRDefault="00ED246E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C8B42" w14:textId="72C43CBD" w:rsidR="00AF0F0F" w:rsidRDefault="0096499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27C43B06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70" cy="10667389"/>
          <wp:effectExtent l="0" t="0" r="254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70" cy="10667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3BB"/>
    <w:rsid w:val="0000075E"/>
    <w:rsid w:val="000017CE"/>
    <w:rsid w:val="00065EAD"/>
    <w:rsid w:val="00096961"/>
    <w:rsid w:val="001B45E4"/>
    <w:rsid w:val="002812BF"/>
    <w:rsid w:val="002859A2"/>
    <w:rsid w:val="00290B0A"/>
    <w:rsid w:val="002B3914"/>
    <w:rsid w:val="0031484E"/>
    <w:rsid w:val="003523C1"/>
    <w:rsid w:val="003E4BF5"/>
    <w:rsid w:val="00476044"/>
    <w:rsid w:val="004865C8"/>
    <w:rsid w:val="00502D9D"/>
    <w:rsid w:val="005E00AA"/>
    <w:rsid w:val="005E17B8"/>
    <w:rsid w:val="006853BB"/>
    <w:rsid w:val="006A07D2"/>
    <w:rsid w:val="007E2219"/>
    <w:rsid w:val="00803A5C"/>
    <w:rsid w:val="0089163C"/>
    <w:rsid w:val="008B06B7"/>
    <w:rsid w:val="008B4F55"/>
    <w:rsid w:val="008F02C2"/>
    <w:rsid w:val="00964993"/>
    <w:rsid w:val="00AF0F0F"/>
    <w:rsid w:val="00C2254E"/>
    <w:rsid w:val="00DF46EE"/>
    <w:rsid w:val="00E46875"/>
    <w:rsid w:val="00E92155"/>
    <w:rsid w:val="00ED246E"/>
    <w:rsid w:val="00F5019E"/>
    <w:rsid w:val="00F62B6C"/>
    <w:rsid w:val="00F8323D"/>
    <w:rsid w:val="00FC43B9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character" w:styleId="Hyperlink">
    <w:name w:val="Hyperlink"/>
    <w:basedOn w:val="Fontepargpadro"/>
    <w:uiPriority w:val="99"/>
    <w:unhideWhenUsed/>
    <w:rsid w:val="00290B0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character" w:styleId="Hyperlink">
    <w:name w:val="Hyperlink"/>
    <w:basedOn w:val="Fontepargpadro"/>
    <w:uiPriority w:val="99"/>
    <w:unhideWhenUsed/>
    <w:rsid w:val="00290B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viaana823@gmail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590/S0104-07072009000400007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nogueirairlany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odrigolidia56@yahoo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0ED03-8CE2-4741-8847-B835549E4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660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leila maria</cp:lastModifiedBy>
  <cp:revision>13</cp:revision>
  <dcterms:created xsi:type="dcterms:W3CDTF">2020-08-28T13:22:00Z</dcterms:created>
  <dcterms:modified xsi:type="dcterms:W3CDTF">2021-05-15T22:15:00Z</dcterms:modified>
</cp:coreProperties>
</file>