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3F41" w14:textId="5C5C2196" w:rsidR="00DD27F5" w:rsidRPr="007663A6" w:rsidRDefault="007663A6" w:rsidP="007663A6">
      <w:pPr>
        <w:jc w:val="center"/>
        <w:rPr>
          <w:b/>
          <w:bCs/>
          <w:sz w:val="28"/>
          <w:szCs w:val="28"/>
        </w:rPr>
      </w:pPr>
      <w:r w:rsidRPr="007663A6">
        <w:rPr>
          <w:b/>
          <w:bCs/>
          <w:sz w:val="28"/>
          <w:szCs w:val="28"/>
        </w:rPr>
        <w:t xml:space="preserve">A INTERTEXTUALIDADE ENTRE </w:t>
      </w:r>
      <w:r w:rsidRPr="007663A6">
        <w:rPr>
          <w:b/>
          <w:bCs/>
          <w:i/>
          <w:iCs/>
          <w:sz w:val="28"/>
          <w:szCs w:val="28"/>
        </w:rPr>
        <w:t>QUARENTA DIAS</w:t>
      </w:r>
      <w:r w:rsidRPr="007663A6">
        <w:rPr>
          <w:b/>
          <w:bCs/>
          <w:sz w:val="28"/>
          <w:szCs w:val="28"/>
        </w:rPr>
        <w:t xml:space="preserve">, DE MARIA VALÉRIA REZENDE E </w:t>
      </w:r>
      <w:r w:rsidRPr="007663A6">
        <w:rPr>
          <w:b/>
          <w:bCs/>
          <w:i/>
          <w:iCs/>
          <w:sz w:val="28"/>
          <w:szCs w:val="28"/>
        </w:rPr>
        <w:t>ALICE NO PAÍS DAS MARAVILHAS</w:t>
      </w:r>
      <w:r w:rsidRPr="007663A6">
        <w:rPr>
          <w:b/>
          <w:bCs/>
          <w:sz w:val="28"/>
          <w:szCs w:val="28"/>
        </w:rPr>
        <w:t>, DE LEWIS CARROLL</w:t>
      </w:r>
    </w:p>
    <w:p w14:paraId="55815587" w14:textId="23F07305" w:rsidR="007663A6" w:rsidRPr="007663A6" w:rsidRDefault="007663A6" w:rsidP="007663A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6C85A84A" w:rsidR="00890CB9" w:rsidRPr="00890CB9" w:rsidRDefault="007663A6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 w:rsidRPr="007663A6">
        <w:rPr>
          <w:sz w:val="24"/>
          <w:szCs w:val="24"/>
        </w:rPr>
        <w:t>Maria Eduarda de Camargo Madureira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07A41C94" w14:textId="61B23097" w:rsidR="00890CB9" w:rsidRPr="00890CB9" w:rsidRDefault="007663A6" w:rsidP="007663A6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Altamir Botoso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2"/>
      </w:r>
    </w:p>
    <w:p w14:paraId="48B53EC0" w14:textId="298BCA23" w:rsidR="00890CB9" w:rsidRPr="00890CB9" w:rsidRDefault="00890CB9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1963AE3D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7BD26BDA" w14:textId="52808BF8" w:rsidR="007663A6" w:rsidRPr="007663A6" w:rsidRDefault="007663A6" w:rsidP="007663A6">
      <w:pPr>
        <w:spacing w:before="240" w:after="240" w:line="276" w:lineRule="auto"/>
        <w:rPr>
          <w:sz w:val="24"/>
          <w:szCs w:val="24"/>
        </w:rPr>
      </w:pPr>
      <w:r w:rsidRPr="001F1151">
        <w:rPr>
          <w:sz w:val="24"/>
          <w:szCs w:val="24"/>
        </w:rPr>
        <w:t xml:space="preserve">A presente comunicação tem como objetivo realizar uma análise da obra </w:t>
      </w:r>
      <w:r w:rsidRPr="001F1151">
        <w:rPr>
          <w:i/>
          <w:sz w:val="24"/>
          <w:szCs w:val="24"/>
        </w:rPr>
        <w:t>Quarenta Dias</w:t>
      </w:r>
      <w:r w:rsidRPr="001F1151">
        <w:rPr>
          <w:sz w:val="24"/>
          <w:szCs w:val="24"/>
        </w:rPr>
        <w:t xml:space="preserve">, de Maria Valéria Rezende, por meio de uma abordagem intertextual com o livro </w:t>
      </w:r>
      <w:r w:rsidRPr="001F1151">
        <w:rPr>
          <w:i/>
          <w:iCs/>
          <w:sz w:val="24"/>
          <w:szCs w:val="24"/>
        </w:rPr>
        <w:t>Alice no país das maravilhas</w:t>
      </w:r>
      <w:r w:rsidRPr="001F1151">
        <w:rPr>
          <w:sz w:val="24"/>
          <w:szCs w:val="24"/>
        </w:rPr>
        <w:t xml:space="preserve">, de Lewis Carroll. O romance de Maria Valéria Rezende narra não somente a transformação individual de sua protagonista, mas também lança um olhar crítico e sútil sobre temas profundos que muitas vezes são negligenciados pela sociedade, tais como a desvalorização da identidade feminina em decorrência da maternidade, a contraposição das classes e a invisibilidade social das pessoas vivendo em situação de rua. Na leitura de </w:t>
      </w:r>
      <w:r w:rsidRPr="001F1151">
        <w:rPr>
          <w:i/>
          <w:iCs/>
          <w:sz w:val="24"/>
          <w:szCs w:val="24"/>
        </w:rPr>
        <w:t>Quarenta dias</w:t>
      </w:r>
      <w:r w:rsidRPr="001F1151">
        <w:rPr>
          <w:sz w:val="24"/>
          <w:szCs w:val="24"/>
        </w:rPr>
        <w:t xml:space="preserve">, chama a atenção o diálogo que esta obra estabelece com o texto de Lewis Carroll, começando pelos nomes das protagonistas e as situações que ambas vivenciam dentro das narrativas das quais fazem parte. A autora se destaca por suas transições literárias que vão além das convenções tradicionais da leitura, proporcionando uma reflexão mais ampla sobre o conceito de intertextualidade e o seu emprego na obra referida. A intertextualidade com </w:t>
      </w:r>
      <w:r w:rsidRPr="001F1151">
        <w:rPr>
          <w:i/>
          <w:sz w:val="24"/>
          <w:szCs w:val="24"/>
        </w:rPr>
        <w:t>Alice no País das Maravilhas</w:t>
      </w:r>
      <w:r w:rsidRPr="001F1151">
        <w:rPr>
          <w:sz w:val="24"/>
          <w:szCs w:val="24"/>
        </w:rPr>
        <w:t xml:space="preserve"> é apresentada de forma explícita, enriquecendo o enredo e trazendo à tona o domínio literário de Maria Valéria Rezende, que consegue estabelecer conexões sutis e significativas com uma obra clássica. Dessa forma, o sentido da sua obra é ampliado, dando margem a diferentes interpretações. Sendo assim, o nosso propósito é não só examinar as reverberações do romance de Carroll que se fazem presentes em </w:t>
      </w:r>
      <w:r w:rsidRPr="001F1151">
        <w:rPr>
          <w:i/>
          <w:sz w:val="24"/>
          <w:szCs w:val="24"/>
        </w:rPr>
        <w:t>Quarenta Dias</w:t>
      </w:r>
      <w:r w:rsidRPr="001F1151">
        <w:rPr>
          <w:sz w:val="24"/>
          <w:szCs w:val="24"/>
        </w:rPr>
        <w:t xml:space="preserve">, mas também ressaltar como Maria Valéria Rezende, uma autora à frente de seu tempo, consegue estabelecer um diálogo fecundo com a tradição, renovando e ampliando novos sentidos e interpretações para essas duas produções ficcionais. Nesse sentido, buscamos destacar a originalidade e a relevância de </w:t>
      </w:r>
      <w:r w:rsidRPr="001F1151">
        <w:rPr>
          <w:i/>
          <w:iCs/>
          <w:sz w:val="24"/>
          <w:szCs w:val="24"/>
        </w:rPr>
        <w:t>Quarenta dias</w:t>
      </w:r>
      <w:r w:rsidRPr="001F1151">
        <w:rPr>
          <w:sz w:val="24"/>
          <w:szCs w:val="24"/>
        </w:rPr>
        <w:t xml:space="preserve"> no contexto da literatura contemporânea e contribuir para a fortuna crítica dos dois escritores das obras selecionadas como </w:t>
      </w:r>
      <w:r w:rsidRPr="001F1151">
        <w:rPr>
          <w:i/>
          <w:iCs/>
          <w:sz w:val="24"/>
          <w:szCs w:val="24"/>
        </w:rPr>
        <w:t>corpus</w:t>
      </w:r>
      <w:r w:rsidRPr="001F1151">
        <w:rPr>
          <w:sz w:val="24"/>
          <w:szCs w:val="24"/>
        </w:rPr>
        <w:t xml:space="preserve"> de análise. Como suporte teórico, pautar-nos-emos pelos estudos de Kristeva (2005), Perrone-Moisés (1990), </w:t>
      </w:r>
      <w:proofErr w:type="spellStart"/>
      <w:r w:rsidRPr="001F1151">
        <w:rPr>
          <w:sz w:val="24"/>
          <w:szCs w:val="24"/>
        </w:rPr>
        <w:t>Samoyault</w:t>
      </w:r>
      <w:proofErr w:type="spellEnd"/>
      <w:r w:rsidRPr="001F1151">
        <w:rPr>
          <w:sz w:val="24"/>
          <w:szCs w:val="24"/>
        </w:rPr>
        <w:t xml:space="preserve"> (2008), </w:t>
      </w:r>
      <w:proofErr w:type="spellStart"/>
      <w:r w:rsidRPr="001F1151">
        <w:rPr>
          <w:sz w:val="24"/>
          <w:szCs w:val="24"/>
        </w:rPr>
        <w:t>Walty</w:t>
      </w:r>
      <w:proofErr w:type="spellEnd"/>
      <w:r w:rsidRPr="001F1151">
        <w:rPr>
          <w:sz w:val="24"/>
          <w:szCs w:val="24"/>
        </w:rPr>
        <w:t xml:space="preserve"> (2009), Candia (2021), Modesto (2023). </w:t>
      </w:r>
    </w:p>
    <w:p w14:paraId="19923B6A" w14:textId="3D981366" w:rsidR="00DD27F5" w:rsidRPr="00DD27F5" w:rsidRDefault="00DD27F5" w:rsidP="007663A6">
      <w:pPr>
        <w:spacing w:line="276" w:lineRule="auto"/>
        <w:rPr>
          <w:sz w:val="24"/>
          <w:szCs w:val="24"/>
        </w:rPr>
      </w:pPr>
      <w:r w:rsidRPr="00DD27F5">
        <w:rPr>
          <w:b/>
          <w:bCs/>
          <w:sz w:val="24"/>
          <w:szCs w:val="24"/>
        </w:rPr>
        <w:t>Palavras chave:</w:t>
      </w:r>
      <w:r w:rsidR="007663A6">
        <w:rPr>
          <w:b/>
          <w:bCs/>
          <w:sz w:val="24"/>
          <w:szCs w:val="24"/>
        </w:rPr>
        <w:t xml:space="preserve"> </w:t>
      </w:r>
      <w:r w:rsidR="007663A6" w:rsidRPr="001F1151">
        <w:rPr>
          <w:sz w:val="24"/>
          <w:szCs w:val="24"/>
        </w:rPr>
        <w:t>Intertextualidade</w:t>
      </w:r>
      <w:r w:rsidR="007663A6">
        <w:rPr>
          <w:sz w:val="24"/>
          <w:szCs w:val="24"/>
        </w:rPr>
        <w:t>.</w:t>
      </w:r>
      <w:r w:rsidR="007663A6" w:rsidRPr="001F1151">
        <w:rPr>
          <w:sz w:val="24"/>
          <w:szCs w:val="24"/>
        </w:rPr>
        <w:t xml:space="preserve"> Maria Valéria Rezende</w:t>
      </w:r>
      <w:r w:rsidR="007663A6">
        <w:rPr>
          <w:sz w:val="24"/>
          <w:szCs w:val="24"/>
        </w:rPr>
        <w:t>.</w:t>
      </w:r>
      <w:r w:rsidR="007663A6" w:rsidRPr="001F1151">
        <w:rPr>
          <w:sz w:val="24"/>
          <w:szCs w:val="24"/>
        </w:rPr>
        <w:t xml:space="preserve"> Lewis Carroll</w:t>
      </w:r>
      <w:r w:rsidR="007663A6">
        <w:rPr>
          <w:sz w:val="24"/>
          <w:szCs w:val="24"/>
        </w:rPr>
        <w:t>.</w:t>
      </w:r>
      <w:r w:rsidR="007663A6" w:rsidRPr="001F1151">
        <w:rPr>
          <w:sz w:val="24"/>
          <w:szCs w:val="24"/>
        </w:rPr>
        <w:t xml:space="preserve"> </w:t>
      </w:r>
      <w:r w:rsidR="007663A6" w:rsidRPr="007663A6">
        <w:rPr>
          <w:i/>
          <w:iCs/>
          <w:sz w:val="24"/>
          <w:szCs w:val="24"/>
        </w:rPr>
        <w:t>Quarenta dias</w:t>
      </w:r>
      <w:r w:rsidR="007663A6">
        <w:rPr>
          <w:sz w:val="24"/>
          <w:szCs w:val="24"/>
        </w:rPr>
        <w:t>.</w:t>
      </w:r>
      <w:r w:rsidR="007663A6" w:rsidRPr="001F1151">
        <w:rPr>
          <w:sz w:val="24"/>
          <w:szCs w:val="24"/>
        </w:rPr>
        <w:t xml:space="preserve"> Literatura comparada.</w:t>
      </w:r>
    </w:p>
    <w:sectPr w:rsidR="00DD27F5" w:rsidRPr="00DD27F5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15547" w14:textId="77777777" w:rsidR="007274D6" w:rsidRDefault="007274D6" w:rsidP="00DD27F5">
      <w:pPr>
        <w:spacing w:line="240" w:lineRule="auto"/>
      </w:pPr>
      <w:r>
        <w:separator/>
      </w:r>
    </w:p>
  </w:endnote>
  <w:endnote w:type="continuationSeparator" w:id="0">
    <w:p w14:paraId="2EC47C9A" w14:textId="77777777" w:rsidR="007274D6" w:rsidRDefault="007274D6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9AD0D" w14:textId="77777777" w:rsidR="007274D6" w:rsidRDefault="007274D6" w:rsidP="00DD27F5">
      <w:pPr>
        <w:spacing w:line="240" w:lineRule="auto"/>
      </w:pPr>
      <w:r>
        <w:separator/>
      </w:r>
    </w:p>
  </w:footnote>
  <w:footnote w:type="continuationSeparator" w:id="0">
    <w:p w14:paraId="201D1595" w14:textId="77777777" w:rsidR="007274D6" w:rsidRDefault="007274D6" w:rsidP="00DD27F5">
      <w:pPr>
        <w:spacing w:line="240" w:lineRule="auto"/>
      </w:pPr>
      <w:r>
        <w:continuationSeparator/>
      </w:r>
    </w:p>
  </w:footnote>
  <w:footnote w:id="1">
    <w:p w14:paraId="52AA1906" w14:textId="3FF9D32A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7663A6">
        <w:rPr>
          <w:sz w:val="18"/>
          <w:szCs w:val="18"/>
        </w:rPr>
        <w:t>Graduanda do curso de Letras/espanhol da Universidade Estadual de Mato Grosso do Sul, UEMS, C</w:t>
      </w:r>
      <w:r w:rsidR="00E525A7">
        <w:rPr>
          <w:sz w:val="18"/>
          <w:szCs w:val="18"/>
        </w:rPr>
        <w:t>a</w:t>
      </w:r>
      <w:r w:rsidR="007663A6">
        <w:rPr>
          <w:sz w:val="18"/>
          <w:szCs w:val="18"/>
        </w:rPr>
        <w:t xml:space="preserve">mpus de Campo </w:t>
      </w:r>
      <w:proofErr w:type="spellStart"/>
      <w:r w:rsidR="007663A6">
        <w:rPr>
          <w:sz w:val="18"/>
          <w:szCs w:val="18"/>
        </w:rPr>
        <w:t>Grande-MS</w:t>
      </w:r>
      <w:proofErr w:type="spellEnd"/>
      <w:r w:rsidR="007663A6">
        <w:rPr>
          <w:sz w:val="18"/>
          <w:szCs w:val="18"/>
        </w:rPr>
        <w:t xml:space="preserve"> e bolsista de Iniciação Científica nessa mesma universidade.</w:t>
      </w:r>
    </w:p>
  </w:footnote>
  <w:footnote w:id="2">
    <w:p w14:paraId="45A86B7A" w14:textId="48A78CB1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7663A6" w:rsidRPr="000278D9">
        <w:rPr>
          <w:color w:val="000000"/>
          <w:sz w:val="18"/>
          <w:szCs w:val="18"/>
        </w:rPr>
        <w:t xml:space="preserve">Doutor em Letras e professor do curso de Letras/Espanhol e do Mestrado em Letras da Universidade Estadual de Mato Grosso do Sul, UEMS, e cursando o Estágio Pós-Doutoral do Programa de Pós-Graduação em "Estudos de Linguagens" da Faculdade de Arte, Letras e Comunicação - </w:t>
      </w:r>
      <w:proofErr w:type="spellStart"/>
      <w:r w:rsidR="007663A6" w:rsidRPr="000278D9">
        <w:rPr>
          <w:color w:val="000000"/>
          <w:sz w:val="18"/>
          <w:szCs w:val="18"/>
        </w:rPr>
        <w:t>Faalc</w:t>
      </w:r>
      <w:proofErr w:type="spellEnd"/>
      <w:r w:rsidR="007663A6" w:rsidRPr="000278D9">
        <w:rPr>
          <w:color w:val="000000"/>
          <w:sz w:val="18"/>
          <w:szCs w:val="18"/>
        </w:rPr>
        <w:t xml:space="preserve">/UFMS, sob a orientação do professor Dr. Wellington Furtado Ramos. </w:t>
      </w:r>
      <w:proofErr w:type="spellStart"/>
      <w:r w:rsidR="007663A6" w:rsidRPr="000278D9">
        <w:rPr>
          <w:color w:val="000000"/>
          <w:sz w:val="18"/>
          <w:szCs w:val="18"/>
        </w:rPr>
        <w:t>Orcid</w:t>
      </w:r>
      <w:proofErr w:type="spellEnd"/>
      <w:r w:rsidR="007663A6" w:rsidRPr="000278D9">
        <w:rPr>
          <w:color w:val="000000"/>
          <w:sz w:val="18"/>
          <w:szCs w:val="18"/>
        </w:rPr>
        <w:t>: https://orcid.org/0000-0003-3231-2351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97001"/>
    <w:rsid w:val="001E20D4"/>
    <w:rsid w:val="00255803"/>
    <w:rsid w:val="005B2CBC"/>
    <w:rsid w:val="007274D6"/>
    <w:rsid w:val="007663A6"/>
    <w:rsid w:val="00782277"/>
    <w:rsid w:val="00890CB9"/>
    <w:rsid w:val="00C208F0"/>
    <w:rsid w:val="00DD27F5"/>
    <w:rsid w:val="00E525A7"/>
    <w:rsid w:val="00EB74B2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Altamir Botoso</cp:lastModifiedBy>
  <cp:revision>2</cp:revision>
  <dcterms:created xsi:type="dcterms:W3CDTF">2025-03-09T17:18:00Z</dcterms:created>
  <dcterms:modified xsi:type="dcterms:W3CDTF">2025-03-09T17:18:00Z</dcterms:modified>
</cp:coreProperties>
</file>