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3C6FEFDD" w:rsidR="00534CB2" w:rsidRPr="00534CB2" w:rsidRDefault="003148CF" w:rsidP="00534CB2">
      <w:pPr>
        <w:spacing w:after="160" w:line="240" w:lineRule="auto"/>
        <w:rPr>
          <w:rFonts w:eastAsia="Calibri" w:cs="Arial"/>
          <w:b/>
        </w:rPr>
      </w:pPr>
      <w:r w:rsidRPr="003148CF">
        <w:rPr>
          <w:rFonts w:eastAsia="Calibri" w:cs="Arial"/>
          <w:b/>
          <w:bCs/>
        </w:rPr>
        <w:t>SÍNDROME DE BURNOUT EM PROFISSIONAIS DO SERVIÇO DE ATENDIMENTO MÓVEL DE URGÊNCIA</w:t>
      </w:r>
      <w:r w:rsidR="00534CB2" w:rsidRPr="00534CB2">
        <w:rPr>
          <w:rFonts w:eastAsia="Calibri" w:cs="Arial"/>
          <w:b/>
        </w:rPr>
        <w:t>.</w:t>
      </w:r>
    </w:p>
    <w:p w14:paraId="22759CD1" w14:textId="150DC855" w:rsidR="001E09DE" w:rsidRPr="003F7D04" w:rsidRDefault="003148CF" w:rsidP="003F7D04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MARCELLY LOPES DUARTE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BEATRIZ DE JESUS LEAL FARIA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3F7D04">
        <w:rPr>
          <w:rFonts w:eastAsia="Calibri" w:cs="Arial"/>
          <w:sz w:val="20"/>
          <w:szCs w:val="20"/>
        </w:rPr>
        <w:t>MARÍLIA CORREIA PINTO</w:t>
      </w:r>
      <w:r w:rsidR="003F7D04">
        <w:rPr>
          <w:rFonts w:eastAsia="Calibri" w:cs="Arial"/>
          <w:sz w:val="20"/>
          <w:szCs w:val="20"/>
          <w:vertAlign w:val="superscript"/>
        </w:rPr>
        <w:t xml:space="preserve">3; </w:t>
      </w:r>
      <w:r w:rsidR="003F7D04">
        <w:rPr>
          <w:rFonts w:eastAsia="Calibri" w:cs="Arial"/>
          <w:sz w:val="20"/>
          <w:szCs w:val="20"/>
        </w:rPr>
        <w:t>NICOLLE GAIA DUARTE</w:t>
      </w:r>
      <w:r w:rsidR="00130945">
        <w:rPr>
          <w:rFonts w:eastAsia="Calibri" w:cs="Arial"/>
          <w:sz w:val="20"/>
          <w:szCs w:val="20"/>
        </w:rPr>
        <w:t xml:space="preserve"> CARDOSO</w:t>
      </w:r>
      <w:r w:rsidR="003F7D04">
        <w:rPr>
          <w:rFonts w:eastAsia="Calibri" w:cs="Arial"/>
          <w:sz w:val="20"/>
          <w:szCs w:val="20"/>
          <w:vertAlign w:val="superscript"/>
        </w:rPr>
        <w:t>4</w:t>
      </w:r>
      <w:r w:rsidR="003F7D04">
        <w:rPr>
          <w:rFonts w:eastAsia="Calibri" w:cs="Arial"/>
          <w:sz w:val="20"/>
          <w:szCs w:val="20"/>
        </w:rPr>
        <w:t xml:space="preserve">; </w:t>
      </w:r>
      <w:r w:rsidR="00986B59">
        <w:rPr>
          <w:rFonts w:eastAsia="Calibri" w:cs="Arial"/>
          <w:sz w:val="20"/>
          <w:szCs w:val="20"/>
        </w:rPr>
        <w:t>FLÁVIA DE JESUS LEAL FARIA</w:t>
      </w:r>
      <w:r w:rsidR="003F7D04">
        <w:rPr>
          <w:rFonts w:eastAsia="Calibri" w:cs="Arial"/>
          <w:sz w:val="20"/>
          <w:szCs w:val="20"/>
          <w:vertAlign w:val="superscript"/>
        </w:rPr>
        <w:t>5</w:t>
      </w:r>
      <w:r w:rsidR="00803CA0">
        <w:rPr>
          <w:rFonts w:eastAsia="Calibri" w:cs="Arial"/>
          <w:sz w:val="20"/>
          <w:szCs w:val="20"/>
        </w:rPr>
        <w:t>.</w:t>
      </w:r>
    </w:p>
    <w:p w14:paraId="1D4F001D" w14:textId="77777777" w:rsidR="002E3600" w:rsidRDefault="002E3600" w:rsidP="002E3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33693F">
        <w:rPr>
          <w:rFonts w:ascii="Arial" w:eastAsia="Calibri" w:hAnsi="Arial" w:cs="Arial"/>
          <w:sz w:val="18"/>
          <w:szCs w:val="18"/>
          <w:vertAlign w:val="superscript"/>
        </w:rPr>
        <w:t xml:space="preserve">1,2,3,4 </w:t>
      </w:r>
      <w:r w:rsidRPr="0033693F">
        <w:rPr>
          <w:rStyle w:val="normaltextrun"/>
          <w:rFonts w:ascii="Arial" w:hAnsi="Arial" w:cs="Arial"/>
          <w:sz w:val="18"/>
          <w:szCs w:val="18"/>
        </w:rPr>
        <w:t xml:space="preserve">Centro Universitário CESMAC, Maceió, AL, Brasil; </w:t>
      </w:r>
      <w:r w:rsidRPr="0033693F">
        <w:rPr>
          <w:rFonts w:ascii="Arial" w:eastAsia="Calibri" w:hAnsi="Arial" w:cs="Arial"/>
          <w:sz w:val="18"/>
          <w:szCs w:val="18"/>
          <w:vertAlign w:val="superscript"/>
        </w:rPr>
        <w:t xml:space="preserve">5 </w:t>
      </w:r>
      <w:r w:rsidRPr="0033693F">
        <w:rPr>
          <w:rStyle w:val="normaltextrun"/>
          <w:rFonts w:ascii="Arial" w:hAnsi="Arial" w:cs="Arial"/>
          <w:sz w:val="18"/>
          <w:szCs w:val="18"/>
        </w:rPr>
        <w:t>Universidade de Ciências da Saúde de Alagoas - UNCISAL, Maceió, AL, Brasil.</w:t>
      </w:r>
    </w:p>
    <w:p w14:paraId="13142AFB" w14:textId="1AC67C9D" w:rsidR="001E09DE" w:rsidRPr="001E09DE" w:rsidRDefault="001E09DE" w:rsidP="002E36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0"/>
          <w:szCs w:val="10"/>
        </w:rPr>
      </w:pPr>
    </w:p>
    <w:p w14:paraId="52AB0B9C" w14:textId="77777777" w:rsidR="002E3600" w:rsidRPr="0009216D" w:rsidRDefault="002E3600" w:rsidP="002E3600">
      <w:pPr>
        <w:spacing w:line="240" w:lineRule="auto"/>
        <w:rPr>
          <w:rFonts w:cs="Arial"/>
          <w:sz w:val="18"/>
          <w:szCs w:val="18"/>
          <w:shd w:val="clear" w:color="auto" w:fill="FFFFFF"/>
        </w:rPr>
      </w:pPr>
      <w:r w:rsidRPr="0009216D">
        <w:rPr>
          <w:rFonts w:eastAsia="Calibri" w:cs="Arial"/>
          <w:sz w:val="18"/>
          <w:szCs w:val="18"/>
        </w:rPr>
        <w:t xml:space="preserve">*E-mail (autora): </w:t>
      </w:r>
      <w:r w:rsidRPr="0009216D">
        <w:rPr>
          <w:rFonts w:cs="Arial"/>
          <w:sz w:val="18"/>
          <w:szCs w:val="18"/>
          <w:shd w:val="clear" w:color="auto" w:fill="FFFFFF"/>
        </w:rPr>
        <w:t>marcellylopes34med@gmail.com</w:t>
      </w:r>
    </w:p>
    <w:p w14:paraId="06E9335F" w14:textId="37A09A71" w:rsidR="002E3600" w:rsidRDefault="002E3600" w:rsidP="002E3600">
      <w:pPr>
        <w:spacing w:line="240" w:lineRule="auto"/>
        <w:rPr>
          <w:rFonts w:eastAsia="Calibri" w:cs="Arial"/>
          <w:sz w:val="18"/>
          <w:szCs w:val="18"/>
        </w:rPr>
      </w:pPr>
      <w:r w:rsidRPr="0009216D">
        <w:rPr>
          <w:rFonts w:eastAsia="Calibri" w:cs="Arial"/>
          <w:sz w:val="18"/>
          <w:szCs w:val="18"/>
        </w:rPr>
        <w:t xml:space="preserve">*E-mail (orientadora): </w:t>
      </w:r>
      <w:r w:rsidR="00CE6B23" w:rsidRPr="001E09DE">
        <w:rPr>
          <w:rFonts w:eastAsia="Calibri" w:cs="Arial"/>
          <w:sz w:val="18"/>
          <w:szCs w:val="18"/>
        </w:rPr>
        <w:t>flavia.leal@uncisal.edu.br</w:t>
      </w:r>
    </w:p>
    <w:p w14:paraId="092AC01E" w14:textId="6F2708A8" w:rsidR="00CE6B23" w:rsidRPr="001E09DE" w:rsidRDefault="00CE6B23" w:rsidP="002E3600">
      <w:pPr>
        <w:spacing w:line="240" w:lineRule="auto"/>
        <w:rPr>
          <w:rFonts w:eastAsia="Calibri" w:cs="Arial"/>
          <w:sz w:val="10"/>
          <w:szCs w:val="10"/>
        </w:rPr>
      </w:pPr>
    </w:p>
    <w:p w14:paraId="7572B430" w14:textId="2891744A" w:rsidR="001E09DE" w:rsidRDefault="00B10D42" w:rsidP="004C7CAB">
      <w:pPr>
        <w:spacing w:line="240" w:lineRule="auto"/>
        <w:rPr>
          <w:rFonts w:eastAsia="Calibri" w:cs="Arial"/>
          <w:sz w:val="22"/>
          <w:szCs w:val="22"/>
        </w:rPr>
      </w:pP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  <w:r w:rsidR="00534CB2" w:rsidRPr="001E09DE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CE6B23" w:rsidRPr="001E09DE">
        <w:rPr>
          <w:rFonts w:eastAsia="Calibri" w:cs="Arial"/>
          <w:sz w:val="22"/>
          <w:szCs w:val="22"/>
        </w:rPr>
        <w:t xml:space="preserve"> </w:t>
      </w:r>
      <w:r w:rsidR="00CE6B23" w:rsidRPr="001E09DE">
        <w:rPr>
          <w:rFonts w:eastAsia="Calibri" w:cs="Arial"/>
          <w:sz w:val="22"/>
          <w:szCs w:val="22"/>
        </w:rPr>
        <w:t>Síndrome de Burnout</w:t>
      </w:r>
      <w:r w:rsidR="004C7CAB" w:rsidRPr="001E09DE">
        <w:rPr>
          <w:rFonts w:eastAsia="Calibri" w:cs="Arial"/>
          <w:sz w:val="22"/>
          <w:szCs w:val="22"/>
        </w:rPr>
        <w:t xml:space="preserve">, </w:t>
      </w:r>
      <w:r w:rsidR="002E3600" w:rsidRPr="001E09DE">
        <w:rPr>
          <w:rFonts w:eastAsia="Calibri" w:cs="Arial"/>
          <w:sz w:val="22"/>
          <w:szCs w:val="22"/>
        </w:rPr>
        <w:t>distúrbio psiquiátrico comum em profissionais</w:t>
      </w:r>
      <w:r w:rsidR="00C855E2" w:rsidRPr="001E09DE">
        <w:rPr>
          <w:rFonts w:eastAsia="Calibri" w:cs="Arial"/>
          <w:sz w:val="22"/>
          <w:szCs w:val="22"/>
        </w:rPr>
        <w:t xml:space="preserve"> que lidam com situações desgastantes, como os socorristas</w:t>
      </w:r>
      <w:r w:rsidR="00986B59" w:rsidRPr="001E09DE">
        <w:rPr>
          <w:rFonts w:eastAsia="Calibri" w:cs="Arial"/>
          <w:sz w:val="22"/>
          <w:szCs w:val="22"/>
        </w:rPr>
        <w:t xml:space="preserve"> do Serviço de Atendimento Móvel de Urgência – SAMU</w:t>
      </w:r>
      <w:r w:rsidR="004C7CAB" w:rsidRPr="001E09DE">
        <w:rPr>
          <w:rFonts w:eastAsia="Calibri" w:cs="Arial"/>
          <w:sz w:val="22"/>
          <w:szCs w:val="22"/>
        </w:rPr>
        <w:t>,</w:t>
      </w:r>
      <w:r w:rsidR="002E3600" w:rsidRPr="001E09DE">
        <w:rPr>
          <w:rFonts w:eastAsia="Calibri" w:cs="Arial"/>
          <w:sz w:val="22"/>
          <w:szCs w:val="22"/>
        </w:rPr>
        <w:t xml:space="preserve"> causa sintomatologia mental e física que pode impact</w:t>
      </w:r>
      <w:r w:rsidR="00C52645" w:rsidRPr="001E09DE">
        <w:rPr>
          <w:rFonts w:eastAsia="Calibri" w:cs="Arial"/>
          <w:sz w:val="22"/>
          <w:szCs w:val="22"/>
        </w:rPr>
        <w:t xml:space="preserve">ar na vida desses </w:t>
      </w:r>
      <w:r w:rsidR="00C855E2" w:rsidRPr="001E09DE">
        <w:rPr>
          <w:rFonts w:eastAsia="Calibri" w:cs="Arial"/>
          <w:sz w:val="22"/>
          <w:szCs w:val="22"/>
        </w:rPr>
        <w:t xml:space="preserve">profissionais </w:t>
      </w:r>
      <w:r w:rsidR="002E3600" w:rsidRPr="001E09DE">
        <w:rPr>
          <w:rFonts w:eastAsia="Calibri" w:cs="Arial"/>
          <w:sz w:val="22"/>
          <w:szCs w:val="22"/>
        </w:rPr>
        <w:t xml:space="preserve">e dos usuários dos serviços prestados por eles. </w:t>
      </w:r>
      <w:r w:rsidR="00534CB2" w:rsidRPr="001E09DE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534CB2" w:rsidRPr="001E09DE">
        <w:rPr>
          <w:rFonts w:eastAsia="Calibri" w:cs="Arial"/>
          <w:sz w:val="22"/>
          <w:szCs w:val="22"/>
        </w:rPr>
        <w:t xml:space="preserve"> </w:t>
      </w:r>
      <w:r w:rsidR="002E3600" w:rsidRPr="001E09DE">
        <w:rPr>
          <w:rFonts w:eastAsia="Calibri" w:cs="Arial"/>
          <w:sz w:val="22"/>
          <w:szCs w:val="22"/>
        </w:rPr>
        <w:t>Verificar</w:t>
      </w:r>
      <w:r w:rsidR="00986B59" w:rsidRPr="001E09DE">
        <w:rPr>
          <w:rFonts w:eastAsia="Calibri" w:cs="Arial"/>
          <w:sz w:val="22"/>
          <w:szCs w:val="22"/>
        </w:rPr>
        <w:t xml:space="preserve"> </w:t>
      </w:r>
      <w:r w:rsidR="002E3600" w:rsidRPr="001E09DE">
        <w:rPr>
          <w:rFonts w:eastAsia="Calibri" w:cs="Arial"/>
          <w:sz w:val="22"/>
          <w:szCs w:val="22"/>
        </w:rPr>
        <w:t xml:space="preserve">aspectos </w:t>
      </w:r>
      <w:r w:rsidR="00C855E2" w:rsidRPr="001E09DE">
        <w:rPr>
          <w:rFonts w:eastAsia="Calibri" w:cs="Arial"/>
          <w:sz w:val="22"/>
          <w:szCs w:val="22"/>
        </w:rPr>
        <w:t>d</w:t>
      </w:r>
      <w:r w:rsidR="002E3600" w:rsidRPr="001E09DE">
        <w:rPr>
          <w:rFonts w:eastAsia="Calibri" w:cs="Arial"/>
          <w:sz w:val="22"/>
          <w:szCs w:val="22"/>
        </w:rPr>
        <w:t xml:space="preserve">a Síndrome de Burnout em profissionais do </w:t>
      </w:r>
      <w:r w:rsidR="00986B59" w:rsidRPr="001E09DE">
        <w:rPr>
          <w:rFonts w:eastAsia="Calibri" w:cs="Arial"/>
          <w:sz w:val="22"/>
          <w:szCs w:val="22"/>
        </w:rPr>
        <w:t>SAMU</w:t>
      </w:r>
      <w:r w:rsidR="002E3600" w:rsidRPr="001E09DE">
        <w:rPr>
          <w:rFonts w:eastAsia="Calibri" w:cs="Arial"/>
          <w:sz w:val="22"/>
          <w:szCs w:val="22"/>
        </w:rPr>
        <w:t xml:space="preserve"> e suas repercussões.</w:t>
      </w:r>
      <w:r w:rsidR="007840F3" w:rsidRPr="001E09DE">
        <w:rPr>
          <w:rFonts w:eastAsia="Calibri" w:cs="Arial"/>
          <w:sz w:val="22"/>
          <w:szCs w:val="22"/>
        </w:rPr>
        <w:t xml:space="preserve"> </w:t>
      </w:r>
      <w:r w:rsidR="00534CB2" w:rsidRPr="001E09DE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6553D5" w:rsidRPr="001E09DE">
        <w:rPr>
          <w:rFonts w:eastAsia="Calibri" w:cs="Arial"/>
          <w:sz w:val="22"/>
          <w:szCs w:val="22"/>
        </w:rPr>
        <w:t xml:space="preserve"> </w:t>
      </w:r>
      <w:r w:rsidR="002E3600" w:rsidRPr="001E09DE">
        <w:rPr>
          <w:rFonts w:eastAsia="Calibri" w:cs="Arial"/>
          <w:sz w:val="22"/>
          <w:szCs w:val="22"/>
        </w:rPr>
        <w:t xml:space="preserve">Revisão integrativa da literatura, </w:t>
      </w:r>
      <w:r w:rsidR="00986B59" w:rsidRPr="001E09DE">
        <w:rPr>
          <w:rFonts w:eastAsia="Calibri" w:cs="Arial"/>
          <w:sz w:val="22"/>
          <w:szCs w:val="22"/>
        </w:rPr>
        <w:t>co</w:t>
      </w:r>
      <w:r w:rsidR="00C855E2" w:rsidRPr="001E09DE">
        <w:rPr>
          <w:rFonts w:eastAsia="Calibri" w:cs="Arial"/>
          <w:sz w:val="22"/>
          <w:szCs w:val="22"/>
        </w:rPr>
        <w:t>m</w:t>
      </w:r>
      <w:r w:rsidR="002E3600" w:rsidRPr="001E09DE">
        <w:rPr>
          <w:rFonts w:eastAsia="Calibri" w:cs="Arial"/>
          <w:sz w:val="22"/>
          <w:szCs w:val="22"/>
        </w:rPr>
        <w:t xml:space="preserve"> artigos publicados a partir de 2018 na PUBMED,</w:t>
      </w:r>
      <w:r w:rsidR="008B61A4" w:rsidRPr="001E09DE">
        <w:rPr>
          <w:rFonts w:eastAsia="Calibri" w:cs="Arial"/>
          <w:sz w:val="22"/>
          <w:szCs w:val="22"/>
        </w:rPr>
        <w:t xml:space="preserve"> nas</w:t>
      </w:r>
      <w:r w:rsidR="007840F3" w:rsidRPr="001E09DE">
        <w:rPr>
          <w:rFonts w:eastAsia="Calibri" w:cs="Arial"/>
          <w:sz w:val="22"/>
          <w:szCs w:val="22"/>
        </w:rPr>
        <w:t xml:space="preserve"> língua</w:t>
      </w:r>
      <w:r w:rsidR="008B61A4" w:rsidRPr="001E09DE">
        <w:rPr>
          <w:rFonts w:eastAsia="Calibri" w:cs="Arial"/>
          <w:sz w:val="22"/>
          <w:szCs w:val="22"/>
        </w:rPr>
        <w:t>s</w:t>
      </w:r>
      <w:r w:rsidR="007840F3" w:rsidRPr="001E09DE">
        <w:rPr>
          <w:rFonts w:eastAsia="Calibri" w:cs="Arial"/>
          <w:sz w:val="22"/>
          <w:szCs w:val="22"/>
        </w:rPr>
        <w:t xml:space="preserve"> portuguesa, francesa e inglesa, de </w:t>
      </w:r>
      <w:r w:rsidR="000D7A6F" w:rsidRPr="001E09DE">
        <w:rPr>
          <w:rFonts w:eastAsia="Calibri" w:cs="Arial"/>
          <w:sz w:val="22"/>
          <w:szCs w:val="22"/>
        </w:rPr>
        <w:t>acesso</w:t>
      </w:r>
      <w:r w:rsidR="007840F3" w:rsidRPr="001E09DE">
        <w:rPr>
          <w:rFonts w:eastAsia="Calibri" w:cs="Arial"/>
          <w:sz w:val="22"/>
          <w:szCs w:val="22"/>
        </w:rPr>
        <w:t xml:space="preserve"> gratuit</w:t>
      </w:r>
      <w:r w:rsidR="000D7A6F" w:rsidRPr="001E09DE">
        <w:rPr>
          <w:rFonts w:eastAsia="Calibri" w:cs="Arial"/>
          <w:sz w:val="22"/>
          <w:szCs w:val="22"/>
        </w:rPr>
        <w:t>o</w:t>
      </w:r>
      <w:r w:rsidR="007840F3" w:rsidRPr="001E09DE">
        <w:rPr>
          <w:rFonts w:eastAsia="Calibri" w:cs="Arial"/>
          <w:sz w:val="22"/>
          <w:szCs w:val="22"/>
        </w:rPr>
        <w:t xml:space="preserve">, </w:t>
      </w:r>
      <w:r w:rsidR="002E3600" w:rsidRPr="001E09DE">
        <w:rPr>
          <w:rFonts w:eastAsia="Calibri" w:cs="Arial"/>
          <w:sz w:val="22"/>
          <w:szCs w:val="22"/>
        </w:rPr>
        <w:t>utilizando os descritores: “Burnou</w:t>
      </w:r>
      <w:r w:rsidR="008B61A4" w:rsidRPr="001E09DE">
        <w:rPr>
          <w:rFonts w:eastAsia="Calibri" w:cs="Arial"/>
          <w:sz w:val="22"/>
          <w:szCs w:val="22"/>
        </w:rPr>
        <w:t>t”, “</w:t>
      </w:r>
      <w:proofErr w:type="spellStart"/>
      <w:r w:rsidR="008B61A4" w:rsidRPr="001E09DE">
        <w:rPr>
          <w:rFonts w:eastAsia="Calibri" w:cs="Arial"/>
          <w:sz w:val="22"/>
          <w:szCs w:val="22"/>
        </w:rPr>
        <w:t>Urgent</w:t>
      </w:r>
      <w:proofErr w:type="spellEnd"/>
      <w:r w:rsidR="008B61A4" w:rsidRPr="001E09DE">
        <w:rPr>
          <w:rFonts w:eastAsia="Calibri" w:cs="Arial"/>
          <w:sz w:val="22"/>
          <w:szCs w:val="22"/>
        </w:rPr>
        <w:t xml:space="preserve"> </w:t>
      </w:r>
      <w:proofErr w:type="spellStart"/>
      <w:r w:rsidR="008B61A4" w:rsidRPr="001E09DE">
        <w:rPr>
          <w:rFonts w:eastAsia="Calibri" w:cs="Arial"/>
          <w:sz w:val="22"/>
          <w:szCs w:val="22"/>
        </w:rPr>
        <w:t>Care</w:t>
      </w:r>
      <w:proofErr w:type="spellEnd"/>
      <w:r w:rsidR="008B61A4" w:rsidRPr="001E09DE">
        <w:rPr>
          <w:rFonts w:eastAsia="Calibri" w:cs="Arial"/>
          <w:sz w:val="22"/>
          <w:szCs w:val="22"/>
        </w:rPr>
        <w:t xml:space="preserve"> Professional”</w:t>
      </w:r>
      <w:r w:rsidR="004C7CAB" w:rsidRPr="001E09DE">
        <w:rPr>
          <w:rFonts w:eastAsia="Calibri" w:cs="Arial"/>
          <w:sz w:val="22"/>
          <w:szCs w:val="22"/>
        </w:rPr>
        <w:t xml:space="preserve"> e</w:t>
      </w:r>
      <w:r w:rsidR="002E3600" w:rsidRPr="001E09DE">
        <w:rPr>
          <w:rFonts w:eastAsia="Calibri" w:cs="Arial"/>
          <w:sz w:val="22"/>
          <w:szCs w:val="22"/>
        </w:rPr>
        <w:t xml:space="preserve"> “Stress”, unidos pelo operador booleano AND,</w:t>
      </w:r>
      <w:r w:rsidR="007840F3" w:rsidRPr="001E09DE">
        <w:rPr>
          <w:rFonts w:eastAsia="Calibri" w:cs="Arial"/>
          <w:sz w:val="22"/>
          <w:szCs w:val="22"/>
        </w:rPr>
        <w:t xml:space="preserve"> com o</w:t>
      </w:r>
      <w:r w:rsidR="00C855E2" w:rsidRPr="001E09DE">
        <w:rPr>
          <w:rFonts w:eastAsia="Calibri" w:cs="Arial"/>
          <w:sz w:val="22"/>
          <w:szCs w:val="22"/>
        </w:rPr>
        <w:t>s</w:t>
      </w:r>
      <w:r w:rsidR="007840F3" w:rsidRPr="001E09DE">
        <w:rPr>
          <w:rFonts w:eastAsia="Calibri" w:cs="Arial"/>
          <w:sz w:val="22"/>
          <w:szCs w:val="22"/>
        </w:rPr>
        <w:t xml:space="preserve"> critério</w:t>
      </w:r>
      <w:r w:rsidR="00C855E2" w:rsidRPr="001E09DE">
        <w:rPr>
          <w:rFonts w:eastAsia="Calibri" w:cs="Arial"/>
          <w:sz w:val="22"/>
          <w:szCs w:val="22"/>
        </w:rPr>
        <w:t>s</w:t>
      </w:r>
      <w:r w:rsidR="007840F3" w:rsidRPr="001E09DE">
        <w:rPr>
          <w:rFonts w:eastAsia="Calibri" w:cs="Arial"/>
          <w:sz w:val="22"/>
          <w:szCs w:val="22"/>
        </w:rPr>
        <w:t xml:space="preserve"> </w:t>
      </w:r>
      <w:r w:rsidR="000D7A6F" w:rsidRPr="001E09DE">
        <w:rPr>
          <w:rFonts w:eastAsia="Calibri" w:cs="Arial"/>
          <w:sz w:val="22"/>
          <w:szCs w:val="22"/>
        </w:rPr>
        <w:t xml:space="preserve">de </w:t>
      </w:r>
      <w:r w:rsidR="000F2E63" w:rsidRPr="001E09DE">
        <w:rPr>
          <w:rFonts w:eastAsia="Calibri" w:cs="Arial"/>
          <w:sz w:val="22"/>
          <w:szCs w:val="22"/>
        </w:rPr>
        <w:t>exclusão</w:t>
      </w:r>
      <w:r w:rsidR="00C855E2" w:rsidRPr="001E09DE">
        <w:rPr>
          <w:rFonts w:eastAsia="Calibri" w:cs="Arial"/>
          <w:sz w:val="22"/>
          <w:szCs w:val="22"/>
        </w:rPr>
        <w:t xml:space="preserve"> publica</w:t>
      </w:r>
      <w:r w:rsidR="00CE6B23" w:rsidRPr="001E09DE">
        <w:rPr>
          <w:rFonts w:eastAsia="Calibri" w:cs="Arial"/>
          <w:sz w:val="22"/>
          <w:szCs w:val="22"/>
        </w:rPr>
        <w:t>ções</w:t>
      </w:r>
      <w:r w:rsidR="00C855E2" w:rsidRPr="001E09DE">
        <w:rPr>
          <w:rFonts w:eastAsia="Calibri" w:cs="Arial"/>
          <w:sz w:val="22"/>
          <w:szCs w:val="22"/>
        </w:rPr>
        <w:t xml:space="preserve"> </w:t>
      </w:r>
      <w:r w:rsidR="00CE6B23" w:rsidRPr="001E09DE">
        <w:rPr>
          <w:rFonts w:eastAsia="Calibri" w:cs="Arial"/>
          <w:sz w:val="22"/>
          <w:szCs w:val="22"/>
        </w:rPr>
        <w:t>acima de</w:t>
      </w:r>
      <w:r w:rsidR="00C855E2" w:rsidRPr="001E09DE">
        <w:rPr>
          <w:rFonts w:eastAsia="Calibri" w:cs="Arial"/>
          <w:sz w:val="22"/>
          <w:szCs w:val="22"/>
        </w:rPr>
        <w:t xml:space="preserve"> mais de 10 anos e</w:t>
      </w:r>
      <w:r w:rsidR="004C7CAB" w:rsidRPr="001E09DE">
        <w:rPr>
          <w:rFonts w:eastAsia="Calibri" w:cs="Arial"/>
          <w:sz w:val="22"/>
          <w:szCs w:val="22"/>
        </w:rPr>
        <w:t xml:space="preserve"> incompatíveis com o esgotamento profissional</w:t>
      </w:r>
      <w:r w:rsidR="000D7A6F" w:rsidRPr="001E09DE">
        <w:rPr>
          <w:rFonts w:eastAsia="Calibri" w:cs="Arial"/>
          <w:sz w:val="22"/>
          <w:szCs w:val="22"/>
        </w:rPr>
        <w:t>.</w:t>
      </w:r>
      <w:r w:rsidR="002E3600" w:rsidRPr="001E09DE">
        <w:rPr>
          <w:rFonts w:eastAsia="Calibri" w:cs="Arial"/>
          <w:sz w:val="22"/>
          <w:szCs w:val="22"/>
        </w:rPr>
        <w:t xml:space="preserve"> </w:t>
      </w:r>
      <w:r w:rsidR="00534CB2" w:rsidRPr="001E09DE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8749D5" w:rsidRPr="001E09DE">
        <w:rPr>
          <w:rFonts w:eastAsia="Calibri" w:cs="Arial"/>
          <w:sz w:val="22"/>
          <w:szCs w:val="22"/>
        </w:rPr>
        <w:t xml:space="preserve"> </w:t>
      </w:r>
      <w:r w:rsidR="002E3600" w:rsidRPr="001E09DE">
        <w:rPr>
          <w:rFonts w:eastAsia="Calibri" w:cs="Arial"/>
          <w:sz w:val="22"/>
          <w:szCs w:val="22"/>
        </w:rPr>
        <w:t xml:space="preserve">Foram encontrados 120 </w:t>
      </w:r>
      <w:r w:rsidR="004C7CAB" w:rsidRPr="001E09DE">
        <w:rPr>
          <w:rFonts w:eastAsia="Calibri" w:cs="Arial"/>
          <w:sz w:val="22"/>
          <w:szCs w:val="22"/>
        </w:rPr>
        <w:t>artigos</w:t>
      </w:r>
      <w:r w:rsidR="002E3600" w:rsidRPr="001E09DE">
        <w:rPr>
          <w:rFonts w:eastAsia="Calibri" w:cs="Arial"/>
          <w:sz w:val="22"/>
          <w:szCs w:val="22"/>
        </w:rPr>
        <w:t>, sendo 4 selecionados por melhor corresp</w:t>
      </w:r>
      <w:r w:rsidR="00C52645" w:rsidRPr="001E09DE">
        <w:rPr>
          <w:rFonts w:eastAsia="Calibri" w:cs="Arial"/>
          <w:sz w:val="22"/>
          <w:szCs w:val="22"/>
        </w:rPr>
        <w:t xml:space="preserve">ondência à temática. </w:t>
      </w:r>
      <w:r w:rsidR="004C7CAB" w:rsidRPr="001E09DE">
        <w:rPr>
          <w:rFonts w:eastAsia="Calibri" w:cs="Arial"/>
          <w:sz w:val="22"/>
          <w:szCs w:val="22"/>
        </w:rPr>
        <w:t>Os estudos d</w:t>
      </w:r>
      <w:r w:rsidR="002E3600" w:rsidRPr="001E09DE">
        <w:rPr>
          <w:rFonts w:eastAsia="Calibri" w:cs="Arial"/>
          <w:sz w:val="22"/>
          <w:szCs w:val="22"/>
        </w:rPr>
        <w:t>estacaram alguns fatores no SAMU contribuintes para disfunções psiquiátricas</w:t>
      </w:r>
      <w:r w:rsidR="008B61A4" w:rsidRPr="001E09DE">
        <w:rPr>
          <w:rFonts w:eastAsia="Calibri" w:cs="Arial"/>
          <w:sz w:val="22"/>
          <w:szCs w:val="22"/>
        </w:rPr>
        <w:t>,</w:t>
      </w:r>
      <w:r w:rsidR="002E3600" w:rsidRPr="001E09DE">
        <w:rPr>
          <w:rFonts w:eastAsia="Calibri" w:cs="Arial"/>
          <w:sz w:val="22"/>
          <w:szCs w:val="22"/>
        </w:rPr>
        <w:t xml:space="preserve"> como </w:t>
      </w:r>
      <w:r w:rsidR="008B61A4" w:rsidRPr="001E09DE">
        <w:rPr>
          <w:rFonts w:eastAsia="Calibri" w:cs="Arial"/>
          <w:sz w:val="22"/>
          <w:szCs w:val="22"/>
        </w:rPr>
        <w:t>desamparo</w:t>
      </w:r>
      <w:r w:rsidR="003F7CC3" w:rsidRPr="001E09DE">
        <w:rPr>
          <w:rFonts w:eastAsia="Calibri" w:cs="Arial"/>
          <w:sz w:val="22"/>
          <w:szCs w:val="22"/>
        </w:rPr>
        <w:t xml:space="preserve"> psicológico</w:t>
      </w:r>
      <w:r w:rsidR="002E3600" w:rsidRPr="001E09DE">
        <w:rPr>
          <w:rFonts w:eastAsia="Calibri" w:cs="Arial"/>
          <w:sz w:val="22"/>
          <w:szCs w:val="22"/>
        </w:rPr>
        <w:t xml:space="preserve">, grande demanda de atendimentos, </w:t>
      </w:r>
      <w:r w:rsidR="003F7CC3" w:rsidRPr="001E09DE">
        <w:rPr>
          <w:rFonts w:eastAsia="Calibri" w:cs="Arial"/>
          <w:sz w:val="22"/>
          <w:szCs w:val="22"/>
        </w:rPr>
        <w:t>equipamentos</w:t>
      </w:r>
      <w:r w:rsidR="008B61A4" w:rsidRPr="001E09DE">
        <w:rPr>
          <w:rFonts w:eastAsia="Calibri" w:cs="Arial"/>
          <w:sz w:val="22"/>
          <w:szCs w:val="22"/>
        </w:rPr>
        <w:t xml:space="preserve"> desqualificados</w:t>
      </w:r>
      <w:r w:rsidR="003F7CC3" w:rsidRPr="001E09DE">
        <w:rPr>
          <w:rFonts w:eastAsia="Calibri" w:cs="Arial"/>
          <w:sz w:val="22"/>
          <w:szCs w:val="22"/>
        </w:rPr>
        <w:t>,</w:t>
      </w:r>
      <w:r w:rsidR="002E3600" w:rsidRPr="001E09DE">
        <w:rPr>
          <w:rFonts w:eastAsia="Calibri" w:cs="Arial"/>
          <w:sz w:val="22"/>
          <w:szCs w:val="22"/>
        </w:rPr>
        <w:t xml:space="preserve"> pausas inadequadas de descanso, horas laborais excessivas, riscos de infecção e alta responsabilidade no </w:t>
      </w:r>
      <w:r w:rsidR="008B61A4" w:rsidRPr="001E09DE">
        <w:rPr>
          <w:rFonts w:eastAsia="Calibri" w:cs="Arial"/>
          <w:sz w:val="22"/>
          <w:szCs w:val="22"/>
        </w:rPr>
        <w:t xml:space="preserve">serviço. Ademais, mostraram </w:t>
      </w:r>
      <w:r w:rsidR="002E3600" w:rsidRPr="001E09DE">
        <w:rPr>
          <w:rFonts w:eastAsia="Calibri" w:cs="Arial"/>
          <w:sz w:val="22"/>
          <w:szCs w:val="22"/>
        </w:rPr>
        <w:t>o estresse crônico</w:t>
      </w:r>
      <w:r w:rsidR="008B61A4" w:rsidRPr="001E09DE">
        <w:rPr>
          <w:rFonts w:eastAsia="Calibri" w:cs="Arial"/>
          <w:sz w:val="22"/>
          <w:szCs w:val="22"/>
        </w:rPr>
        <w:t xml:space="preserve"> comprometendo</w:t>
      </w:r>
      <w:r w:rsidR="002E3600" w:rsidRPr="001E09DE">
        <w:rPr>
          <w:rFonts w:eastAsia="Calibri" w:cs="Arial"/>
          <w:sz w:val="22"/>
          <w:szCs w:val="22"/>
        </w:rPr>
        <w:t xml:space="preserve"> as relações profissional e pessoal, influenciando no atend</w:t>
      </w:r>
      <w:r w:rsidR="008B61A4" w:rsidRPr="001E09DE">
        <w:rPr>
          <w:rFonts w:eastAsia="Calibri" w:cs="Arial"/>
          <w:sz w:val="22"/>
          <w:szCs w:val="22"/>
        </w:rPr>
        <w:t xml:space="preserve">imento à vítima e aumentando </w:t>
      </w:r>
      <w:r w:rsidR="002E3600" w:rsidRPr="001E09DE">
        <w:rPr>
          <w:rFonts w:eastAsia="Calibri" w:cs="Arial"/>
          <w:sz w:val="22"/>
          <w:szCs w:val="22"/>
        </w:rPr>
        <w:t>chances de erros.</w:t>
      </w:r>
      <w:r w:rsidR="003F7CC3" w:rsidRPr="001E09DE">
        <w:rPr>
          <w:rFonts w:eastAsia="Calibri" w:cs="Arial"/>
          <w:sz w:val="22"/>
          <w:szCs w:val="22"/>
        </w:rPr>
        <w:t xml:space="preserve"> </w:t>
      </w:r>
      <w:r w:rsidR="00534CB2" w:rsidRPr="001E09DE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7840F3" w:rsidRPr="001E09DE">
        <w:rPr>
          <w:rFonts w:eastAsia="Calibri" w:cs="Arial"/>
          <w:sz w:val="22"/>
          <w:szCs w:val="22"/>
        </w:rPr>
        <w:t xml:space="preserve"> Evidencia-se cientificamente uma relaçã</w:t>
      </w:r>
      <w:r w:rsidR="00C52645" w:rsidRPr="001E09DE">
        <w:rPr>
          <w:rFonts w:eastAsia="Calibri" w:cs="Arial"/>
          <w:sz w:val="22"/>
          <w:szCs w:val="22"/>
        </w:rPr>
        <w:t xml:space="preserve">o entre Síndrome de Burnout e </w:t>
      </w:r>
      <w:r w:rsidR="007840F3" w:rsidRPr="001E09DE">
        <w:rPr>
          <w:rFonts w:eastAsia="Calibri" w:cs="Arial"/>
          <w:sz w:val="22"/>
          <w:szCs w:val="22"/>
        </w:rPr>
        <w:t>esgotamento dos profissionais do SAMU, ligada ao estresse do trabalho realizado e sua atuação constante, tornando-se imprescindível tratá-la, para afastar o sofrimento profissional e o prejuízo laborativo, assim como diminuir as chances de negligências</w:t>
      </w:r>
      <w:r w:rsidR="000F2E63" w:rsidRPr="001E09DE">
        <w:rPr>
          <w:rFonts w:eastAsia="Calibri" w:cs="Arial"/>
          <w:sz w:val="22"/>
          <w:szCs w:val="22"/>
        </w:rPr>
        <w:t>.</w:t>
      </w:r>
    </w:p>
    <w:p w14:paraId="017C3C8B" w14:textId="2978CFBE" w:rsidR="001E09DE" w:rsidRPr="001E09DE" w:rsidRDefault="001E09DE" w:rsidP="004C7CAB">
      <w:pPr>
        <w:spacing w:line="240" w:lineRule="auto"/>
        <w:rPr>
          <w:rFonts w:eastAsia="Calibri" w:cs="Arial"/>
          <w:sz w:val="10"/>
          <w:szCs w:val="10"/>
        </w:rPr>
      </w:pPr>
    </w:p>
    <w:p w14:paraId="74286769" w14:textId="64039F3D" w:rsidR="00130945" w:rsidRPr="001E09DE" w:rsidRDefault="00534CB2" w:rsidP="002E3600">
      <w:pPr>
        <w:spacing w:after="160"/>
        <w:rPr>
          <w:rFonts w:eastAsia="Calibri" w:cs="Arial"/>
          <w:b/>
          <w:bCs/>
          <w:sz w:val="22"/>
          <w:szCs w:val="22"/>
        </w:rPr>
      </w:pPr>
      <w:r w:rsidRPr="001E09DE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6553D5" w:rsidRPr="001E09DE">
        <w:rPr>
          <w:rFonts w:eastAsia="Calibri" w:cs="Arial"/>
          <w:sz w:val="22"/>
          <w:szCs w:val="22"/>
        </w:rPr>
        <w:t>Burnout. SAMU. Estresse</w:t>
      </w:r>
      <w:r w:rsidR="002E3600" w:rsidRPr="001E09DE">
        <w:rPr>
          <w:rFonts w:eastAsia="Calibri" w:cs="Arial"/>
          <w:sz w:val="22"/>
          <w:szCs w:val="22"/>
        </w:rPr>
        <w:t xml:space="preserve"> Ocupacional</w:t>
      </w:r>
      <w:r w:rsidR="006553D5" w:rsidRPr="001E09DE">
        <w:rPr>
          <w:rFonts w:eastAsia="Calibri" w:cs="Arial"/>
          <w:sz w:val="22"/>
          <w:szCs w:val="22"/>
        </w:rPr>
        <w:t>.</w:t>
      </w:r>
    </w:p>
    <w:p w14:paraId="3C061787" w14:textId="15B5A284" w:rsidR="00191423" w:rsidRPr="0006327E" w:rsidRDefault="00191423" w:rsidP="0006327E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1DD5D95A" w14:textId="30000B9E" w:rsidR="007840F3" w:rsidRDefault="00CE34A6" w:rsidP="00CE34A6">
      <w:pPr>
        <w:spacing w:line="240" w:lineRule="auto"/>
        <w:jc w:val="left"/>
        <w:rPr>
          <w:rFonts w:cs="Arial"/>
          <w:sz w:val="20"/>
          <w:szCs w:val="20"/>
        </w:rPr>
      </w:pPr>
      <w:r w:rsidRPr="00CE34A6">
        <w:rPr>
          <w:rFonts w:cs="Arial"/>
          <w:sz w:val="20"/>
          <w:szCs w:val="20"/>
        </w:rPr>
        <w:t>CAVALCANTE, J. B. et al. Rede de relacionamentos em uma unidade de atendimento móvel de urgência: análise de uma equipe de trabalho.</w:t>
      </w:r>
      <w:r w:rsidR="00F447DD">
        <w:rPr>
          <w:rFonts w:cs="Arial"/>
          <w:sz w:val="20"/>
          <w:szCs w:val="20"/>
        </w:rPr>
        <w:t xml:space="preserve"> </w:t>
      </w:r>
      <w:r w:rsidR="00F447DD">
        <w:rPr>
          <w:rFonts w:cs="Arial"/>
          <w:b/>
          <w:bCs/>
          <w:sz w:val="20"/>
          <w:szCs w:val="20"/>
        </w:rPr>
        <w:t>Revista Brasileira de Medicina do Trabalho</w:t>
      </w:r>
      <w:r w:rsidR="00F447DD">
        <w:rPr>
          <w:rFonts w:cs="Arial"/>
          <w:sz w:val="20"/>
          <w:szCs w:val="20"/>
        </w:rPr>
        <w:t xml:space="preserve">, v. </w:t>
      </w:r>
      <w:r w:rsidR="00F447DD" w:rsidRPr="00F447DD">
        <w:rPr>
          <w:rFonts w:cs="Arial"/>
          <w:sz w:val="20"/>
          <w:szCs w:val="20"/>
        </w:rPr>
        <w:t>16</w:t>
      </w:r>
      <w:r w:rsidR="00F447DD">
        <w:rPr>
          <w:rFonts w:cs="Arial"/>
          <w:sz w:val="20"/>
          <w:szCs w:val="20"/>
        </w:rPr>
        <w:t>, n.2, p.</w:t>
      </w:r>
      <w:r w:rsidR="00F447DD" w:rsidRPr="00F447DD">
        <w:rPr>
          <w:rFonts w:cs="Arial"/>
          <w:sz w:val="20"/>
          <w:szCs w:val="20"/>
        </w:rPr>
        <w:t>158-166</w:t>
      </w:r>
      <w:r w:rsidR="00F447DD">
        <w:rPr>
          <w:rFonts w:cs="Arial"/>
          <w:sz w:val="20"/>
          <w:szCs w:val="20"/>
        </w:rPr>
        <w:t xml:space="preserve">, </w:t>
      </w:r>
      <w:r w:rsidR="00F447DD" w:rsidRPr="00F447DD">
        <w:rPr>
          <w:rFonts w:cs="Arial"/>
          <w:sz w:val="20"/>
          <w:szCs w:val="20"/>
        </w:rPr>
        <w:t>ju</w:t>
      </w:r>
      <w:r w:rsidR="00F447DD">
        <w:rPr>
          <w:rFonts w:cs="Arial"/>
          <w:sz w:val="20"/>
          <w:szCs w:val="20"/>
        </w:rPr>
        <w:t>n</w:t>
      </w:r>
      <w:r w:rsidR="00F447DD" w:rsidRPr="00F447DD">
        <w:rPr>
          <w:rFonts w:cs="Arial"/>
          <w:sz w:val="20"/>
          <w:szCs w:val="20"/>
        </w:rPr>
        <w:t>.</w:t>
      </w:r>
      <w:r w:rsidR="00F447DD">
        <w:rPr>
          <w:rFonts w:cs="Arial"/>
          <w:sz w:val="20"/>
          <w:szCs w:val="20"/>
        </w:rPr>
        <w:t xml:space="preserve"> 2018. </w:t>
      </w:r>
      <w:r>
        <w:rPr>
          <w:rFonts w:cs="Arial"/>
          <w:sz w:val="20"/>
          <w:szCs w:val="20"/>
        </w:rPr>
        <w:t xml:space="preserve"> </w:t>
      </w:r>
    </w:p>
    <w:p w14:paraId="041EDD81" w14:textId="0CCA6F8A" w:rsidR="007840F3" w:rsidRDefault="00CE34A6" w:rsidP="00CE34A6">
      <w:pPr>
        <w:spacing w:line="240" w:lineRule="auto"/>
        <w:jc w:val="left"/>
        <w:rPr>
          <w:rFonts w:cs="Arial"/>
          <w:sz w:val="20"/>
          <w:szCs w:val="20"/>
        </w:rPr>
      </w:pPr>
      <w:r w:rsidRPr="00CE34A6">
        <w:rPr>
          <w:rFonts w:cs="Arial"/>
          <w:sz w:val="20"/>
          <w:szCs w:val="20"/>
        </w:rPr>
        <w:t>GOYAL, P., et al. Carga total de estressores ocupacionais para médicos: probabilidades de esgotamento profissional mais de três vezes maiores.</w:t>
      </w:r>
      <w:r w:rsidR="007939AB">
        <w:rPr>
          <w:rFonts w:cs="Arial"/>
          <w:sz w:val="20"/>
          <w:szCs w:val="20"/>
        </w:rPr>
        <w:t xml:space="preserve"> v. </w:t>
      </w:r>
      <w:r w:rsidR="007939AB" w:rsidRPr="00F447DD">
        <w:rPr>
          <w:rFonts w:cs="Arial"/>
          <w:sz w:val="20"/>
          <w:szCs w:val="20"/>
        </w:rPr>
        <w:t>1</w:t>
      </w:r>
      <w:r w:rsidR="007939AB">
        <w:rPr>
          <w:rFonts w:cs="Arial"/>
          <w:sz w:val="20"/>
          <w:szCs w:val="20"/>
        </w:rPr>
        <w:t>14, n.7, p.409</w:t>
      </w:r>
      <w:r w:rsidR="007939AB" w:rsidRPr="00F447DD">
        <w:rPr>
          <w:rFonts w:cs="Arial"/>
          <w:sz w:val="20"/>
          <w:szCs w:val="20"/>
        </w:rPr>
        <w:t>-</w:t>
      </w:r>
      <w:r w:rsidR="007939AB">
        <w:rPr>
          <w:rFonts w:cs="Arial"/>
          <w:sz w:val="20"/>
          <w:szCs w:val="20"/>
        </w:rPr>
        <w:t xml:space="preserve">415, </w:t>
      </w:r>
      <w:r w:rsidR="007939AB" w:rsidRPr="00F447DD">
        <w:rPr>
          <w:rFonts w:cs="Arial"/>
          <w:sz w:val="20"/>
          <w:szCs w:val="20"/>
        </w:rPr>
        <w:t>ju</w:t>
      </w:r>
      <w:r w:rsidR="007939AB">
        <w:rPr>
          <w:rFonts w:cs="Arial"/>
          <w:sz w:val="20"/>
          <w:szCs w:val="20"/>
        </w:rPr>
        <w:t>l</w:t>
      </w:r>
      <w:r w:rsidR="007939AB" w:rsidRPr="00F447DD">
        <w:rPr>
          <w:rFonts w:cs="Arial"/>
          <w:sz w:val="20"/>
          <w:szCs w:val="20"/>
        </w:rPr>
        <w:t>.</w:t>
      </w:r>
      <w:r w:rsidR="007939AB">
        <w:rPr>
          <w:rFonts w:cs="Arial"/>
          <w:sz w:val="20"/>
          <w:szCs w:val="20"/>
        </w:rPr>
        <w:t xml:space="preserve"> 2021</w:t>
      </w:r>
    </w:p>
    <w:p w14:paraId="24A55140" w14:textId="4D25AB04" w:rsidR="007840F3" w:rsidRPr="00DE7FF1" w:rsidRDefault="00CE34A6" w:rsidP="00DE7FF1">
      <w:pPr>
        <w:spacing w:line="240" w:lineRule="auto"/>
        <w:jc w:val="left"/>
        <w:rPr>
          <w:sz w:val="20"/>
          <w:szCs w:val="20"/>
        </w:rPr>
      </w:pPr>
      <w:r w:rsidRPr="00CE34A6">
        <w:rPr>
          <w:sz w:val="20"/>
          <w:szCs w:val="20"/>
        </w:rPr>
        <w:t>SCHNEIDER, C. H. et al. Efeitos psicológicos do gerenciamento de chamadas de emergência em auxiliares de despachante médico de um SAMU-Centro 15.</w:t>
      </w:r>
      <w:r w:rsidR="00DE7FF1">
        <w:rPr>
          <w:sz w:val="20"/>
          <w:szCs w:val="20"/>
        </w:rPr>
        <w:t xml:space="preserve"> </w:t>
      </w:r>
      <w:r w:rsidR="00DE7FF1" w:rsidRPr="00DE7FF1">
        <w:rPr>
          <w:b/>
          <w:bCs/>
          <w:sz w:val="20"/>
          <w:szCs w:val="20"/>
        </w:rPr>
        <w:t>Editora Elsevier Masson</w:t>
      </w:r>
      <w:r w:rsidR="00DE7FF1">
        <w:rPr>
          <w:sz w:val="20"/>
          <w:szCs w:val="20"/>
        </w:rPr>
        <w:t>,</w:t>
      </w:r>
      <w:r w:rsidR="00F447DD">
        <w:rPr>
          <w:sz w:val="20"/>
          <w:szCs w:val="20"/>
        </w:rPr>
        <w:t xml:space="preserve"> v.47, n. 4,</w:t>
      </w:r>
      <w:r w:rsidR="00DE7FF1">
        <w:rPr>
          <w:sz w:val="20"/>
          <w:szCs w:val="20"/>
        </w:rPr>
        <w:t xml:space="preserve"> p. </w:t>
      </w:r>
      <w:r w:rsidR="00DE7FF1" w:rsidRPr="00DE7FF1">
        <w:rPr>
          <w:sz w:val="20"/>
          <w:szCs w:val="20"/>
        </w:rPr>
        <w:t>388-394</w:t>
      </w:r>
      <w:r w:rsidR="00DE7FF1">
        <w:rPr>
          <w:sz w:val="20"/>
          <w:szCs w:val="20"/>
        </w:rPr>
        <w:t xml:space="preserve">, ago. 2021. </w:t>
      </w:r>
    </w:p>
    <w:p w14:paraId="3C65D614" w14:textId="3FC89144" w:rsidR="00A234C3" w:rsidRDefault="00CE34A6" w:rsidP="00CE34A6">
      <w:pPr>
        <w:spacing w:line="240" w:lineRule="auto"/>
        <w:jc w:val="left"/>
        <w:rPr>
          <w:sz w:val="20"/>
          <w:szCs w:val="20"/>
        </w:rPr>
      </w:pPr>
      <w:r w:rsidRPr="00CE34A6">
        <w:rPr>
          <w:sz w:val="20"/>
          <w:szCs w:val="20"/>
        </w:rPr>
        <w:t>WALSH, G. et al. Doutor, como podemos ajudar? Estudo de entrevista qualitativa para identificar intervenções-chave para combater o esgotamento em médicos de hospitais.</w:t>
      </w:r>
      <w:r w:rsidR="007939AB">
        <w:rPr>
          <w:sz w:val="20"/>
          <w:szCs w:val="20"/>
        </w:rPr>
        <w:t xml:space="preserve"> </w:t>
      </w:r>
      <w:r w:rsidR="007939AB" w:rsidRPr="007939AB">
        <w:rPr>
          <w:b/>
          <w:bCs/>
          <w:sz w:val="20"/>
          <w:szCs w:val="20"/>
        </w:rPr>
        <w:t xml:space="preserve">BMJ </w:t>
      </w:r>
      <w:proofErr w:type="spellStart"/>
      <w:r w:rsidR="007939AB" w:rsidRPr="007939AB">
        <w:rPr>
          <w:b/>
          <w:bCs/>
          <w:sz w:val="20"/>
          <w:szCs w:val="20"/>
        </w:rPr>
        <w:t>Journal</w:t>
      </w:r>
      <w:proofErr w:type="spellEnd"/>
      <w:r w:rsidR="007939AB">
        <w:rPr>
          <w:sz w:val="20"/>
          <w:szCs w:val="20"/>
        </w:rPr>
        <w:t>, v. 9, n. 9, set. 2019</w:t>
      </w:r>
    </w:p>
    <w:p w14:paraId="15A48EFE" w14:textId="77777777" w:rsidR="00CE34A6" w:rsidRPr="00CE34A6" w:rsidRDefault="00CE34A6" w:rsidP="00AD685C">
      <w:pPr>
        <w:rPr>
          <w:sz w:val="20"/>
          <w:szCs w:val="20"/>
        </w:rPr>
      </w:pPr>
    </w:p>
    <w:p w14:paraId="0E971D03" w14:textId="260B3732" w:rsidR="00A234C3" w:rsidRDefault="00A234C3" w:rsidP="00AD685C">
      <w:r w:rsidRPr="00A234C3">
        <w:rPr>
          <w:b/>
          <w:bCs/>
        </w:rPr>
        <w:t> </w:t>
      </w:r>
    </w:p>
    <w:sectPr w:rsidR="00A234C3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28C7" w14:textId="77777777" w:rsidR="0013709E" w:rsidRDefault="0013709E" w:rsidP="00EE20DF">
      <w:pPr>
        <w:spacing w:line="240" w:lineRule="auto"/>
      </w:pPr>
      <w:r>
        <w:separator/>
      </w:r>
    </w:p>
  </w:endnote>
  <w:endnote w:type="continuationSeparator" w:id="0">
    <w:p w14:paraId="468F8025" w14:textId="77777777" w:rsidR="0013709E" w:rsidRDefault="0013709E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3A178D">
      <w:rPr>
        <w:noProof/>
      </w:rPr>
      <w:t>2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0695" w14:textId="77777777" w:rsidR="0013709E" w:rsidRDefault="0013709E" w:rsidP="00EE20DF">
      <w:pPr>
        <w:spacing w:line="240" w:lineRule="auto"/>
      </w:pPr>
      <w:r>
        <w:separator/>
      </w:r>
    </w:p>
  </w:footnote>
  <w:footnote w:type="continuationSeparator" w:id="0">
    <w:p w14:paraId="7FB7758D" w14:textId="77777777" w:rsidR="0013709E" w:rsidRDefault="0013709E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5004">
    <w:abstractNumId w:val="2"/>
  </w:num>
  <w:num w:numId="2" w16cid:durableId="1268807633">
    <w:abstractNumId w:val="6"/>
  </w:num>
  <w:num w:numId="3" w16cid:durableId="258410873">
    <w:abstractNumId w:val="12"/>
  </w:num>
  <w:num w:numId="4" w16cid:durableId="1465778511">
    <w:abstractNumId w:val="26"/>
  </w:num>
  <w:num w:numId="5" w16cid:durableId="1926375167">
    <w:abstractNumId w:val="16"/>
  </w:num>
  <w:num w:numId="6" w16cid:durableId="703025231">
    <w:abstractNumId w:val="27"/>
  </w:num>
  <w:num w:numId="7" w16cid:durableId="1438793360">
    <w:abstractNumId w:val="9"/>
  </w:num>
  <w:num w:numId="8" w16cid:durableId="916979998">
    <w:abstractNumId w:val="8"/>
  </w:num>
  <w:num w:numId="9" w16cid:durableId="199494315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887118">
    <w:abstractNumId w:val="14"/>
  </w:num>
  <w:num w:numId="11" w16cid:durableId="1260216981">
    <w:abstractNumId w:val="10"/>
  </w:num>
  <w:num w:numId="12" w16cid:durableId="826559349">
    <w:abstractNumId w:val="15"/>
  </w:num>
  <w:num w:numId="13" w16cid:durableId="1711612247">
    <w:abstractNumId w:val="5"/>
  </w:num>
  <w:num w:numId="14" w16cid:durableId="1006057323">
    <w:abstractNumId w:val="24"/>
  </w:num>
  <w:num w:numId="15" w16cid:durableId="925843862">
    <w:abstractNumId w:val="22"/>
  </w:num>
  <w:num w:numId="16" w16cid:durableId="371079822">
    <w:abstractNumId w:val="17"/>
  </w:num>
  <w:num w:numId="17" w16cid:durableId="748425110">
    <w:abstractNumId w:val="11"/>
  </w:num>
  <w:num w:numId="18" w16cid:durableId="1270623207">
    <w:abstractNumId w:val="28"/>
  </w:num>
  <w:num w:numId="19" w16cid:durableId="155461160">
    <w:abstractNumId w:val="19"/>
  </w:num>
  <w:num w:numId="20" w16cid:durableId="147602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35546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770693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617624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7136760">
    <w:abstractNumId w:val="21"/>
  </w:num>
  <w:num w:numId="25" w16cid:durableId="1841773587">
    <w:abstractNumId w:val="20"/>
  </w:num>
  <w:num w:numId="26" w16cid:durableId="2099598528">
    <w:abstractNumId w:val="23"/>
  </w:num>
  <w:num w:numId="27" w16cid:durableId="1820878211">
    <w:abstractNumId w:val="25"/>
  </w:num>
  <w:num w:numId="28" w16cid:durableId="1048526187">
    <w:abstractNumId w:val="13"/>
  </w:num>
  <w:num w:numId="29" w16cid:durableId="239173108">
    <w:abstractNumId w:val="7"/>
  </w:num>
  <w:num w:numId="30" w16cid:durableId="204831009">
    <w:abstractNumId w:val="18"/>
  </w:num>
  <w:num w:numId="31" w16cid:durableId="204297919">
    <w:abstractNumId w:val="4"/>
  </w:num>
  <w:num w:numId="32" w16cid:durableId="1700203521">
    <w:abstractNumId w:val="1"/>
  </w:num>
  <w:num w:numId="33" w16cid:durableId="4189854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36854"/>
    <w:rsid w:val="000478B2"/>
    <w:rsid w:val="0005304C"/>
    <w:rsid w:val="000568D8"/>
    <w:rsid w:val="00056AA3"/>
    <w:rsid w:val="0006327E"/>
    <w:rsid w:val="00066A05"/>
    <w:rsid w:val="00072ECE"/>
    <w:rsid w:val="00072FC5"/>
    <w:rsid w:val="0007508B"/>
    <w:rsid w:val="000769C1"/>
    <w:rsid w:val="00080B3D"/>
    <w:rsid w:val="000863FB"/>
    <w:rsid w:val="0009216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D7A6F"/>
    <w:rsid w:val="000E667F"/>
    <w:rsid w:val="000E66C6"/>
    <w:rsid w:val="000E7E21"/>
    <w:rsid w:val="000F2239"/>
    <w:rsid w:val="000F2E63"/>
    <w:rsid w:val="001000EB"/>
    <w:rsid w:val="0010326E"/>
    <w:rsid w:val="00117921"/>
    <w:rsid w:val="0013049E"/>
    <w:rsid w:val="00130945"/>
    <w:rsid w:val="00131B10"/>
    <w:rsid w:val="00135967"/>
    <w:rsid w:val="00136893"/>
    <w:rsid w:val="0013709E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09DE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094E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3600"/>
    <w:rsid w:val="002E432F"/>
    <w:rsid w:val="0030361C"/>
    <w:rsid w:val="00303919"/>
    <w:rsid w:val="00306CCB"/>
    <w:rsid w:val="00313BBF"/>
    <w:rsid w:val="00313F28"/>
    <w:rsid w:val="003148CF"/>
    <w:rsid w:val="003350FD"/>
    <w:rsid w:val="0033693F"/>
    <w:rsid w:val="003440CA"/>
    <w:rsid w:val="00345944"/>
    <w:rsid w:val="0035666F"/>
    <w:rsid w:val="00366948"/>
    <w:rsid w:val="00383A0C"/>
    <w:rsid w:val="003954D4"/>
    <w:rsid w:val="003A178D"/>
    <w:rsid w:val="003B57E1"/>
    <w:rsid w:val="003B7B6A"/>
    <w:rsid w:val="003B7D57"/>
    <w:rsid w:val="003C2799"/>
    <w:rsid w:val="003E0286"/>
    <w:rsid w:val="003E27B5"/>
    <w:rsid w:val="003E5CCC"/>
    <w:rsid w:val="003E6FF4"/>
    <w:rsid w:val="003F0494"/>
    <w:rsid w:val="003F1CBE"/>
    <w:rsid w:val="003F5567"/>
    <w:rsid w:val="003F7CC3"/>
    <w:rsid w:val="003F7D04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C7CAB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13E25"/>
    <w:rsid w:val="0052469E"/>
    <w:rsid w:val="00526BF5"/>
    <w:rsid w:val="00531391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53D5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40F3"/>
    <w:rsid w:val="007911B1"/>
    <w:rsid w:val="007939AB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2D11"/>
    <w:rsid w:val="00813014"/>
    <w:rsid w:val="00831426"/>
    <w:rsid w:val="0083212E"/>
    <w:rsid w:val="0084272D"/>
    <w:rsid w:val="00844F54"/>
    <w:rsid w:val="00853A5E"/>
    <w:rsid w:val="0086510B"/>
    <w:rsid w:val="00865505"/>
    <w:rsid w:val="008749D5"/>
    <w:rsid w:val="00880819"/>
    <w:rsid w:val="008A28BD"/>
    <w:rsid w:val="008A3207"/>
    <w:rsid w:val="008B61A4"/>
    <w:rsid w:val="008D20F5"/>
    <w:rsid w:val="008D6618"/>
    <w:rsid w:val="008E1111"/>
    <w:rsid w:val="00901296"/>
    <w:rsid w:val="00904B78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6B59"/>
    <w:rsid w:val="009B4AF9"/>
    <w:rsid w:val="009C27DD"/>
    <w:rsid w:val="009D36A3"/>
    <w:rsid w:val="009F7848"/>
    <w:rsid w:val="00A00ECE"/>
    <w:rsid w:val="00A234C3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0307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4547"/>
    <w:rsid w:val="00C458DE"/>
    <w:rsid w:val="00C52645"/>
    <w:rsid w:val="00C5795B"/>
    <w:rsid w:val="00C623D3"/>
    <w:rsid w:val="00C6505E"/>
    <w:rsid w:val="00C658FE"/>
    <w:rsid w:val="00C855E2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4A6"/>
    <w:rsid w:val="00CE3858"/>
    <w:rsid w:val="00CE47FB"/>
    <w:rsid w:val="00CE6B23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E7FF1"/>
    <w:rsid w:val="00DF0119"/>
    <w:rsid w:val="00DF0565"/>
    <w:rsid w:val="00E015DA"/>
    <w:rsid w:val="00E06EFE"/>
    <w:rsid w:val="00E12EC8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0A95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447DD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C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B81A-5BC1-438C-A253-831AEAA5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Office 365</cp:lastModifiedBy>
  <cp:revision>3</cp:revision>
  <dcterms:created xsi:type="dcterms:W3CDTF">2024-10-19T18:38:00Z</dcterms:created>
  <dcterms:modified xsi:type="dcterms:W3CDTF">2024-10-22T01:41:00Z</dcterms:modified>
</cp:coreProperties>
</file>