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B9776" w14:textId="52B8B2BC" w:rsidR="0064586B" w:rsidRDefault="00047CF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8F7B0B" wp14:editId="08503499">
                <wp:simplePos x="0" y="0"/>
                <wp:positionH relativeFrom="column">
                  <wp:posOffset>47625</wp:posOffset>
                </wp:positionH>
                <wp:positionV relativeFrom="paragraph">
                  <wp:posOffset>1676400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7C5DF" w14:textId="6084A99C" w:rsidR="00B36A7F" w:rsidRPr="00047CF4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75D1C" w:rsidRP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Marcelino Belarmino</w:t>
                            </w:r>
                            <w:bookmarkStart w:id="0" w:name="_Hlk73276959"/>
                            <w:r w:rsidR="00B36A7F" w:rsidRP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bookmarkEnd w:id="0"/>
                            <w:r w:rsidR="00B36A7F" w:rsidRP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675D1C" w:rsidRP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7CF4" w:rsidRP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Andressa Carvalho Freire¹, </w:t>
                            </w:r>
                            <w:r w:rsidR="00047CF4" w:rsidRP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Mariana Silva de Almeida¹, Felipe Morais Camargo¹</w:t>
                            </w:r>
                            <w:r w:rsid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47CF4" w:rsidRP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Talitha Araújo Velôso Faria².</w:t>
                            </w:r>
                          </w:p>
                          <w:p w14:paraId="6DE11393" w14:textId="6EB8D4C0" w:rsidR="00047CF4" w:rsidRDefault="00047CF4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3C6CEBF" w14:textId="3CF65F1C" w:rsidR="00047CF4" w:rsidRDefault="00047CF4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2AB9A53" w14:textId="1C4C443C" w:rsidR="00047CF4" w:rsidRDefault="00047CF4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4E282B8" w14:textId="70BDAD46" w:rsidR="00047CF4" w:rsidRDefault="00047CF4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9C41B2D" w14:textId="77777777" w:rsidR="00047CF4" w:rsidRPr="0012334B" w:rsidRDefault="00047CF4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F7B0B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.75pt;margin-top:132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" filled="f" stroked="f" strokeweight=".5pt">
                <v:textbox>
                  <w:txbxContent>
                    <w:p w14:paraId="3A17C5DF" w14:textId="6084A99C" w:rsidR="00B36A7F" w:rsidRPr="00047CF4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75D1C" w:rsidRP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Marcelino Belarmino</w:t>
                      </w:r>
                      <w:bookmarkStart w:id="1" w:name="_Hlk73276959"/>
                      <w:r w:rsidR="00B36A7F" w:rsidRP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bookmarkEnd w:id="1"/>
                      <w:r w:rsidR="00B36A7F" w:rsidRP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675D1C" w:rsidRP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47CF4" w:rsidRP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Andressa Carvalho Freire¹, </w:t>
                      </w:r>
                      <w:r w:rsidR="00047CF4" w:rsidRP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Mariana Silva de Almeida¹, Felipe Morais Camargo¹</w:t>
                      </w:r>
                      <w:r w:rsid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047CF4" w:rsidRP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Talitha Araújo Velôso Faria².</w:t>
                      </w:r>
                    </w:p>
                    <w:p w14:paraId="6DE11393" w14:textId="6EB8D4C0" w:rsidR="00047CF4" w:rsidRDefault="00047CF4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3C6CEBF" w14:textId="3CF65F1C" w:rsidR="00047CF4" w:rsidRDefault="00047CF4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2AB9A53" w14:textId="1C4C443C" w:rsidR="00047CF4" w:rsidRDefault="00047CF4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4E282B8" w14:textId="70BDAD46" w:rsidR="00047CF4" w:rsidRDefault="00047CF4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9C41B2D" w14:textId="77777777" w:rsidR="00047CF4" w:rsidRPr="0012334B" w:rsidRDefault="00047CF4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74019" wp14:editId="2BFC2B7D">
                <wp:simplePos x="0" y="0"/>
                <wp:positionH relativeFrom="column">
                  <wp:posOffset>190500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5C1DF" w14:textId="4D404BC6" w:rsidR="00BB621E" w:rsidRPr="00B36A7F" w:rsidRDefault="00931FB2" w:rsidP="00931FB2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COVID-19 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s Impactos 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Saúde Mental 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Anestesiologista 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Linha 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Frente: Uma Revisão Biblio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g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ráfica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4019" id="Caixa de Texto 19" o:spid="_x0000_s1027" type="#_x0000_t202" style="position:absolute;margin-left:1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QyNQ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" filled="f" stroked="f" strokeweight=".5pt">
                <v:textbox>
                  <w:txbxContent>
                    <w:p w14:paraId="7CD5C1DF" w14:textId="4D404BC6" w:rsidR="00BB621E" w:rsidRPr="00B36A7F" w:rsidRDefault="00931FB2" w:rsidP="00931FB2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COVID-19 </w:t>
                      </w:r>
                      <w:r w:rsidR="00047CF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O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s Impactos </w:t>
                      </w:r>
                      <w:r w:rsidR="00047CF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Saúde Mental </w:t>
                      </w:r>
                      <w:r w:rsidR="00047CF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Anestesiologista </w:t>
                      </w:r>
                      <w:r w:rsidR="00047CF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Linha </w:t>
                      </w:r>
                      <w:r w:rsidR="00047CF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 Frente: Uma Revisão Biblio</w:t>
                      </w:r>
                      <w:r w:rsidR="00047CF4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g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ráfica</w:t>
                      </w:r>
                    </w:p>
                  </w:txbxContent>
                </v:textbox>
              </v:shape>
            </w:pict>
          </mc:Fallback>
        </mc:AlternateContent>
      </w:r>
      <w:r w:rsidR="00040AA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CA1C32" wp14:editId="5146CF2F">
                <wp:simplePos x="0" y="0"/>
                <wp:positionH relativeFrom="column">
                  <wp:posOffset>135255</wp:posOffset>
                </wp:positionH>
                <wp:positionV relativeFrom="paragraph">
                  <wp:posOffset>2607310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1505D" w14:textId="11B2506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D06B4A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C61BADC" w14:textId="77777777" w:rsidR="00047CF4" w:rsidRPr="00047CF4" w:rsidRDefault="00047CF4" w:rsidP="00047CF4">
                            <w:pPr>
                              <w:ind w:left="-5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anestesiologista é um dos profissionais que mais corre risco em contrair a COVID-19 e é um dos mais requisitados na linha de frente. O aumento da demanda por esses profissionais na pandemia impactou diretamente no aumento do stress e em sua saúde mental.</w:t>
                            </w:r>
                          </w:p>
                          <w:p w14:paraId="709B62A9" w14:textId="137360E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D06B4A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B739AA1" w14:textId="77777777" w:rsidR="00047CF4" w:rsidRPr="00047CF4" w:rsidRDefault="00047CF4" w:rsidP="00047CF4">
                            <w:pPr>
                              <w:ind w:left="-5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Refletir sobre as implicações da pandemia de COVID-19 na saúde mental dos profissionais provedores de anestesia envolvidos na emergência desse cenário atípico de contágio. </w:t>
                            </w:r>
                          </w:p>
                          <w:p w14:paraId="677F7B1E" w14:textId="00B3F96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D06B4A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FAD65C3" w14:textId="77777777" w:rsidR="00047CF4" w:rsidRPr="00047CF4" w:rsidRDefault="00047CF4" w:rsidP="00047CF4">
                            <w:pPr>
                              <w:ind w:left="-5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Efetuou-se uma revisão bibliográfica de periódicos nas bases de dados PubMed, Scielo, Medline e Google Acadêmico, entre os anos de 2019 e 2021. Foram captados artigos indexados relacionados a saúde mental dos anestesiologistas e a COVID-19. Foram analisados 9 artigos, que incluem publicações internacionais e nacionais, tendo uma certa limitação na quantidade dos resultados da busca realizada em razão da novidade da temática e da pouca publicação acadêmica ainda sobre o assunto. </w:t>
                            </w:r>
                          </w:p>
                          <w:p w14:paraId="2CEAA71D" w14:textId="7824E82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EB32CBD" w14:textId="77777777" w:rsidR="00047CF4" w:rsidRPr="00047CF4" w:rsidRDefault="00047CF4" w:rsidP="00047CF4">
                            <w:pPr>
                              <w:ind w:left="-5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pandemia proporcionou um acréscimo no risco biológico e psicossocial do anestesiologista devido a este estar na linha de frente e ter que lidar com o aumento da exposição a questões delicadas, como o racionamento de recursos, mortes frequentes e a atuação em procedimentos arriscados devido a geração de aerossóis múltiplos. Além de, sobrecarga de trabalho e isolamento social intenso. Esses fatores agravam a prevalência de ansiedade, de depressão, de insônia, de automedicação e da síndrome de Burnout. As anestesiologistas apresentam um esgotamento maior em relação ao sexo masculino em virtude da carga horária dupla ou tripla. Além disso, há perspectiva para que o esgotamento mental proceda, em até 6 meses, após o fim da pandemia, em transtorno de estresse pós-traumático. </w:t>
                            </w:r>
                          </w:p>
                          <w:p w14:paraId="15E4795B" w14:textId="4C591CC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D06B4A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9104EC1" w14:textId="2F458364" w:rsidR="00B36A7F" w:rsidRPr="00047CF4" w:rsidRDefault="00047CF4" w:rsidP="00047CF4">
                            <w:pPr>
                              <w:ind w:left="-5"/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47CF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Anestesiologistas longe de seus familiares por causa da pandemia estão mais sujeitos a problemas de saúde mental, sendo importante o apoio do ciclo afetivo desses. Ademais, conhecer a realidade do anestesista na pandemia permite estabelecer estratégias clínicas que resguardem a sua saúde integral. </w:t>
                            </w:r>
                          </w:p>
                          <w:p w14:paraId="01AA32E2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96EC9CF" w14:textId="70653D38" w:rsidR="00B36A7F" w:rsidRDefault="001871E4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Anestesiologia. COVID-19. Esgotamento Psicológico. Saúde Mental. Pandemia.</w:t>
                            </w:r>
                          </w:p>
                          <w:p w14:paraId="2A4115DE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1DF0BAD8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73CB81A" w14:textId="7B1A517B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bookmarkStart w:id="2" w:name="_Hlk73294793"/>
                            <w:bookmarkStart w:id="3" w:name="_Hlk73294794"/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</w:t>
                            </w:r>
                            <w:r w:rsidR="00D06B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Atenas 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(Un</w:t>
                            </w:r>
                            <w:r w:rsidR="00D06B4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iA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tenas)</w:t>
                            </w:r>
                            <w:r w:rsidR="00B23F4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. Paracatu, MG.</w:t>
                            </w:r>
                          </w:p>
                          <w:p w14:paraId="2F6F89CC" w14:textId="4F8A75A1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047CF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032FB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871E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Centro Universitário Atenas (UniAtenas). Paracatu</w:t>
                            </w:r>
                            <w:r w:rsidR="005A39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MG.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1C32" id="Caixa de Texto 21" o:spid="_x0000_s1028" type="#_x0000_t202" style="position:absolute;margin-left:10.65pt;margin-top:205.3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GtPjSjiAAAADAEAAA8AAAAAAAAA&#10;AAAAAAAAjAQAAGRycy9kb3ducmV2LnhtbFBLBQYAAAAABAAEAPMAAACbBQAAAAA=&#10;" filled="f" stroked="f" strokeweight=".5pt">
                <v:textbox>
                  <w:txbxContent>
                    <w:p w14:paraId="75B1505D" w14:textId="11B2506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D06B4A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C61BADC" w14:textId="77777777" w:rsidR="00047CF4" w:rsidRPr="00047CF4" w:rsidRDefault="00047CF4" w:rsidP="00047CF4">
                      <w:pPr>
                        <w:ind w:left="-5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anestesiologista é um dos profissionais que mais corre risco em contrair a COVID-19 e é um dos mais requisitados na linha de frente. O aumento da demanda por esses profissionais na pandemia impactou diretamente no aumento do stress e em sua saúde mental.</w:t>
                      </w:r>
                    </w:p>
                    <w:p w14:paraId="709B62A9" w14:textId="137360E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D06B4A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4B739AA1" w14:textId="77777777" w:rsidR="00047CF4" w:rsidRPr="00047CF4" w:rsidRDefault="00047CF4" w:rsidP="00047CF4">
                      <w:pPr>
                        <w:ind w:left="-5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Refletir sobre as implicações da pandemia de COVID-19 na saúde mental dos profissionais provedores de anestesia envolvidos na emergência desse cenário atípico de contágio. </w:t>
                      </w:r>
                    </w:p>
                    <w:p w14:paraId="677F7B1E" w14:textId="00B3F96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D06B4A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FAD65C3" w14:textId="77777777" w:rsidR="00047CF4" w:rsidRPr="00047CF4" w:rsidRDefault="00047CF4" w:rsidP="00047CF4">
                      <w:pPr>
                        <w:ind w:left="-5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Efetuou-se uma revisão bibliográfica de periódicos nas bases de dados PubMed, Scielo, Medline e Google Acadêmico, entre os anos de 2019 e 2021. Foram captados artigos indexados relacionados a saúde mental dos anestesiologistas e a COVID-19. Foram analisados 9 artigos, que incluem publicações internacionais e nacionais, tendo uma certa limitação na quantidade dos resultados da busca realizada em razão da novidade da temática e da pouca publicação acadêmica ainda sobre o assunto. </w:t>
                      </w:r>
                    </w:p>
                    <w:p w14:paraId="2CEAA71D" w14:textId="7824E82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EB32CBD" w14:textId="77777777" w:rsidR="00047CF4" w:rsidRPr="00047CF4" w:rsidRDefault="00047CF4" w:rsidP="00047CF4">
                      <w:pPr>
                        <w:ind w:left="-5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pandemia proporcionou um acréscimo no risco biológico e psicossocial do anestesiologista devido a este estar na linha de frente e ter que lidar com o aumento da exposição a questões delicadas, como o racionamento de recursos, mortes frequentes e a atuação em procedimentos arriscados devido a geração de aerossóis múltiplos. Além de, sobrecarga de trabalho e isolamento social intenso. Esses fatores agravam a prevalência de ansiedade, de depressão, de insônia, de automedicação e da síndrome de Burnout. As anestesiologistas apresentam um esgotamento maior em relação ao sexo masculino em virtude da carga horária dupla ou tripla. Além disso, há perspectiva para que o esgotamento mental proceda, em até 6 meses, após o fim da pandemia, em transtorno de estresse pós-traumático. </w:t>
                      </w:r>
                    </w:p>
                    <w:p w14:paraId="15E4795B" w14:textId="4C591CC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D06B4A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9104EC1" w14:textId="2F458364" w:rsidR="00B36A7F" w:rsidRPr="00047CF4" w:rsidRDefault="00047CF4" w:rsidP="00047CF4">
                      <w:pPr>
                        <w:ind w:left="-5"/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047CF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Anestesiologistas longe de seus familiares por causa da pandemia estão mais sujeitos a problemas de saúde mental, sendo importante o apoio do ciclo afetivo desses. Ademais, conhecer a realidade do anestesista na pandemia permite estabelecer estratégias clínicas que resguardem a sua saúde integral. </w:t>
                      </w:r>
                    </w:p>
                    <w:p w14:paraId="01AA32E2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96EC9CF" w14:textId="70653D38" w:rsidR="00B36A7F" w:rsidRDefault="001871E4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Anestesiologia. COVID-19. Esgotamento Psicológico. Saúde Mental. Pandemia.</w:t>
                      </w:r>
                    </w:p>
                    <w:p w14:paraId="2A4115DE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1DF0BAD8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73CB81A" w14:textId="7B1A517B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4" w:name="_Hlk73294793"/>
                      <w:bookmarkStart w:id="5" w:name="_Hlk73294794"/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r w:rsid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</w:t>
                      </w:r>
                      <w:r w:rsidR="00D06B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Atenas 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(Un</w:t>
                      </w:r>
                      <w:r w:rsidR="00D06B4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iA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tenas)</w:t>
                      </w:r>
                      <w:r w:rsidR="00B23F4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. Paracatu, MG.</w:t>
                      </w:r>
                    </w:p>
                    <w:p w14:paraId="2F6F89CC" w14:textId="4F8A75A1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047CF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032FBB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1871E4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Centro Universitário Atenas (UniAtenas). Paracatu</w:t>
                      </w:r>
                      <w:r w:rsidR="005A394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MG.</w:t>
                      </w:r>
                      <w:bookmarkEnd w:id="4"/>
                      <w:bookmarkEnd w:id="5"/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CE504E" wp14:editId="62EB69E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A185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E504E" id="Caixa de Texto 24" o:spid="_x0000_s1029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" filled="f" stroked="f" strokeweight=".5pt">
                <v:textbox>
                  <w:txbxContent>
                    <w:p w14:paraId="6CFA185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B554E" wp14:editId="3FA00370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0E8D8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3E6140F1" wp14:editId="34053D76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19C75" w14:textId="77777777" w:rsidR="004C0A88" w:rsidRDefault="004C0A88" w:rsidP="000B32CF">
      <w:pPr>
        <w:spacing w:after="0" w:line="240" w:lineRule="auto"/>
      </w:pPr>
      <w:r>
        <w:separator/>
      </w:r>
    </w:p>
  </w:endnote>
  <w:endnote w:type="continuationSeparator" w:id="0">
    <w:p w14:paraId="699F53B4" w14:textId="77777777" w:rsidR="004C0A88" w:rsidRDefault="004C0A8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DEE2D" w14:textId="77777777" w:rsidR="004C0A88" w:rsidRDefault="004C0A88" w:rsidP="000B32CF">
      <w:pPr>
        <w:spacing w:after="0" w:line="240" w:lineRule="auto"/>
      </w:pPr>
      <w:r>
        <w:separator/>
      </w:r>
    </w:p>
  </w:footnote>
  <w:footnote w:type="continuationSeparator" w:id="0">
    <w:p w14:paraId="727585DA" w14:textId="77777777" w:rsidR="004C0A88" w:rsidRDefault="004C0A8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3152"/>
    <w:rsid w:val="00032FBB"/>
    <w:rsid w:val="00040AA5"/>
    <w:rsid w:val="00047CF4"/>
    <w:rsid w:val="000B32CF"/>
    <w:rsid w:val="0012334B"/>
    <w:rsid w:val="001871E4"/>
    <w:rsid w:val="003C4D88"/>
    <w:rsid w:val="00442091"/>
    <w:rsid w:val="004C0A88"/>
    <w:rsid w:val="005872ED"/>
    <w:rsid w:val="005A3946"/>
    <w:rsid w:val="00643EAD"/>
    <w:rsid w:val="00675D1C"/>
    <w:rsid w:val="006E3756"/>
    <w:rsid w:val="00910A25"/>
    <w:rsid w:val="00931FB2"/>
    <w:rsid w:val="009C2829"/>
    <w:rsid w:val="009C55E6"/>
    <w:rsid w:val="00B23F45"/>
    <w:rsid w:val="00B36A7F"/>
    <w:rsid w:val="00BB621E"/>
    <w:rsid w:val="00BF42DC"/>
    <w:rsid w:val="00BF7B8E"/>
    <w:rsid w:val="00C46947"/>
    <w:rsid w:val="00CA7923"/>
    <w:rsid w:val="00D06B4A"/>
    <w:rsid w:val="00DF6B9E"/>
    <w:rsid w:val="00F81589"/>
    <w:rsid w:val="00FA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7AC18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Laryssa Araujo</cp:lastModifiedBy>
  <cp:revision>4</cp:revision>
  <cp:lastPrinted>2021-05-30T17:43:00Z</cp:lastPrinted>
  <dcterms:created xsi:type="dcterms:W3CDTF">2021-05-30T23:43:00Z</dcterms:created>
  <dcterms:modified xsi:type="dcterms:W3CDTF">2021-05-31T00:01:00Z</dcterms:modified>
</cp:coreProperties>
</file>