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93F3" w14:textId="5D10C7C6" w:rsidR="00E5113B" w:rsidRDefault="007375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5CF">
        <w:rPr>
          <w:rFonts w:ascii="Arial" w:eastAsia="Arial" w:hAnsi="Arial" w:cs="Arial"/>
          <w:b/>
          <w:sz w:val="24"/>
          <w:szCs w:val="24"/>
        </w:rPr>
        <w:t>Processo de transição do cuidado de usuários com tuberculose em um município do sul do Brasil</w:t>
      </w:r>
    </w:p>
    <w:p w14:paraId="7C4EA844" w14:textId="77777777" w:rsidR="00E511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Pesquisa Original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40EF827" w14:textId="77777777" w:rsidR="007375CF" w:rsidRDefault="007375CF" w:rsidP="007375C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Mariana Martins dos Santos</w:t>
      </w:r>
    </w:p>
    <w:p w14:paraId="4D52B301" w14:textId="604C5D80" w:rsidR="007375CF" w:rsidRDefault="007375CF" w:rsidP="007375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Mestre em Enfermagem - Universidade do Vale do Rio dos Sinos - Porto Alegre/RS. </w:t>
      </w:r>
      <w:r>
        <w:rPr>
          <w:rFonts w:ascii="Times New Roman" w:eastAsia="Times New Roman" w:hAnsi="Times New Roman" w:cs="Times New Roman"/>
          <w:sz w:val="24"/>
          <w:szCs w:val="24"/>
        </w:rPr>
        <w:t>E-mail: mariana-martinssantos@live.com</w:t>
      </w:r>
    </w:p>
    <w:p w14:paraId="2DCC1B8F" w14:textId="4B8B2B87" w:rsidR="00E5113B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Carolinne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Vargas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Attademo</w:t>
      </w:r>
      <w:proofErr w:type="spellEnd"/>
    </w:p>
    <w:p w14:paraId="0A49FC0B" w14:textId="77777777" w:rsidR="00E5113B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Mestre em Enfermagem - Universidade do Vale do Rio dos Sinos - Porto Alegre/RS. </w:t>
      </w:r>
    </w:p>
    <w:p w14:paraId="127FA529" w14:textId="77777777" w:rsidR="00E5113B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Luciana Rosa Porto</w:t>
      </w:r>
    </w:p>
    <w:p w14:paraId="45EFD8E1" w14:textId="77777777" w:rsidR="00E5113B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Mestre em Enfermagem - Universidade do Vale do Rio dos Sinos - Porto Alegre/RS. </w:t>
      </w:r>
    </w:p>
    <w:p w14:paraId="76ED2CE7" w14:textId="77777777" w:rsidR="007375CF" w:rsidRDefault="007375CF" w:rsidP="007375C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Vanessa dos Santos Prates</w:t>
      </w:r>
    </w:p>
    <w:p w14:paraId="20083BDC" w14:textId="2975F7AF" w:rsidR="007375CF" w:rsidRDefault="007375CF" w:rsidP="007375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Mestre em Enfermagem - Universidade do Vale do Rio dos Sinos - Porto Alegre/RS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303C6E" w14:textId="77777777" w:rsidR="00E5113B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Rosane Mortari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Ciconet</w:t>
      </w:r>
      <w:proofErr w:type="spellEnd"/>
    </w:p>
    <w:p w14:paraId="343DB3F0" w14:textId="5FF6EB88" w:rsidR="007375CF" w:rsidRDefault="00000000" w:rsidP="007375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PPG Enfermagem - Universidade do Vale do Rio dos Sinos - Porto Alegre/RS. </w:t>
      </w:r>
    </w:p>
    <w:p w14:paraId="76FF5529" w14:textId="34B80AEB" w:rsidR="007375CF" w:rsidRDefault="007375CF" w:rsidP="007375C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Patricia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Treviso</w:t>
      </w:r>
    </w:p>
    <w:p w14:paraId="3C72EECB" w14:textId="77777777" w:rsidR="007375CF" w:rsidRDefault="007375CF" w:rsidP="007375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PPG Enfermagem - Universidade do Vale do Rio dos Sinos - Porto Alegre/RS. </w:t>
      </w:r>
    </w:p>
    <w:p w14:paraId="17487FBF" w14:textId="77777777" w:rsidR="007375CF" w:rsidRDefault="007375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BF13B" w14:textId="120C6E45" w:rsidR="007375CF" w:rsidRDefault="007375CF" w:rsidP="007375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5CF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Introdução:</w:t>
      </w:r>
      <w:r w:rsidRPr="007375CF">
        <w:rPr>
          <w:rFonts w:ascii="Times New Roman" w:eastAsia="Times New Roman" w:hAnsi="Times New Roman" w:cs="Times New Roman"/>
          <w:sz w:val="24"/>
          <w:szCs w:val="24"/>
        </w:rPr>
        <w:t xml:space="preserve"> cuidado transicional é o termo utilizado para um conjunto de medidas adotadas visando garantir a coordenação dos cuidados em saúde quando indivíduos são transferidos de diferentes cenários, setores e níveis de complexidade distintos. (WHO, 2016). A transição de cuidado entre a rede hospitalar e a atenção primária à saúde deve ser fortalecida quando se trata de usuários acometidos por tuberculose. (BRASIL, 2021a). Pois o indivíduo com tuberculose percorre diferentes serviços, desde a atenção primária aos serviços de urgências hospitalares, o que exige interlocução entre os profissionais e processos que assegurem a transição do cuidado. (BRASIL, 2021b). Assim, nesse contexto, delineou-se a seguinte questão de pesquisa: como é realizado o processo de transição do cuidado do usuário com tuberculose na rede de atenção à saúde? Para responder a essa questão, buscou-se conhecer as concepções a respeito da transição do cuidado aos usuários com tuberculose e como é realizado esse processo na rede de atenção à saúde em um município do Sul do Brasil.  </w:t>
      </w:r>
      <w:r w:rsidRPr="007375CF">
        <w:rPr>
          <w:rFonts w:ascii="Times New Roman" w:eastAsia="Times New Roman" w:hAnsi="Times New Roman" w:cs="Times New Roman"/>
          <w:b/>
          <w:bCs/>
          <w:sz w:val="24"/>
          <w:szCs w:val="24"/>
        </w:rPr>
        <w:t>Objetivo:</w:t>
      </w:r>
      <w:r w:rsidRPr="007375CF">
        <w:rPr>
          <w:rFonts w:ascii="Times New Roman" w:eastAsia="Times New Roman" w:hAnsi="Times New Roman" w:cs="Times New Roman"/>
          <w:sz w:val="24"/>
          <w:szCs w:val="24"/>
        </w:rPr>
        <w:t xml:space="preserve"> conhecer as concepções acerca da transição do cuidado de usuários com tuberculose e da realização desse processo na rede de atenção à saúde. </w:t>
      </w:r>
      <w:r w:rsidRPr="007375CF">
        <w:rPr>
          <w:rFonts w:ascii="Times New Roman" w:eastAsia="Times New Roman" w:hAnsi="Times New Roman" w:cs="Times New Roman"/>
          <w:b/>
          <w:bCs/>
          <w:sz w:val="24"/>
          <w:szCs w:val="24"/>
        </w:rPr>
        <w:t>Método:</w:t>
      </w:r>
      <w:r w:rsidRPr="007375CF">
        <w:rPr>
          <w:rFonts w:ascii="Times New Roman" w:eastAsia="Times New Roman" w:hAnsi="Times New Roman" w:cs="Times New Roman"/>
          <w:sz w:val="24"/>
          <w:szCs w:val="24"/>
        </w:rPr>
        <w:t xml:space="preserve"> estudo metodológico de abordagem qualitativa. Participaram nove enfermeiras de diferentes pontos da rede de atenção à saúde do </w:t>
      </w:r>
      <w:r w:rsidRPr="007375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município de Porto Alegre, sendo: hospital de retaguarda; serviços de atenção primária à saúde; Coordenação de Atenção à Tuberculose, IST, HIV/aids e Hepatites Virais; e Serviço de Atenção Especializada. A coleta de dados ocorreu por meio da organização de um grupo focal, realizado em três encontros entre os meses de julho e agosto. Os dados foram analisados sob a ótica da análise temática de </w:t>
      </w:r>
      <w:proofErr w:type="spellStart"/>
      <w:r w:rsidRPr="007375CF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Pr="00737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75CF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Resultados:</w:t>
      </w:r>
      <w:r w:rsidRPr="007375CF">
        <w:rPr>
          <w:rFonts w:ascii="Times New Roman" w:eastAsia="Times New Roman" w:hAnsi="Times New Roman" w:cs="Times New Roman"/>
          <w:sz w:val="24"/>
          <w:szCs w:val="24"/>
        </w:rPr>
        <w:t xml:space="preserve"> foram elencadas quatro categorias: transição do cuidado; tuberculose; papel do enfermeiro na transição do cuidado de usuários com tuberculose; e cuidado na rede de atenção à saúde. Identificou-se que o processo de transição do cuidado ocorre de formas distintas em cada serviço. </w:t>
      </w:r>
      <w:r w:rsidRPr="007375CF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 finais:</w:t>
      </w:r>
      <w:r w:rsidRPr="007375CF">
        <w:rPr>
          <w:rFonts w:ascii="Times New Roman" w:eastAsia="Times New Roman" w:hAnsi="Times New Roman" w:cs="Times New Roman"/>
          <w:sz w:val="24"/>
          <w:szCs w:val="24"/>
        </w:rPr>
        <w:t xml:space="preserve"> observou-se a fragilidade do processo de transição do cuidado realizado atualmente na rede de atenção à saúde aos usuários com tuberculose. Inexistem documentos norteadores para guiar esse processo, o que desencadeia a descontinuidade do acompanhamento e do tratamento, dificultando a qualificação do atendimento a essa população. </w:t>
      </w:r>
      <w:r w:rsidRPr="00737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Contribuições e implicações para a prática: </w:t>
      </w:r>
      <w:r w:rsidRPr="007375CF">
        <w:rPr>
          <w:rFonts w:ascii="Times New Roman" w:eastAsia="Times New Roman" w:hAnsi="Times New Roman" w:cs="Times New Roman"/>
          <w:sz w:val="24"/>
          <w:szCs w:val="24"/>
        </w:rPr>
        <w:t>O estudo contribuiu para incentivar discussões acerca da transição do cuidado e motivar profissionais que atuam em diferentes serviços e áreas da rede de atenção à saúde para se envolverem na criação de fluxos que assegurem a atenção ao usuário com tuberculose.</w:t>
      </w:r>
    </w:p>
    <w:p w14:paraId="4A61B5BE" w14:textId="77777777" w:rsidR="007375CF" w:rsidRPr="007375CF" w:rsidRDefault="007375CF" w:rsidP="007375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439C5" w14:textId="07DCEE3C" w:rsidR="00E5113B" w:rsidRDefault="007375CF" w:rsidP="007375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5CF">
        <w:rPr>
          <w:rFonts w:ascii="Times New Roman" w:eastAsia="Times New Roman" w:hAnsi="Times New Roman" w:cs="Times New Roman"/>
          <w:b/>
          <w:bCs/>
          <w:sz w:val="24"/>
          <w:szCs w:val="24"/>
        </w:rPr>
        <w:t>Descritores</w:t>
      </w:r>
      <w:r w:rsidRPr="007375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375CF">
        <w:rPr>
          <w:rFonts w:ascii="Times New Roman" w:eastAsia="Times New Roman" w:hAnsi="Times New Roman" w:cs="Times New Roman"/>
          <w:sz w:val="24"/>
          <w:szCs w:val="24"/>
        </w:rPr>
        <w:t xml:space="preserve"> Cuidado transicional. Fluxo de trabalho. Assistência de enfermagem. Tuberculose.</w:t>
      </w:r>
    </w:p>
    <w:p w14:paraId="2BF1FB5B" w14:textId="77777777" w:rsidR="007375CF" w:rsidRDefault="007375CF" w:rsidP="007375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91DBB" w14:textId="77777777" w:rsidR="007375CF" w:rsidRDefault="007375CF" w:rsidP="007375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5DF6761C" w14:textId="77777777" w:rsidR="007375CF" w:rsidRDefault="007375CF" w:rsidP="007375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Saúde. Secretaria de Vigilância em Saúde. Departamento de Doenças de Condições Crônicas e Infecções Sexualmente Transmissíveis.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Brasil Livre da Tuberculose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plano nacional pelo fim da tuberculose como problema de saúde pública. Estratégias para 2021-2025. Brasília, DF: Ministério da Saúde, 2021a. Disponível em: https://www.gov.br/saude/pt-br/assuntos/saude-de-a-a-z/t/tuberculose/publicacoes/final_plano-nacional-pelo-fim-da-tb_2021-2025.pdf</w:t>
      </w:r>
    </w:p>
    <w:p w14:paraId="531E0595" w14:textId="77777777" w:rsidR="007375CF" w:rsidRDefault="007375CF" w:rsidP="007375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Saúde. Secretaria de Vigilância em Saúde. Departamento de Doenças de Condições Crônicas e Infecções Sexualmente Transmissíveis.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Linha de cuidado da tuberculose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orientações para gestores e profissionais de saúde.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Brasilia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DF: Ministério da Saúde, 2021b</w:t>
      </w:r>
    </w:p>
    <w:p w14:paraId="41C9172C" w14:textId="77777777" w:rsidR="007375CF" w:rsidRDefault="007375CF" w:rsidP="007375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WORLD HEALTH ORGANIZATION (WHO).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 Delivery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andSafety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Transitionsofcare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onsaferprimarycare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Gevena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WHO, 2016. Disponível em: https://apps.who.int/iris/bitstream/handle/10665/252272/9789241511599-eng.pdf</w:t>
      </w:r>
    </w:p>
    <w:p w14:paraId="2DB74EC1" w14:textId="77777777" w:rsidR="007375CF" w:rsidRDefault="007375CF" w:rsidP="007375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375CF">
      <w:headerReference w:type="default" r:id="rId7"/>
      <w:pgSz w:w="11906" w:h="16838"/>
      <w:pgMar w:top="2694" w:right="1701" w:bottom="212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3981" w14:textId="77777777" w:rsidR="00A04322" w:rsidRDefault="00A04322">
      <w:pPr>
        <w:spacing w:after="0" w:line="240" w:lineRule="auto"/>
      </w:pPr>
      <w:r>
        <w:separator/>
      </w:r>
    </w:p>
  </w:endnote>
  <w:endnote w:type="continuationSeparator" w:id="0">
    <w:p w14:paraId="61D0AE18" w14:textId="77777777" w:rsidR="00A04322" w:rsidRDefault="00A0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EEAD" w14:textId="77777777" w:rsidR="00A04322" w:rsidRDefault="00A04322">
      <w:pPr>
        <w:spacing w:after="0" w:line="240" w:lineRule="auto"/>
      </w:pPr>
      <w:r>
        <w:separator/>
      </w:r>
    </w:p>
  </w:footnote>
  <w:footnote w:type="continuationSeparator" w:id="0">
    <w:p w14:paraId="76BD5BD0" w14:textId="77777777" w:rsidR="00A04322" w:rsidRDefault="00A0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0C0B" w14:textId="77777777" w:rsidR="00E511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C2CE4C5" wp14:editId="01511B35">
              <wp:simplePos x="0" y="0"/>
              <wp:positionH relativeFrom="column">
                <wp:posOffset>-1066799</wp:posOffset>
              </wp:positionH>
              <wp:positionV relativeFrom="paragraph">
                <wp:posOffset>-431799</wp:posOffset>
              </wp:positionV>
              <wp:extent cx="7541260" cy="1445260"/>
              <wp:effectExtent l="0" t="0" r="0" b="0"/>
              <wp:wrapNone/>
              <wp:docPr id="1897505188" name="Retângulo 1897505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81720" y="3063720"/>
                        <a:ext cx="7528560" cy="1432560"/>
                      </a:xfrm>
                      <a:prstGeom prst="rect">
                        <a:avLst/>
                      </a:prstGeom>
                      <a:solidFill>
                        <a:srgbClr val="FFF6EA"/>
                      </a:solidFill>
                      <a:ln w="12700" cap="flat" cmpd="sng">
                        <a:solidFill>
                          <a:srgbClr val="FFF6E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25B56A3" w14:textId="77777777" w:rsidR="00E5113B" w:rsidRDefault="00E511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2CE4C5" id="Retângulo 1897505188" o:spid="_x0000_s1026" style="position:absolute;margin-left:-84pt;margin-top:-34pt;width:593.8pt;height:113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" fillcolor="#fff6ea" strokecolor="#fff6ea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625B56A3" w14:textId="77777777" w:rsidR="00E5113B" w:rsidRDefault="00E5113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F8D783A" wp14:editId="114A16DA">
          <wp:simplePos x="0" y="0"/>
          <wp:positionH relativeFrom="column">
            <wp:posOffset>1927860</wp:posOffset>
          </wp:positionH>
          <wp:positionV relativeFrom="paragraph">
            <wp:posOffset>-374014</wp:posOffset>
          </wp:positionV>
          <wp:extent cx="1273458" cy="1280160"/>
          <wp:effectExtent l="0" t="0" r="0" b="0"/>
          <wp:wrapNone/>
          <wp:docPr id="1897505189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 l="10121" t="10121" r="12955" b="12551"/>
                  <a:stretch>
                    <a:fillRect/>
                  </a:stretch>
                </pic:blipFill>
                <pic:spPr>
                  <a:xfrm>
                    <a:off x="0" y="0"/>
                    <a:ext cx="1273458" cy="1280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3B"/>
    <w:rsid w:val="007375CF"/>
    <w:rsid w:val="00A04322"/>
    <w:rsid w:val="00E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3CF8"/>
  <w15:docId w15:val="{7A05664C-4F67-4214-B3D9-B35B0F3A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FEFnMvjUcjdSymmvJg5nuVD+w==">CgMxLjAyCGguZ2pkZ3hzOABqKgoUc3VnZ2VzdC5zcndjdTB3anY5djISEkx1Y2lhbmEgUm9zYSBQb3J0b3IhMWRaR0hKcTd3MVZSZzl4TUdxTjRacXA1cWJJS1RCc2NU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João Palmerin</cp:lastModifiedBy>
  <cp:revision>2</cp:revision>
  <dcterms:created xsi:type="dcterms:W3CDTF">2023-06-13T01:28:00Z</dcterms:created>
  <dcterms:modified xsi:type="dcterms:W3CDTF">2023-06-15T21:10:00Z</dcterms:modified>
</cp:coreProperties>
</file>