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4399" w:rsidRPr="002A5B9F" w:rsidRDefault="002A5B9F" w:rsidP="002A5B9F">
      <w:pPr>
        <w:keepNext/>
        <w:keepLines/>
        <w:spacing w:after="120"/>
        <w:jc w:val="center"/>
        <w:outlineLvl w:val="8"/>
        <w:rPr>
          <w:rFonts w:ascii="Times New Roman" w:eastAsia="Cambria" w:hAnsi="Times New Roman" w:cs="Times New Roman"/>
          <w:b/>
          <w:iCs/>
          <w:sz w:val="24"/>
          <w:szCs w:val="24"/>
        </w:rPr>
      </w:pPr>
      <w:r>
        <w:rPr>
          <w:rFonts w:ascii="Times New Roman" w:eastAsia="Cambria" w:hAnsi="Times New Roman" w:cs="Times New Roman"/>
          <w:b/>
          <w:iCs/>
          <w:sz w:val="24"/>
          <w:szCs w:val="24"/>
        </w:rPr>
        <w:t>A trajetória da professora Sônia de Quadros Prates Lopes na gestão educacional em Montes Claros- MG-(1966-1982)</w:t>
      </w:r>
    </w:p>
    <w:p w:rsidR="006D3D12" w:rsidRDefault="006D3D12">
      <w:pPr>
        <w:spacing w:after="0" w:line="240" w:lineRule="auto"/>
        <w:jc w:val="center"/>
        <w:rPr>
          <w:rFonts w:ascii="Times New Roman" w:eastAsia="Times New Roman" w:hAnsi="Times New Roman" w:cs="Times New Roman"/>
          <w:b/>
          <w:bCs/>
          <w:sz w:val="24"/>
          <w:szCs w:val="24"/>
          <w:lang w:eastAsia="pt-BR"/>
        </w:rPr>
      </w:pPr>
    </w:p>
    <w:p w:rsidR="006D3D12" w:rsidRDefault="002A5B9F" w:rsidP="002A5B9F">
      <w:pPr>
        <w:spacing w:after="0" w:line="240" w:lineRule="auto"/>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                                                                                                        </w:t>
      </w:r>
      <w:proofErr w:type="spellStart"/>
      <w:r w:rsidR="00664399">
        <w:rPr>
          <w:rFonts w:ascii="Times New Roman" w:eastAsia="Times New Roman" w:hAnsi="Times New Roman" w:cs="Times New Roman"/>
          <w:bCs/>
          <w:sz w:val="24"/>
          <w:szCs w:val="24"/>
          <w:lang w:eastAsia="pt-BR"/>
        </w:rPr>
        <w:t>Zilma</w:t>
      </w:r>
      <w:proofErr w:type="spellEnd"/>
      <w:r w:rsidR="00664399">
        <w:rPr>
          <w:rFonts w:ascii="Times New Roman" w:eastAsia="Times New Roman" w:hAnsi="Times New Roman" w:cs="Times New Roman"/>
          <w:bCs/>
          <w:sz w:val="24"/>
          <w:szCs w:val="24"/>
          <w:lang w:eastAsia="pt-BR"/>
        </w:rPr>
        <w:t xml:space="preserve"> Gonçalves de Almeida</w:t>
      </w:r>
    </w:p>
    <w:p w:rsidR="006D3D12" w:rsidRDefault="00664399">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Universidade Estadual de Montes Claros</w:t>
      </w:r>
    </w:p>
    <w:p w:rsidR="006D3D12" w:rsidRDefault="00664399">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zilmaalmeidamoc@gmail.com</w:t>
      </w:r>
    </w:p>
    <w:p w:rsidR="006D3D12" w:rsidRDefault="00664399">
      <w:pPr>
        <w:spacing w:after="0" w:line="240" w:lineRule="auto"/>
        <w:jc w:val="right"/>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José Normando Gonçalves Meira</w:t>
      </w:r>
    </w:p>
    <w:p w:rsidR="006D3D12" w:rsidRDefault="00413447">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Universidade Estadual de Montes Claros</w:t>
      </w:r>
    </w:p>
    <w:p w:rsidR="006D3D12" w:rsidRDefault="00664399">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meirajng@gmail.com</w:t>
      </w:r>
    </w:p>
    <w:p w:rsidR="006D3D12" w:rsidRDefault="00240A9C">
      <w:pPr>
        <w:spacing w:after="0" w:line="240" w:lineRule="auto"/>
        <w:jc w:val="right"/>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Eixo:</w:t>
      </w:r>
      <w:r w:rsidR="00664399">
        <w:rPr>
          <w:rFonts w:ascii="Times New Roman" w:eastAsia="Times New Roman" w:hAnsi="Times New Roman" w:cs="Times New Roman"/>
          <w:b/>
          <w:bCs/>
          <w:sz w:val="24"/>
          <w:szCs w:val="24"/>
          <w:lang w:eastAsia="pt-BR"/>
        </w:rPr>
        <w:t xml:space="preserve"> História da Educação</w:t>
      </w:r>
    </w:p>
    <w:p w:rsidR="006D3D12" w:rsidRDefault="00240A9C">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Palavras-chave</w:t>
      </w:r>
      <w:r>
        <w:rPr>
          <w:rFonts w:ascii="Times New Roman" w:eastAsia="Times New Roman" w:hAnsi="Times New Roman" w:cs="Times New Roman"/>
          <w:sz w:val="24"/>
          <w:szCs w:val="24"/>
          <w:lang w:eastAsia="pt-BR"/>
        </w:rPr>
        <w:t>:</w:t>
      </w:r>
      <w:r w:rsidR="00664399">
        <w:rPr>
          <w:rFonts w:ascii="Times New Roman" w:eastAsia="Times New Roman" w:hAnsi="Times New Roman" w:cs="Times New Roman"/>
          <w:sz w:val="24"/>
          <w:szCs w:val="24"/>
          <w:lang w:eastAsia="pt-BR"/>
        </w:rPr>
        <w:t xml:space="preserve"> Educação, trajetória, gestão educacional</w:t>
      </w:r>
      <w:r w:rsidR="00470765">
        <w:rPr>
          <w:rFonts w:ascii="Times New Roman" w:eastAsia="Times New Roman" w:hAnsi="Times New Roman" w:cs="Times New Roman"/>
          <w:sz w:val="24"/>
          <w:szCs w:val="24"/>
          <w:lang w:eastAsia="pt-BR"/>
        </w:rPr>
        <w:t>.</w:t>
      </w:r>
      <w:bookmarkStart w:id="0" w:name="_GoBack"/>
      <w:bookmarkEnd w:id="0"/>
    </w:p>
    <w:p w:rsidR="002A5B9F" w:rsidRDefault="002A5B9F">
      <w:pPr>
        <w:spacing w:after="0" w:line="240" w:lineRule="auto"/>
        <w:rPr>
          <w:rFonts w:ascii="Times New Roman" w:hAnsi="Times New Roman" w:cs="Times New Roman"/>
          <w:b/>
          <w:sz w:val="24"/>
          <w:szCs w:val="24"/>
        </w:rPr>
      </w:pPr>
    </w:p>
    <w:p w:rsidR="006D3D12" w:rsidRDefault="00240A9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Resumo </w:t>
      </w:r>
    </w:p>
    <w:p w:rsidR="00C83FA1" w:rsidRDefault="00C83FA1" w:rsidP="002A5B9F">
      <w:pPr>
        <w:spacing w:after="0" w:line="240" w:lineRule="auto"/>
        <w:jc w:val="both"/>
        <w:rPr>
          <w:rFonts w:ascii="Times New Roman" w:hAnsi="Times New Roman" w:cs="Times New Roman"/>
          <w:b/>
          <w:sz w:val="24"/>
          <w:szCs w:val="24"/>
        </w:rPr>
      </w:pPr>
    </w:p>
    <w:p w:rsidR="00413447" w:rsidRPr="002A5B9F" w:rsidRDefault="00664399" w:rsidP="002A5B9F">
      <w:pPr>
        <w:spacing w:after="0" w:line="240" w:lineRule="auto"/>
        <w:jc w:val="both"/>
        <w:rPr>
          <w:rFonts w:ascii="Times New Roman" w:hAnsi="Times New Roman" w:cs="Times New Roman"/>
          <w:color w:val="222222"/>
          <w:sz w:val="24"/>
          <w:szCs w:val="24"/>
          <w:shd w:val="clear" w:color="auto" w:fill="FFFFFF"/>
        </w:rPr>
      </w:pPr>
      <w:r w:rsidRPr="00CD0AF3">
        <w:rPr>
          <w:rFonts w:ascii="Times New Roman" w:hAnsi="Times New Roman" w:cs="Times New Roman"/>
          <w:color w:val="222222"/>
          <w:sz w:val="24"/>
          <w:szCs w:val="24"/>
          <w:shd w:val="clear" w:color="auto" w:fill="FFFFFF"/>
        </w:rPr>
        <w:t xml:space="preserve">Este estudo tem como objetivo analisar a trajetória profissional da professora Sônia Prates Quadros Lopes, enfatizando sua contribuição como gestora institucional na cidade de Montes Claros, Minas Gerais. A investigação contempla o período de 1966 a 1982, quando a professora atuou como diretora da </w:t>
      </w:r>
      <w:bookmarkStart w:id="1" w:name="_Hlk197183203"/>
      <w:r w:rsidRPr="00CD0AF3">
        <w:rPr>
          <w:rFonts w:ascii="Times New Roman" w:hAnsi="Times New Roman" w:cs="Times New Roman"/>
          <w:color w:val="222222"/>
          <w:sz w:val="24"/>
          <w:szCs w:val="24"/>
          <w:shd w:val="clear" w:color="auto" w:fill="FFFFFF"/>
        </w:rPr>
        <w:t xml:space="preserve">Faculdade de Filosofia, Ciências e Letras do Norte de Minas (FAFIL), </w:t>
      </w:r>
      <w:bookmarkEnd w:id="1"/>
      <w:r w:rsidRPr="00CD0AF3">
        <w:rPr>
          <w:rFonts w:ascii="Times New Roman" w:hAnsi="Times New Roman" w:cs="Times New Roman"/>
          <w:color w:val="222222"/>
          <w:sz w:val="24"/>
          <w:szCs w:val="24"/>
          <w:shd w:val="clear" w:color="auto" w:fill="FFFFFF"/>
        </w:rPr>
        <w:t>entre 1966 e 1968, e posteriormente como diretora da Escola Estadual Professor Plínio Ribeiro, entre 1972 e 1982. Por meio d</w:t>
      </w:r>
      <w:r>
        <w:rPr>
          <w:rFonts w:ascii="Times New Roman" w:hAnsi="Times New Roman" w:cs="Times New Roman"/>
          <w:color w:val="222222"/>
          <w:sz w:val="24"/>
          <w:szCs w:val="24"/>
          <w:shd w:val="clear" w:color="auto" w:fill="FFFFFF"/>
        </w:rPr>
        <w:t>e fontes históricas de diversos tipos relacionadas às suas experiências profissionais</w:t>
      </w:r>
      <w:r w:rsidRPr="00CD0AF3">
        <w:rPr>
          <w:rFonts w:ascii="Times New Roman" w:hAnsi="Times New Roman" w:cs="Times New Roman"/>
          <w:color w:val="222222"/>
          <w:sz w:val="24"/>
          <w:szCs w:val="24"/>
          <w:shd w:val="clear" w:color="auto" w:fill="FFFFFF"/>
        </w:rPr>
        <w:t>, busca-se examinar suas práticas de gestão, os pressupostos teóricos e movimentos educacionais que sustentaram sua atuação, bem como os obstáculos, dificuldades e conquistas que marcaram sua trajetória</w:t>
      </w:r>
      <w:r w:rsidR="002A5B9F">
        <w:rPr>
          <w:rFonts w:ascii="Times New Roman" w:hAnsi="Times New Roman" w:cs="Times New Roman"/>
          <w:color w:val="222222"/>
          <w:sz w:val="24"/>
          <w:szCs w:val="24"/>
          <w:shd w:val="clear" w:color="auto" w:fill="FFFFFF"/>
        </w:rPr>
        <w:t xml:space="preserve">. </w:t>
      </w:r>
      <w:r w:rsidRPr="00CD0AF3">
        <w:rPr>
          <w:rFonts w:ascii="Times New Roman" w:hAnsi="Times New Roman" w:cs="Times New Roman"/>
          <w:color w:val="222222"/>
          <w:sz w:val="24"/>
          <w:szCs w:val="24"/>
          <w:shd w:val="clear" w:color="auto" w:fill="FFFFFF"/>
        </w:rPr>
        <w:t>A pesquisa, de natureza qualitativa,</w:t>
      </w:r>
      <w:r w:rsidRPr="00B26921">
        <w:rPr>
          <w:rFonts w:ascii="Times New Roman" w:hAnsi="Times New Roman" w:cs="Times New Roman"/>
          <w:sz w:val="24"/>
          <w:szCs w:val="24"/>
          <w:shd w:val="clear" w:color="auto" w:fill="FFFFFF"/>
        </w:rPr>
        <w:t xml:space="preserve"> </w:t>
      </w:r>
      <w:r w:rsidRPr="00BF7434">
        <w:rPr>
          <w:rFonts w:ascii="Times New Roman" w:hAnsi="Times New Roman" w:cs="Times New Roman"/>
          <w:sz w:val="24"/>
          <w:szCs w:val="24"/>
          <w:shd w:val="clear" w:color="auto" w:fill="FFFFFF"/>
        </w:rPr>
        <w:t>utiliza</w:t>
      </w:r>
      <w:r>
        <w:rPr>
          <w:rFonts w:ascii="Times New Roman" w:hAnsi="Times New Roman" w:cs="Times New Roman"/>
          <w:sz w:val="24"/>
          <w:szCs w:val="24"/>
          <w:shd w:val="clear" w:color="auto" w:fill="FFFFFF"/>
        </w:rPr>
        <w:t xml:space="preserve"> </w:t>
      </w:r>
      <w:r w:rsidRPr="00BF7434">
        <w:rPr>
          <w:rFonts w:ascii="Times New Roman" w:hAnsi="Times New Roman" w:cs="Times New Roman"/>
          <w:sz w:val="24"/>
          <w:szCs w:val="24"/>
          <w:shd w:val="clear" w:color="auto" w:fill="FFFFFF"/>
        </w:rPr>
        <w:t>o</w:t>
      </w:r>
      <w:r w:rsidRPr="00BF7434">
        <w:rPr>
          <w:rFonts w:ascii="Times New Roman" w:hAnsi="Times New Roman" w:cs="Times New Roman"/>
          <w:color w:val="000000"/>
          <w:sz w:val="24"/>
          <w:szCs w:val="24"/>
          <w:shd w:val="clear" w:color="auto" w:fill="FFFFFF"/>
        </w:rPr>
        <w:t> </w:t>
      </w:r>
      <w:r w:rsidRPr="00BF7434">
        <w:rPr>
          <w:rFonts w:ascii="Times New Roman" w:hAnsi="Times New Roman" w:cs="Times New Roman"/>
          <w:sz w:val="24"/>
          <w:szCs w:val="24"/>
          <w:shd w:val="clear" w:color="auto" w:fill="FFFFFF"/>
        </w:rPr>
        <w:t>método</w:t>
      </w:r>
      <w:r w:rsidRPr="00BF7434">
        <w:rPr>
          <w:rFonts w:ascii="Times New Roman" w:hAnsi="Times New Roman" w:cs="Times New Roman"/>
          <w:color w:val="000000"/>
          <w:sz w:val="24"/>
          <w:szCs w:val="24"/>
          <w:shd w:val="clear" w:color="auto" w:fill="FFFFFF"/>
        </w:rPr>
        <w:t> </w:t>
      </w:r>
      <w:r w:rsidRPr="00BF7434">
        <w:rPr>
          <w:rFonts w:ascii="Times New Roman" w:hAnsi="Times New Roman" w:cs="Times New Roman"/>
          <w:sz w:val="24"/>
          <w:szCs w:val="24"/>
          <w:shd w:val="clear" w:color="auto" w:fill="FFFFFF"/>
        </w:rPr>
        <w:t>da</w:t>
      </w:r>
      <w:r w:rsidRPr="00BF7434">
        <w:rPr>
          <w:rFonts w:ascii="Times New Roman" w:hAnsi="Times New Roman" w:cs="Times New Roman"/>
          <w:color w:val="000000"/>
          <w:sz w:val="24"/>
          <w:szCs w:val="24"/>
          <w:shd w:val="clear" w:color="auto" w:fill="FFFFFF"/>
        </w:rPr>
        <w:t> história oral</w:t>
      </w:r>
      <w:r w:rsidR="00C83FA1">
        <w:rPr>
          <w:rFonts w:ascii="Times New Roman" w:hAnsi="Times New Roman" w:cs="Times New Roman"/>
          <w:color w:val="000000"/>
          <w:sz w:val="24"/>
          <w:szCs w:val="24"/>
          <w:shd w:val="clear" w:color="auto" w:fill="FFFFFF"/>
        </w:rPr>
        <w:t xml:space="preserve">, ancorado </w:t>
      </w:r>
      <w:r w:rsidRPr="00CD0AF3">
        <w:rPr>
          <w:rFonts w:ascii="Times New Roman" w:hAnsi="Times New Roman" w:cs="Times New Roman"/>
          <w:color w:val="222222"/>
          <w:sz w:val="24"/>
          <w:szCs w:val="24"/>
          <w:shd w:val="clear" w:color="auto" w:fill="FFFFFF"/>
        </w:rPr>
        <w:t>no referencial da História Cultural, priorizando a abordagem da história de vida para a construção da narrativa.</w:t>
      </w:r>
      <w:r w:rsidR="002A5B9F">
        <w:rPr>
          <w:rFonts w:ascii="Times New Roman" w:hAnsi="Times New Roman" w:cs="Times New Roman"/>
          <w:color w:val="222222"/>
          <w:sz w:val="24"/>
          <w:szCs w:val="24"/>
          <w:shd w:val="clear" w:color="auto" w:fill="FFFFFF"/>
        </w:rPr>
        <w:t xml:space="preserve"> </w:t>
      </w:r>
      <w:r w:rsidRPr="00CD0AF3">
        <w:rPr>
          <w:rFonts w:ascii="Times New Roman" w:hAnsi="Times New Roman" w:cs="Times New Roman"/>
          <w:color w:val="222222"/>
          <w:sz w:val="24"/>
          <w:szCs w:val="24"/>
          <w:shd w:val="clear" w:color="auto" w:fill="FFFFFF"/>
        </w:rPr>
        <w:t xml:space="preserve">Como base teórica para a discussão sobre gestão educacional, são utilizados autores como </w:t>
      </w:r>
      <w:proofErr w:type="spellStart"/>
      <w:r w:rsidRPr="00CD0AF3">
        <w:rPr>
          <w:rFonts w:ascii="Times New Roman" w:hAnsi="Times New Roman" w:cs="Times New Roman"/>
          <w:color w:val="222222"/>
          <w:sz w:val="24"/>
          <w:szCs w:val="24"/>
          <w:shd w:val="clear" w:color="auto" w:fill="FFFFFF"/>
        </w:rPr>
        <w:t>Luck</w:t>
      </w:r>
      <w:proofErr w:type="spellEnd"/>
      <w:r w:rsidRPr="00CD0AF3">
        <w:rPr>
          <w:rFonts w:ascii="Times New Roman" w:hAnsi="Times New Roman" w:cs="Times New Roman"/>
          <w:color w:val="222222"/>
          <w:sz w:val="24"/>
          <w:szCs w:val="24"/>
          <w:shd w:val="clear" w:color="auto" w:fill="FFFFFF"/>
        </w:rPr>
        <w:t xml:space="preserve"> (2021)</w:t>
      </w:r>
      <w:r w:rsidR="002A5B9F">
        <w:rPr>
          <w:rFonts w:ascii="Times New Roman" w:hAnsi="Times New Roman" w:cs="Times New Roman"/>
          <w:color w:val="222222"/>
          <w:sz w:val="24"/>
          <w:szCs w:val="24"/>
          <w:shd w:val="clear" w:color="auto" w:fill="FFFFFF"/>
        </w:rPr>
        <w:t xml:space="preserve"> e </w:t>
      </w:r>
      <w:proofErr w:type="spellStart"/>
      <w:r w:rsidRPr="00CD0AF3">
        <w:rPr>
          <w:rFonts w:ascii="Times New Roman" w:hAnsi="Times New Roman" w:cs="Times New Roman"/>
          <w:color w:val="222222"/>
          <w:sz w:val="24"/>
          <w:szCs w:val="24"/>
          <w:shd w:val="clear" w:color="auto" w:fill="FFFFFF"/>
        </w:rPr>
        <w:t>Libâneo</w:t>
      </w:r>
      <w:proofErr w:type="spellEnd"/>
      <w:r w:rsidRPr="00CD0AF3">
        <w:rPr>
          <w:rFonts w:ascii="Times New Roman" w:hAnsi="Times New Roman" w:cs="Times New Roman"/>
          <w:color w:val="222222"/>
          <w:sz w:val="24"/>
          <w:szCs w:val="24"/>
          <w:shd w:val="clear" w:color="auto" w:fill="FFFFFF"/>
        </w:rPr>
        <w:t xml:space="preserve"> (2012)</w:t>
      </w:r>
      <w:r w:rsidR="00413447">
        <w:rPr>
          <w:rFonts w:ascii="Times New Roman" w:hAnsi="Times New Roman" w:cs="Times New Roman"/>
          <w:color w:val="222222"/>
          <w:sz w:val="24"/>
          <w:szCs w:val="24"/>
          <w:shd w:val="clear" w:color="auto" w:fill="FFFFFF"/>
        </w:rPr>
        <w:t>.</w:t>
      </w:r>
      <w:r w:rsidR="00C83FA1">
        <w:rPr>
          <w:rFonts w:ascii="Times New Roman" w:hAnsi="Times New Roman" w:cs="Times New Roman"/>
          <w:color w:val="222222"/>
          <w:sz w:val="24"/>
          <w:szCs w:val="24"/>
          <w:shd w:val="clear" w:color="auto" w:fill="FFFFFF"/>
        </w:rPr>
        <w:t xml:space="preserve"> </w:t>
      </w:r>
      <w:r w:rsidRPr="00CD0AF3">
        <w:rPr>
          <w:rFonts w:ascii="Times New Roman" w:hAnsi="Times New Roman" w:cs="Times New Roman"/>
          <w:color w:val="222222"/>
          <w:sz w:val="24"/>
          <w:szCs w:val="24"/>
          <w:shd w:val="clear" w:color="auto" w:fill="FFFFFF"/>
        </w:rPr>
        <w:t xml:space="preserve">No campo da historiografia, o embasamento teórico apoia-se em </w:t>
      </w:r>
      <w:proofErr w:type="spellStart"/>
      <w:r w:rsidRPr="00CD0AF3">
        <w:rPr>
          <w:rFonts w:ascii="Times New Roman" w:hAnsi="Times New Roman" w:cs="Times New Roman"/>
          <w:color w:val="222222"/>
          <w:sz w:val="24"/>
          <w:szCs w:val="24"/>
          <w:shd w:val="clear" w:color="auto" w:fill="FFFFFF"/>
        </w:rPr>
        <w:t>Chartier</w:t>
      </w:r>
      <w:proofErr w:type="spellEnd"/>
      <w:r w:rsidRPr="00CD0AF3">
        <w:rPr>
          <w:rFonts w:ascii="Times New Roman" w:hAnsi="Times New Roman" w:cs="Times New Roman"/>
          <w:color w:val="222222"/>
          <w:sz w:val="24"/>
          <w:szCs w:val="24"/>
          <w:shd w:val="clear" w:color="auto" w:fill="FFFFFF"/>
        </w:rPr>
        <w:t xml:space="preserve"> (1990) e Alberti (2005), entre outros.</w:t>
      </w:r>
      <w:r w:rsidR="00C83FA1">
        <w:rPr>
          <w:rFonts w:ascii="Times New Roman" w:hAnsi="Times New Roman" w:cs="Times New Roman"/>
          <w:color w:val="222222"/>
          <w:sz w:val="24"/>
          <w:szCs w:val="24"/>
          <w:shd w:val="clear" w:color="auto" w:fill="FFFFFF"/>
        </w:rPr>
        <w:t xml:space="preserve"> </w:t>
      </w:r>
      <w:r w:rsidRPr="00CD0AF3">
        <w:rPr>
          <w:rFonts w:ascii="Times New Roman" w:hAnsi="Times New Roman" w:cs="Times New Roman"/>
          <w:color w:val="222222"/>
          <w:sz w:val="24"/>
          <w:szCs w:val="24"/>
          <w:shd w:val="clear" w:color="auto" w:fill="FFFFFF"/>
        </w:rPr>
        <w:t>A pesquisa encontra-se em andamento e, até o momento, já foram realizadas algumas entrevistas com participantes que conviveram com a professora Sônia Prates Quadros Lopes ou que têm conhecimento de sua atuação educacional.</w:t>
      </w:r>
      <w:r>
        <w:rPr>
          <w:rFonts w:ascii="Times New Roman" w:hAnsi="Times New Roman" w:cs="Times New Roman"/>
          <w:color w:val="222222"/>
          <w:sz w:val="24"/>
          <w:szCs w:val="24"/>
          <w:shd w:val="clear" w:color="auto" w:fill="FFFFFF"/>
        </w:rPr>
        <w:t xml:space="preserve"> Através das narrativas foi possível perceber que as oportunidades de formação da professora foram sempre em instituições renomadas no país, tendo acesso às melhores ofertas educacionais de sua época, fator que pode ter sido determinante para sua primeira contratação como professora em 1966.</w:t>
      </w:r>
      <w:r w:rsidR="00413447" w:rsidRPr="00CD0AF3">
        <w:rPr>
          <w:rFonts w:ascii="Times New Roman" w:hAnsi="Times New Roman" w:cs="Times New Roman"/>
          <w:color w:val="222222"/>
          <w:sz w:val="24"/>
          <w:szCs w:val="24"/>
          <w:shd w:val="clear" w:color="auto" w:fill="FFFFFF"/>
        </w:rPr>
        <w:t xml:space="preserve"> </w:t>
      </w:r>
      <w:r w:rsidR="00413447">
        <w:rPr>
          <w:rFonts w:ascii="Times New Roman" w:hAnsi="Times New Roman" w:cs="Times New Roman"/>
          <w:color w:val="222222"/>
          <w:sz w:val="24"/>
          <w:szCs w:val="24"/>
          <w:shd w:val="clear" w:color="auto" w:fill="FFFFFF"/>
        </w:rPr>
        <w:t>A</w:t>
      </w:r>
      <w:r w:rsidRPr="00CD0AF3">
        <w:rPr>
          <w:rFonts w:ascii="Times New Roman" w:hAnsi="Times New Roman" w:cs="Times New Roman"/>
          <w:color w:val="222222"/>
          <w:sz w:val="24"/>
          <w:szCs w:val="24"/>
          <w:shd w:val="clear" w:color="auto" w:fill="FFFFFF"/>
        </w:rPr>
        <w:t>o revisitar a trajetória de Sônia Prates Quadros Lopes, este estudo busca impulsionar reflexões críticas sobre as práticas de gestão educacional</w:t>
      </w:r>
      <w:r w:rsidR="00C83FA1">
        <w:rPr>
          <w:rFonts w:ascii="Times New Roman" w:hAnsi="Times New Roman" w:cs="Times New Roman"/>
          <w:color w:val="222222"/>
          <w:sz w:val="24"/>
          <w:szCs w:val="24"/>
          <w:shd w:val="clear" w:color="auto" w:fill="FFFFFF"/>
        </w:rPr>
        <w:t xml:space="preserve">, contribuindo </w:t>
      </w:r>
      <w:r w:rsidRPr="00CD0AF3">
        <w:rPr>
          <w:rFonts w:ascii="Times New Roman" w:hAnsi="Times New Roman" w:cs="Times New Roman"/>
          <w:color w:val="222222"/>
          <w:sz w:val="24"/>
          <w:szCs w:val="24"/>
          <w:shd w:val="clear" w:color="auto" w:fill="FFFFFF"/>
        </w:rPr>
        <w:t>para o debate contemporâneo sobre a presença feminina em espaços de gestão educacional, reafirmando a importância de visibilizar histórias que, muitas vezes, permanecem à margem da história oficial.</w:t>
      </w:r>
    </w:p>
    <w:p w:rsidR="00C83FA1" w:rsidRDefault="00C83FA1" w:rsidP="00413447">
      <w:pPr>
        <w:shd w:val="clear" w:color="auto" w:fill="FFFFFF"/>
        <w:spacing w:after="200" w:line="253" w:lineRule="atLeast"/>
        <w:jc w:val="both"/>
        <w:rPr>
          <w:rFonts w:ascii="Times New Roman" w:eastAsia="Times New Roman" w:hAnsi="Times New Roman" w:cs="Times New Roman"/>
          <w:b/>
          <w:sz w:val="24"/>
          <w:szCs w:val="24"/>
          <w:lang w:eastAsia="pt-BR"/>
        </w:rPr>
      </w:pPr>
    </w:p>
    <w:p w:rsidR="00C83FA1" w:rsidRDefault="00C83FA1" w:rsidP="00413447">
      <w:pPr>
        <w:shd w:val="clear" w:color="auto" w:fill="FFFFFF"/>
        <w:spacing w:after="200" w:line="253" w:lineRule="atLeast"/>
        <w:jc w:val="both"/>
        <w:rPr>
          <w:rFonts w:ascii="Times New Roman" w:eastAsia="Times New Roman" w:hAnsi="Times New Roman" w:cs="Times New Roman"/>
          <w:b/>
          <w:sz w:val="24"/>
          <w:szCs w:val="24"/>
          <w:lang w:eastAsia="pt-BR"/>
        </w:rPr>
      </w:pPr>
    </w:p>
    <w:p w:rsidR="00C83FA1" w:rsidRDefault="00C83FA1" w:rsidP="00413447">
      <w:pPr>
        <w:shd w:val="clear" w:color="auto" w:fill="FFFFFF"/>
        <w:spacing w:after="200" w:line="253" w:lineRule="atLeast"/>
        <w:jc w:val="both"/>
        <w:rPr>
          <w:rFonts w:ascii="Times New Roman" w:eastAsia="Times New Roman" w:hAnsi="Times New Roman" w:cs="Times New Roman"/>
          <w:b/>
          <w:sz w:val="24"/>
          <w:szCs w:val="24"/>
          <w:lang w:eastAsia="pt-BR"/>
        </w:rPr>
      </w:pPr>
    </w:p>
    <w:p w:rsidR="00C83FA1" w:rsidRDefault="00C83FA1" w:rsidP="00413447">
      <w:pPr>
        <w:shd w:val="clear" w:color="auto" w:fill="FFFFFF"/>
        <w:spacing w:after="200" w:line="253" w:lineRule="atLeast"/>
        <w:jc w:val="both"/>
        <w:rPr>
          <w:rFonts w:ascii="Times New Roman" w:eastAsia="Times New Roman" w:hAnsi="Times New Roman" w:cs="Times New Roman"/>
          <w:b/>
          <w:sz w:val="24"/>
          <w:szCs w:val="24"/>
          <w:lang w:eastAsia="pt-BR"/>
        </w:rPr>
      </w:pPr>
    </w:p>
    <w:p w:rsidR="006D3D12" w:rsidRDefault="00240A9C" w:rsidP="00413447">
      <w:pPr>
        <w:shd w:val="clear" w:color="auto" w:fill="FFFFFF"/>
        <w:spacing w:after="200" w:line="253" w:lineRule="atLeast"/>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lastRenderedPageBreak/>
        <w:t>Referências</w:t>
      </w:r>
    </w:p>
    <w:p w:rsidR="00C83FA1" w:rsidRDefault="00C83FA1" w:rsidP="00C83FA1">
      <w:pPr>
        <w:spacing w:after="240" w:line="240" w:lineRule="auto"/>
        <w:rPr>
          <w:rFonts w:ascii="Times New Roman" w:eastAsia="Calibri" w:hAnsi="Times New Roman" w:cs="Times New Roman"/>
          <w:bCs/>
          <w:color w:val="000000"/>
          <w:kern w:val="0"/>
          <w:sz w:val="24"/>
          <w:szCs w:val="24"/>
          <w:shd w:val="clear" w:color="auto" w:fill="FFFFFF"/>
          <w14:ligatures w14:val="none"/>
        </w:rPr>
      </w:pPr>
      <w:r w:rsidRPr="00413447">
        <w:rPr>
          <w:rFonts w:ascii="Times New Roman" w:eastAsia="Calibri" w:hAnsi="Times New Roman" w:cs="Times New Roman"/>
          <w:bCs/>
          <w:color w:val="000000"/>
          <w:kern w:val="0"/>
          <w:sz w:val="24"/>
          <w:szCs w:val="24"/>
          <w:shd w:val="clear" w:color="auto" w:fill="FFFFFF"/>
          <w14:ligatures w14:val="none"/>
        </w:rPr>
        <w:t xml:space="preserve">ALBERTI, </w:t>
      </w:r>
      <w:proofErr w:type="spellStart"/>
      <w:r w:rsidRPr="00413447">
        <w:rPr>
          <w:rFonts w:ascii="Times New Roman" w:eastAsia="Calibri" w:hAnsi="Times New Roman" w:cs="Times New Roman"/>
          <w:bCs/>
          <w:color w:val="000000"/>
          <w:kern w:val="0"/>
          <w:sz w:val="24"/>
          <w:szCs w:val="24"/>
          <w:shd w:val="clear" w:color="auto" w:fill="FFFFFF"/>
          <w14:ligatures w14:val="none"/>
        </w:rPr>
        <w:t>Verena</w:t>
      </w:r>
      <w:proofErr w:type="spellEnd"/>
      <w:r w:rsidRPr="00413447">
        <w:rPr>
          <w:rFonts w:ascii="Times New Roman" w:eastAsia="Calibri" w:hAnsi="Times New Roman" w:cs="Times New Roman"/>
          <w:b/>
          <w:bCs/>
          <w:color w:val="000000"/>
          <w:kern w:val="0"/>
          <w:sz w:val="24"/>
          <w:szCs w:val="24"/>
          <w:shd w:val="clear" w:color="auto" w:fill="FFFFFF"/>
          <w14:ligatures w14:val="none"/>
        </w:rPr>
        <w:t xml:space="preserve">. Manual de história oral. </w:t>
      </w:r>
      <w:r w:rsidRPr="00413447">
        <w:rPr>
          <w:rFonts w:ascii="Times New Roman" w:eastAsia="Calibri" w:hAnsi="Times New Roman" w:cs="Times New Roman"/>
          <w:bCs/>
          <w:color w:val="000000"/>
          <w:kern w:val="0"/>
          <w:sz w:val="24"/>
          <w:szCs w:val="24"/>
          <w:shd w:val="clear" w:color="auto" w:fill="FFFFFF"/>
          <w14:ligatures w14:val="none"/>
        </w:rPr>
        <w:t>Rio de Janeiro: FGV, 2005.</w:t>
      </w:r>
    </w:p>
    <w:p w:rsidR="00C83FA1" w:rsidRDefault="00C83FA1" w:rsidP="00C83FA1">
      <w:pPr>
        <w:spacing w:after="240" w:line="240" w:lineRule="auto"/>
        <w:rPr>
          <w:rFonts w:ascii="Times New Roman" w:hAnsi="Times New Roman" w:cs="Times New Roman"/>
          <w:sz w:val="24"/>
          <w:szCs w:val="24"/>
        </w:rPr>
      </w:pPr>
      <w:r w:rsidRPr="00C83FA1">
        <w:rPr>
          <w:rFonts w:ascii="Times New Roman" w:hAnsi="Times New Roman" w:cs="Times New Roman"/>
          <w:sz w:val="24"/>
          <w:szCs w:val="24"/>
        </w:rPr>
        <w:t>CHARTIER, Roger. </w:t>
      </w:r>
      <w:r w:rsidRPr="00C83FA1">
        <w:rPr>
          <w:rFonts w:ascii="Times New Roman" w:hAnsi="Times New Roman" w:cs="Times New Roman"/>
          <w:b/>
          <w:sz w:val="24"/>
          <w:szCs w:val="24"/>
        </w:rPr>
        <w:t>A História Cultural - entre práticas e representações</w:t>
      </w:r>
      <w:r w:rsidRPr="00C83FA1">
        <w:rPr>
          <w:rFonts w:ascii="Times New Roman" w:hAnsi="Times New Roman" w:cs="Times New Roman"/>
          <w:sz w:val="24"/>
          <w:szCs w:val="24"/>
        </w:rPr>
        <w:t>, Lisboa: DIFEL, 1990. </w:t>
      </w:r>
    </w:p>
    <w:p w:rsidR="00C83FA1" w:rsidRDefault="00C83FA1" w:rsidP="00C83FA1">
      <w:pPr>
        <w:spacing w:after="240" w:line="240" w:lineRule="auto"/>
        <w:rPr>
          <w:rFonts w:ascii="Times New Roman" w:hAnsi="Times New Roman" w:cs="Times New Roman"/>
          <w:sz w:val="24"/>
          <w:szCs w:val="24"/>
        </w:rPr>
      </w:pPr>
      <w:r w:rsidRPr="00FB0E5F">
        <w:rPr>
          <w:rFonts w:ascii="Times New Roman" w:hAnsi="Times New Roman" w:cs="Times New Roman"/>
          <w:sz w:val="24"/>
          <w:szCs w:val="24"/>
        </w:rPr>
        <w:t xml:space="preserve">LIBÂNEO, José Carlos. </w:t>
      </w:r>
      <w:r w:rsidRPr="00FB0E5F">
        <w:rPr>
          <w:rFonts w:ascii="Times New Roman" w:hAnsi="Times New Roman" w:cs="Times New Roman"/>
          <w:b/>
          <w:iCs/>
          <w:sz w:val="24"/>
          <w:szCs w:val="24"/>
        </w:rPr>
        <w:t>Organização e gestão da escola: teoria e prática</w:t>
      </w:r>
      <w:r w:rsidRPr="00FB0E5F">
        <w:rPr>
          <w:rFonts w:ascii="Times New Roman" w:hAnsi="Times New Roman" w:cs="Times New Roman"/>
          <w:sz w:val="24"/>
          <w:szCs w:val="24"/>
        </w:rPr>
        <w:t>. 5. ed. Goiânia: Alternativa, 2012.</w:t>
      </w:r>
    </w:p>
    <w:p w:rsidR="00413447" w:rsidRPr="00413447" w:rsidRDefault="00413447" w:rsidP="00413447">
      <w:pPr>
        <w:spacing w:after="240" w:line="240" w:lineRule="auto"/>
        <w:rPr>
          <w:rFonts w:ascii="Times New Roman" w:eastAsia="Calibri" w:hAnsi="Times New Roman" w:cs="Times New Roman"/>
          <w:kern w:val="0"/>
          <w:sz w:val="24"/>
          <w:szCs w:val="24"/>
          <w14:ligatures w14:val="none"/>
        </w:rPr>
      </w:pPr>
      <w:r w:rsidRPr="00413447">
        <w:rPr>
          <w:rFonts w:ascii="Times New Roman" w:eastAsia="Calibri" w:hAnsi="Times New Roman" w:cs="Times New Roman"/>
          <w:kern w:val="0"/>
          <w:sz w:val="24"/>
          <w:szCs w:val="24"/>
          <w14:ligatures w14:val="none"/>
        </w:rPr>
        <w:t xml:space="preserve">LUCK, Heloísa. </w:t>
      </w:r>
      <w:r w:rsidRPr="00413447">
        <w:rPr>
          <w:rFonts w:ascii="Times New Roman" w:eastAsia="Calibri" w:hAnsi="Times New Roman" w:cs="Times New Roman"/>
          <w:b/>
          <w:iCs/>
          <w:kern w:val="0"/>
          <w:sz w:val="24"/>
          <w:szCs w:val="24"/>
          <w14:ligatures w14:val="none"/>
        </w:rPr>
        <w:t>Gestão educacional: uma abordagem reflexiva e prática</w:t>
      </w:r>
      <w:r w:rsidRPr="00413447">
        <w:rPr>
          <w:rFonts w:ascii="Times New Roman" w:eastAsia="Calibri" w:hAnsi="Times New Roman" w:cs="Times New Roman"/>
          <w:kern w:val="0"/>
          <w:sz w:val="24"/>
          <w:szCs w:val="24"/>
          <w14:ligatures w14:val="none"/>
        </w:rPr>
        <w:t>. 7. ed. Petrópolis: Vozes, 2021.</w:t>
      </w:r>
    </w:p>
    <w:p w:rsidR="00413447" w:rsidRPr="00413447" w:rsidRDefault="00413447" w:rsidP="00413447">
      <w:pPr>
        <w:spacing w:after="0" w:line="240" w:lineRule="auto"/>
        <w:jc w:val="both"/>
        <w:rPr>
          <w:rFonts w:ascii="Times New Roman" w:eastAsia="Calibri" w:hAnsi="Times New Roman" w:cs="Times New Roman"/>
          <w:b/>
          <w:kern w:val="0"/>
          <w:sz w:val="24"/>
          <w:szCs w:val="24"/>
          <w14:ligatures w14:val="none"/>
        </w:rPr>
      </w:pPr>
    </w:p>
    <w:p w:rsidR="00413447" w:rsidRPr="00FB0E5F" w:rsidRDefault="00413447" w:rsidP="00413447">
      <w:pPr>
        <w:spacing w:after="240" w:line="240" w:lineRule="auto"/>
        <w:rPr>
          <w:rFonts w:ascii="Times New Roman" w:hAnsi="Times New Roman" w:cs="Times New Roman"/>
          <w:sz w:val="24"/>
          <w:szCs w:val="24"/>
        </w:rPr>
      </w:pPr>
    </w:p>
    <w:p w:rsidR="00413447" w:rsidRPr="00413447" w:rsidRDefault="00413447" w:rsidP="00413447">
      <w:pPr>
        <w:spacing w:after="240" w:line="240" w:lineRule="auto"/>
        <w:rPr>
          <w:rFonts w:ascii="Times New Roman" w:eastAsia="Calibri" w:hAnsi="Times New Roman" w:cs="Times New Roman"/>
          <w:kern w:val="0"/>
          <w:sz w:val="24"/>
          <w:szCs w:val="24"/>
          <w14:ligatures w14:val="none"/>
        </w:rPr>
      </w:pPr>
    </w:p>
    <w:p w:rsidR="00413447" w:rsidRPr="00947741" w:rsidRDefault="00413447" w:rsidP="00413447">
      <w:pPr>
        <w:tabs>
          <w:tab w:val="left" w:pos="5820"/>
        </w:tabs>
        <w:spacing w:after="0" w:line="360" w:lineRule="auto"/>
        <w:jc w:val="both"/>
        <w:rPr>
          <w:rFonts w:ascii="Times New Roman" w:eastAsia="Times New Roman" w:hAnsi="Times New Roman" w:cs="Times New Roman"/>
          <w:b/>
          <w:color w:val="000000"/>
          <w:sz w:val="24"/>
          <w:szCs w:val="24"/>
        </w:rPr>
      </w:pPr>
    </w:p>
    <w:p w:rsidR="00413447" w:rsidRPr="00413447" w:rsidRDefault="00413447" w:rsidP="00413447">
      <w:pPr>
        <w:shd w:val="clear" w:color="auto" w:fill="FFFFFF"/>
        <w:spacing w:after="200" w:line="253" w:lineRule="atLeast"/>
        <w:jc w:val="both"/>
        <w:rPr>
          <w:rFonts w:ascii="Times New Roman" w:eastAsia="Times New Roman" w:hAnsi="Times New Roman" w:cs="Times New Roman"/>
          <w:color w:val="222222"/>
          <w:sz w:val="24"/>
          <w:szCs w:val="24"/>
          <w:lang w:eastAsia="pt-BR"/>
        </w:rPr>
      </w:pPr>
    </w:p>
    <w:p w:rsidR="006D3D12" w:rsidRDefault="006D3D12">
      <w:pPr>
        <w:pStyle w:val="Rodap"/>
      </w:pPr>
    </w:p>
    <w:p w:rsidR="006D3D12" w:rsidRDefault="006D3D12">
      <w:pPr>
        <w:pStyle w:val="NormalWeb"/>
      </w:pPr>
    </w:p>
    <w:p w:rsidR="006D3D12" w:rsidRDefault="006D3D12"/>
    <w:sectPr w:rsidR="006D3D12">
      <w:headerReference w:type="default" r:id="rId6"/>
      <w:pgSz w:w="11906" w:h="16838"/>
      <w:pgMar w:top="1701" w:right="1134" w:bottom="1134" w:left="1701" w:header="708" w:footer="709"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6CF9" w:rsidRDefault="00E76CF9">
      <w:pPr>
        <w:spacing w:line="240" w:lineRule="auto"/>
      </w:pPr>
      <w:r>
        <w:separator/>
      </w:r>
    </w:p>
  </w:endnote>
  <w:endnote w:type="continuationSeparator" w:id="0">
    <w:p w:rsidR="00E76CF9" w:rsidRDefault="00E76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6CF9" w:rsidRDefault="00E76CF9">
      <w:pPr>
        <w:spacing w:after="0"/>
      </w:pPr>
      <w:r>
        <w:separator/>
      </w:r>
    </w:p>
  </w:footnote>
  <w:footnote w:type="continuationSeparator" w:id="0">
    <w:p w:rsidR="00E76CF9" w:rsidRDefault="00E76CF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D12" w:rsidRDefault="00240A9C">
    <w:pPr>
      <w:pStyle w:val="Cabealho"/>
    </w:pPr>
    <w:r>
      <w:rPr>
        <w:noProof/>
      </w:rPr>
      <w:drawing>
        <wp:inline distT="0" distB="0" distL="114300" distR="114300">
          <wp:extent cx="5394325" cy="1630045"/>
          <wp:effectExtent l="0" t="0" r="635" b="635"/>
          <wp:docPr id="1" name="Imagem 1" descr="Timb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imbrado"/>
                  <pic:cNvPicPr>
                    <a:picLocks noChangeAspect="1"/>
                  </pic:cNvPicPr>
                </pic:nvPicPr>
                <pic:blipFill>
                  <a:blip r:embed="rId1"/>
                  <a:stretch>
                    <a:fillRect/>
                  </a:stretch>
                </pic:blipFill>
                <pic:spPr>
                  <a:xfrm>
                    <a:off x="0" y="0"/>
                    <a:ext cx="5394325" cy="16300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B16D9"/>
    <w:rsid w:val="000F5F4C"/>
    <w:rsid w:val="00172A27"/>
    <w:rsid w:val="00240A9C"/>
    <w:rsid w:val="002A5B9F"/>
    <w:rsid w:val="00413447"/>
    <w:rsid w:val="00470765"/>
    <w:rsid w:val="00664399"/>
    <w:rsid w:val="00677F30"/>
    <w:rsid w:val="006D3D12"/>
    <w:rsid w:val="00741E2B"/>
    <w:rsid w:val="00B82A8F"/>
    <w:rsid w:val="00C83FA1"/>
    <w:rsid w:val="00E76CF9"/>
    <w:rsid w:val="16580EBF"/>
    <w:rsid w:val="1A894334"/>
    <w:rsid w:val="1EF63937"/>
    <w:rsid w:val="221653A0"/>
    <w:rsid w:val="22184B3D"/>
    <w:rsid w:val="25485496"/>
    <w:rsid w:val="27CD66DB"/>
    <w:rsid w:val="2D0A23B4"/>
    <w:rsid w:val="39113C01"/>
    <w:rsid w:val="4A4308C7"/>
    <w:rsid w:val="4C0E1B5F"/>
    <w:rsid w:val="4DAD2754"/>
    <w:rsid w:val="52603EB2"/>
    <w:rsid w:val="59FB6197"/>
    <w:rsid w:val="5B5B3C9A"/>
    <w:rsid w:val="60FF12C0"/>
    <w:rsid w:val="68F74436"/>
    <w:rsid w:val="704476BC"/>
    <w:rsid w:val="7E5F027E"/>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4542C"/>
  <w15:docId w15:val="{F1ECB0FB-D193-4797-ADE8-EF65E7050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eastAsia="en-US"/>
      <w14:ligatures w14:val="standardContextual"/>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qFormat/>
    <w:rPr>
      <w:color w:val="0000FF"/>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Cabealho">
    <w:name w:val="header"/>
    <w:basedOn w:val="Normal"/>
    <w:uiPriority w:val="99"/>
    <w:semiHidden/>
    <w:unhideWhenUsed/>
    <w:qFormat/>
    <w:pPr>
      <w:tabs>
        <w:tab w:val="center" w:pos="4252"/>
        <w:tab w:val="right" w:pos="8504"/>
      </w:tabs>
    </w:pPr>
  </w:style>
  <w:style w:type="paragraph" w:styleId="Rodap">
    <w:name w:val="footer"/>
    <w:basedOn w:val="Normal"/>
    <w:uiPriority w:val="99"/>
    <w:semiHidden/>
    <w:unhideWhenUsed/>
    <w:qFormat/>
    <w:pPr>
      <w:tabs>
        <w:tab w:val="center" w:pos="4252"/>
        <w:tab w:val="right" w:pos="8504"/>
      </w:tabs>
    </w:pPr>
  </w:style>
  <w:style w:type="table" w:styleId="Tabelacomgrade">
    <w:name w:val="Table Grid"/>
    <w:basedOn w:val="Tabe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664399"/>
    <w:rPr>
      <w:sz w:val="16"/>
      <w:szCs w:val="16"/>
    </w:rPr>
  </w:style>
  <w:style w:type="paragraph" w:styleId="Textodecomentrio">
    <w:name w:val="annotation text"/>
    <w:basedOn w:val="Normal"/>
    <w:link w:val="TextodecomentrioChar"/>
    <w:uiPriority w:val="99"/>
    <w:unhideWhenUsed/>
    <w:rsid w:val="00664399"/>
    <w:pPr>
      <w:spacing w:line="240" w:lineRule="auto"/>
    </w:pPr>
    <w:rPr>
      <w:kern w:val="0"/>
      <w:sz w:val="20"/>
      <w:szCs w:val="20"/>
      <w14:ligatures w14:val="none"/>
    </w:rPr>
  </w:style>
  <w:style w:type="character" w:customStyle="1" w:styleId="TextodecomentrioChar">
    <w:name w:val="Texto de comentário Char"/>
    <w:basedOn w:val="Fontepargpadro"/>
    <w:link w:val="Textodecomentrio"/>
    <w:uiPriority w:val="99"/>
    <w:rsid w:val="00664399"/>
    <w:rPr>
      <w:rFonts w:asciiTheme="minorHAnsi" w:eastAsiaTheme="minorHAnsi" w:hAnsiTheme="minorHAnsi" w:cstheme="minorBidi"/>
      <w:lang w:eastAsia="en-US"/>
    </w:rPr>
  </w:style>
  <w:style w:type="paragraph" w:styleId="Textodebalo">
    <w:name w:val="Balloon Text"/>
    <w:basedOn w:val="Normal"/>
    <w:link w:val="TextodebaloChar"/>
    <w:uiPriority w:val="99"/>
    <w:semiHidden/>
    <w:unhideWhenUsed/>
    <w:rsid w:val="0066439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64399"/>
    <w:rPr>
      <w:rFonts w:ascii="Segoe UI" w:eastAsiaTheme="minorHAnsi" w:hAnsi="Segoe UI" w:cs="Segoe UI"/>
      <w:kern w:val="2"/>
      <w:sz w:val="18"/>
      <w:szCs w:val="18"/>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2546</Characters>
  <Application>Microsoft Office Word</Application>
  <DocSecurity>0</DocSecurity>
  <Lines>59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Ùrsula</dc:creator>
  <cp:lastModifiedBy>User</cp:lastModifiedBy>
  <cp:revision>2</cp:revision>
  <dcterms:created xsi:type="dcterms:W3CDTF">2025-05-03T20:36:00Z</dcterms:created>
  <dcterms:modified xsi:type="dcterms:W3CDTF">2025-05-03T20:36:00Z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1046-12.2.0.20782</vt:lpwstr>
  </property>
  <property fmtid="{D5CDD505-2E9C-101B-9397-08002B2CF9AE}" pid="3" name="ICV">
    <vt:lpwstr>EDDBAC8476384B76833C5975AF82E1E4_13</vt:lpwstr>
  </property>
</Properties>
</file>