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337684CC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0FBF5D55" w:rsidR="004B2BD6" w:rsidRPr="004B2BD6" w:rsidRDefault="00B27962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962">
        <w:rPr>
          <w:rFonts w:ascii="Times New Roman" w:hAnsi="Times New Roman" w:cs="Times New Roman"/>
          <w:b/>
          <w:bCs/>
          <w:sz w:val="28"/>
          <w:szCs w:val="28"/>
        </w:rPr>
        <w:t>INSUFICIÊNCIA CARDÍACA COM FRAÇÃO DE EJEÇÃO PRESERVADA (</w:t>
      </w:r>
      <w:proofErr w:type="spellStart"/>
      <w:r w:rsidRPr="00B27962">
        <w:rPr>
          <w:rFonts w:ascii="Times New Roman" w:hAnsi="Times New Roman" w:cs="Times New Roman"/>
          <w:b/>
          <w:bCs/>
          <w:sz w:val="28"/>
          <w:szCs w:val="28"/>
        </w:rPr>
        <w:t>ICFEp</w:t>
      </w:r>
      <w:proofErr w:type="spellEnd"/>
      <w:r w:rsidRPr="00B27962">
        <w:rPr>
          <w:rFonts w:ascii="Times New Roman" w:hAnsi="Times New Roman" w:cs="Times New Roman"/>
          <w:b/>
          <w:bCs/>
          <w:sz w:val="28"/>
          <w:szCs w:val="28"/>
        </w:rPr>
        <w:t>): INFORMAÇÃO SOBRE OS MEDICAMENTOS UTILIZADOS ATUALMENTE</w:t>
      </w:r>
    </w:p>
    <w:p w14:paraId="32893EE3" w14:textId="245A929E" w:rsidR="009721D2" w:rsidRDefault="009721D2">
      <w:pPr>
        <w:pStyle w:val="paragraph"/>
        <w:spacing w:before="0" w:beforeAutospacing="0" w:after="0" w:afterAutospacing="0"/>
        <w:jc w:val="both"/>
        <w:textAlignment w:val="baseline"/>
        <w:divId w:val="717584284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INTRODUÇÃO</w:t>
      </w:r>
      <w:r>
        <w:rPr>
          <w:rStyle w:val="normaltextrun"/>
        </w:rPr>
        <w:t xml:space="preserve">: A insuficiência cardíaca é uma síndrome clínica progressiva, causada por alteração estrutural ou funcional do coração, este por sua vez perde a capacidade de bombear sangue suficiente para suprir as demandas metabólicas dos tecidos. Pode ser classificada quanto a fração de ejeção do ventrículo esquerdo (FEVE) em: preservada (FEVE ≥ 50%) e reduzida (FEVE &lt;40%). A </w:t>
      </w:r>
      <w:proofErr w:type="spellStart"/>
      <w:r>
        <w:rPr>
          <w:rStyle w:val="normaltextrun"/>
        </w:rPr>
        <w:t>ICFEp</w:t>
      </w:r>
      <w:proofErr w:type="spellEnd"/>
      <w:r>
        <w:rPr>
          <w:rStyle w:val="normaltextrun"/>
        </w:rPr>
        <w:t xml:space="preserve"> tem como característica a alta pressão de enchimento do ventrículo esquerdo e apresenta vários fenótipos com diferentes fisiopatologias. </w:t>
      </w:r>
      <w:r>
        <w:rPr>
          <w:rStyle w:val="normaltextrun"/>
          <w:b/>
          <w:bCs/>
        </w:rPr>
        <w:t>OBJETIVO</w:t>
      </w:r>
      <w:r>
        <w:rPr>
          <w:rStyle w:val="normaltextrun"/>
        </w:rPr>
        <w:t xml:space="preserve">: Identificar os principais medicamentos que estão sendo usados na </w:t>
      </w:r>
      <w:proofErr w:type="spellStart"/>
      <w:r>
        <w:rPr>
          <w:rStyle w:val="normaltextrun"/>
        </w:rPr>
        <w:t>ICFEp</w:t>
      </w:r>
      <w:proofErr w:type="spellEnd"/>
      <w:r>
        <w:rPr>
          <w:rStyle w:val="normaltextrun"/>
        </w:rPr>
        <w:t xml:space="preserve">  e se houve redução na morbimortalidade, hospitalização e melhora na qualidade de vida. </w:t>
      </w:r>
      <w:r>
        <w:rPr>
          <w:rStyle w:val="normaltextrun"/>
          <w:b/>
          <w:bCs/>
        </w:rPr>
        <w:t>METODOLOGIA</w:t>
      </w:r>
      <w:r>
        <w:rPr>
          <w:rStyle w:val="normaltextrun"/>
        </w:rPr>
        <w:t xml:space="preserve">: O presente estudo é uma revisão de literatura, na modalidade integrativa, sendo realizadas pesquisas nas bases de dados </w:t>
      </w:r>
      <w:proofErr w:type="spellStart"/>
      <w:r>
        <w:rPr>
          <w:rStyle w:val="normaltextrun"/>
        </w:rPr>
        <w:t>PubMed</w:t>
      </w:r>
      <w:proofErr w:type="spellEnd"/>
      <w:r>
        <w:rPr>
          <w:rStyle w:val="normaltextrun"/>
        </w:rPr>
        <w:t xml:space="preserve">, </w:t>
      </w:r>
      <w:proofErr w:type="spellStart"/>
      <w:r>
        <w:rPr>
          <w:rStyle w:val="normaltextrun"/>
        </w:rPr>
        <w:t>Scielo</w:t>
      </w:r>
      <w:proofErr w:type="spellEnd"/>
      <w:r>
        <w:rPr>
          <w:rStyle w:val="normaltextrun"/>
        </w:rPr>
        <w:t xml:space="preserve"> e Google Acadêmico, utilizando os descritores “Insuficiência Cardíaca”, “Farmacoterapia” e “Morbimortalidade”. Foram selecionados artigos originais, publicados nos últimos 5 anos, que responderam ao objetivo. </w:t>
      </w:r>
      <w:r>
        <w:rPr>
          <w:rStyle w:val="normaltextrun"/>
          <w:b/>
          <w:bCs/>
        </w:rPr>
        <w:t>RESULTADOS</w:t>
      </w:r>
      <w:r>
        <w:rPr>
          <w:rStyle w:val="normaltextrun"/>
        </w:rPr>
        <w:t xml:space="preserve">: Atualmente a insuficiência cardíaca com fração de ejeção reduzida já apresenta tratamento bem estabelecido que reduz morbimortalidade, entretanto a </w:t>
      </w:r>
      <w:proofErr w:type="spellStart"/>
      <w:r>
        <w:rPr>
          <w:rStyle w:val="normaltextrun"/>
        </w:rPr>
        <w:t>ICFEp</w:t>
      </w:r>
      <w:proofErr w:type="spellEnd"/>
      <w:r>
        <w:rPr>
          <w:rStyle w:val="normaltextrun"/>
        </w:rPr>
        <w:t xml:space="preserve"> não teve os mesmos desfechos. Nesse caso, os estudos mostraram que o uso de </w:t>
      </w:r>
      <w:proofErr w:type="spellStart"/>
      <w:r>
        <w:rPr>
          <w:rStyle w:val="normaltextrun"/>
        </w:rPr>
        <w:t>sacubitril</w:t>
      </w:r>
      <w:proofErr w:type="spellEnd"/>
      <w:r>
        <w:rPr>
          <w:rStyle w:val="normaltextrun"/>
        </w:rPr>
        <w:t>/</w:t>
      </w:r>
      <w:proofErr w:type="spellStart"/>
      <w:r>
        <w:rPr>
          <w:rStyle w:val="normaltextrun"/>
        </w:rPr>
        <w:t>valsartana</w:t>
      </w:r>
      <w:proofErr w:type="spellEnd"/>
      <w:r>
        <w:rPr>
          <w:rStyle w:val="normaltextrun"/>
        </w:rPr>
        <w:t xml:space="preserve"> não teve redução significante nas hospitalizações e na morbidade por insuficiência cardíaca. O </w:t>
      </w:r>
      <w:proofErr w:type="spellStart"/>
      <w:r>
        <w:rPr>
          <w:rStyle w:val="normaltextrun"/>
        </w:rPr>
        <w:t>sacubitril</w:t>
      </w:r>
      <w:proofErr w:type="spellEnd"/>
      <w:r>
        <w:rPr>
          <w:rStyle w:val="normaltextrun"/>
        </w:rPr>
        <w:t>/</w:t>
      </w:r>
      <w:proofErr w:type="spellStart"/>
      <w:r>
        <w:rPr>
          <w:rStyle w:val="normaltextrun"/>
        </w:rPr>
        <w:t>valsartana</w:t>
      </w:r>
      <w:proofErr w:type="spellEnd"/>
      <w:r>
        <w:rPr>
          <w:rStyle w:val="normaltextrun"/>
        </w:rPr>
        <w:t xml:space="preserve"> reduziu o risco de eventos renais em comparação à </w:t>
      </w:r>
      <w:proofErr w:type="spellStart"/>
      <w:r>
        <w:rPr>
          <w:rStyle w:val="normaltextrun"/>
        </w:rPr>
        <w:t>valsartana</w:t>
      </w:r>
      <w:proofErr w:type="spellEnd"/>
      <w:r>
        <w:rPr>
          <w:rStyle w:val="normaltextrun"/>
        </w:rPr>
        <w:t xml:space="preserve">. A </w:t>
      </w:r>
      <w:proofErr w:type="spellStart"/>
      <w:r>
        <w:rPr>
          <w:rStyle w:val="normaltextrun"/>
        </w:rPr>
        <w:t>empaglifozina</w:t>
      </w:r>
      <w:proofErr w:type="spellEnd"/>
      <w:r>
        <w:rPr>
          <w:rStyle w:val="normaltextrun"/>
        </w:rPr>
        <w:t xml:space="preserve"> reduziu a mortalidade e hospitalização por insuficiência cardíaca e melhorou a qualidade de vida em todas as idades analisadas, em comparação ao placebo.  O uso de espironolactona nos estudos analisados não reduziu de maneira significativa o total de mortes, nem a quantidade de hospitalizações. Em relação ao uso de betabloqueadores, notou-se que a retirada do medicamento melhorou a capacidade funcional máxima nos pacientes acompanhados.   </w:t>
      </w:r>
      <w:r>
        <w:rPr>
          <w:rStyle w:val="normaltextrun"/>
          <w:b/>
          <w:bCs/>
        </w:rPr>
        <w:t>CONCLUSÃO</w:t>
      </w:r>
      <w:r>
        <w:rPr>
          <w:rStyle w:val="normaltextrun"/>
        </w:rPr>
        <w:t xml:space="preserve">: As evidências demonstram a difícil tarefa de tratar a </w:t>
      </w:r>
      <w:proofErr w:type="spellStart"/>
      <w:r>
        <w:rPr>
          <w:rStyle w:val="normaltextrun"/>
        </w:rPr>
        <w:t>ICFEp</w:t>
      </w:r>
      <w:proofErr w:type="spellEnd"/>
      <w:r>
        <w:rPr>
          <w:rStyle w:val="normaltextrun"/>
        </w:rPr>
        <w:t>, uma vez que os pacientes apresentam um variado espectro da doença, o que dificulta um diagn</w:t>
      </w:r>
      <w:r w:rsidR="00D700C6">
        <w:rPr>
          <w:rStyle w:val="normaltextrun"/>
        </w:rPr>
        <w:t>ó</w:t>
      </w:r>
      <w:r>
        <w:rPr>
          <w:rStyle w:val="normaltextrun"/>
        </w:rPr>
        <w:t>stico preciso e um tratamento uniformizado. Talvez por isso os estudos atuais não conseguiram alcançar um tratamento efetivo como ocorre na insuficiência cárdica com fração de ejeção reduzida. Por isso, mais estudos e investimentos devem ser direcionados a desvendar a maneiras efetivas e uniformes de tratar tal doença. </w:t>
      </w:r>
      <w:r>
        <w:rPr>
          <w:rStyle w:val="eop"/>
        </w:rPr>
        <w:t> </w:t>
      </w:r>
    </w:p>
    <w:p w14:paraId="3B516A7C" w14:textId="77777777" w:rsidR="00D24343" w:rsidRDefault="00D24343">
      <w:pPr>
        <w:pStyle w:val="paragraph"/>
        <w:spacing w:before="0" w:beforeAutospacing="0" w:after="0" w:afterAutospacing="0"/>
        <w:jc w:val="both"/>
        <w:textAlignment w:val="baseline"/>
        <w:divId w:val="1367215288"/>
        <w:rPr>
          <w:rStyle w:val="normaltextrun"/>
          <w:b/>
          <w:bCs/>
        </w:rPr>
      </w:pPr>
    </w:p>
    <w:p w14:paraId="563E5372" w14:textId="33C58378" w:rsidR="009721D2" w:rsidRDefault="009721D2">
      <w:pPr>
        <w:pStyle w:val="paragraph"/>
        <w:spacing w:before="0" w:beforeAutospacing="0" w:after="0" w:afterAutospacing="0"/>
        <w:jc w:val="both"/>
        <w:textAlignment w:val="baseline"/>
        <w:divId w:val="1367215288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Palavras-chave</w:t>
      </w:r>
      <w:r>
        <w:rPr>
          <w:rStyle w:val="normaltextrun"/>
        </w:rPr>
        <w:t>: Insuficiência Cardíaca, Farmacoterapia e Morbimortalidade</w:t>
      </w:r>
      <w:r>
        <w:rPr>
          <w:rStyle w:val="eop"/>
        </w:rPr>
        <w:t> 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45D74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5461B" w14:textId="77777777" w:rsidR="009D62B9" w:rsidRDefault="009D62B9" w:rsidP="007218E2">
      <w:pPr>
        <w:spacing w:after="0" w:line="240" w:lineRule="auto"/>
      </w:pPr>
      <w:r>
        <w:separator/>
      </w:r>
    </w:p>
  </w:endnote>
  <w:endnote w:type="continuationSeparator" w:id="0">
    <w:p w14:paraId="0E0582E2" w14:textId="77777777" w:rsidR="009D62B9" w:rsidRDefault="009D62B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D90D" w14:textId="77777777" w:rsidR="009D62B9" w:rsidRDefault="009D62B9" w:rsidP="007218E2">
      <w:pPr>
        <w:spacing w:after="0" w:line="240" w:lineRule="auto"/>
      </w:pPr>
      <w:r>
        <w:separator/>
      </w:r>
    </w:p>
  </w:footnote>
  <w:footnote w:type="continuationSeparator" w:id="0">
    <w:p w14:paraId="25D872E9" w14:textId="77777777" w:rsidR="009D62B9" w:rsidRDefault="009D62B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1147D"/>
    <w:rsid w:val="001E6DFC"/>
    <w:rsid w:val="003A4751"/>
    <w:rsid w:val="004B2BD6"/>
    <w:rsid w:val="005966D2"/>
    <w:rsid w:val="0063107C"/>
    <w:rsid w:val="007218E2"/>
    <w:rsid w:val="009721D2"/>
    <w:rsid w:val="009D62B9"/>
    <w:rsid w:val="009F714B"/>
    <w:rsid w:val="00B27934"/>
    <w:rsid w:val="00B27962"/>
    <w:rsid w:val="00BD6D9B"/>
    <w:rsid w:val="00C45D74"/>
    <w:rsid w:val="00D24343"/>
    <w:rsid w:val="00D700C6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customStyle="1" w:styleId="paragraph">
    <w:name w:val="paragraph"/>
    <w:basedOn w:val="Normal"/>
    <w:rsid w:val="009721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9721D2"/>
  </w:style>
  <w:style w:type="character" w:customStyle="1" w:styleId="eop">
    <w:name w:val="eop"/>
    <w:basedOn w:val="Fontepargpadro"/>
    <w:rsid w:val="00972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412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lucas barreto</cp:lastModifiedBy>
  <cp:revision>2</cp:revision>
  <dcterms:created xsi:type="dcterms:W3CDTF">2023-05-07T02:19:00Z</dcterms:created>
  <dcterms:modified xsi:type="dcterms:W3CDTF">2023-05-07T02:19:00Z</dcterms:modified>
</cp:coreProperties>
</file>