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BA50A" w14:textId="77777777" w:rsidR="009D129B" w:rsidRDefault="009D129B" w:rsidP="009D129B">
      <w:pPr>
        <w:pStyle w:val="Corpodetexto"/>
        <w:spacing w:after="0"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6911F" w14:textId="6FE4289A" w:rsidR="009D129B" w:rsidRDefault="005A52F3" w:rsidP="00512E0B">
      <w:pPr>
        <w:pStyle w:val="Corpodetexto"/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6282377"/>
      <w:r>
        <w:rPr>
          <w:rFonts w:ascii="Times New Roman" w:hAnsi="Times New Roman" w:cs="Times New Roman"/>
          <w:b/>
          <w:bCs/>
          <w:sz w:val="28"/>
          <w:szCs w:val="28"/>
        </w:rPr>
        <w:t xml:space="preserve">MANIFESTAÇÕES GASTROINTESTINAL </w:t>
      </w:r>
      <w:r w:rsidR="00567FA5">
        <w:rPr>
          <w:rFonts w:ascii="Times New Roman" w:hAnsi="Times New Roman" w:cs="Times New Roman"/>
          <w:b/>
          <w:bCs/>
          <w:sz w:val="28"/>
          <w:szCs w:val="28"/>
        </w:rPr>
        <w:t>NA INFECÇÃO POR</w:t>
      </w:r>
      <w:r w:rsidR="00512E0B">
        <w:rPr>
          <w:rFonts w:ascii="Times New Roman" w:hAnsi="Times New Roman" w:cs="Times New Roman"/>
          <w:b/>
          <w:bCs/>
          <w:sz w:val="28"/>
          <w:szCs w:val="28"/>
        </w:rPr>
        <w:t xml:space="preserve"> COVID-19</w:t>
      </w:r>
      <w:r w:rsidR="00CD6383">
        <w:rPr>
          <w:rFonts w:ascii="Times New Roman" w:hAnsi="Times New Roman" w:cs="Times New Roman"/>
          <w:b/>
          <w:bCs/>
          <w:sz w:val="28"/>
          <w:szCs w:val="28"/>
        </w:rPr>
        <w:t>: UMA REVISÃO DE LITERATURA</w:t>
      </w:r>
    </w:p>
    <w:p w14:paraId="02D0966F" w14:textId="77777777" w:rsidR="00567FA5" w:rsidRPr="00512E0B" w:rsidRDefault="00567FA5" w:rsidP="00512E0B">
      <w:pPr>
        <w:pStyle w:val="Corpodetexto"/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A152C" w14:textId="77777777" w:rsidR="009D129B" w:rsidRPr="0019190C" w:rsidRDefault="009D129B" w:rsidP="009D129B">
      <w:pPr>
        <w:pStyle w:val="Corpodetexto"/>
        <w:spacing w:after="0" w:line="360" w:lineRule="atLeast"/>
        <w:jc w:val="both"/>
        <w:rPr>
          <w:rFonts w:ascii="Times New Roman" w:hAnsi="Times New Roman" w:cs="Times New Roman"/>
        </w:rPr>
      </w:pPr>
    </w:p>
    <w:p w14:paraId="0C2A8B4F" w14:textId="77777777" w:rsidR="002A1D88" w:rsidRDefault="00875373" w:rsidP="002A1D88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NATHÁLIA ALINE </w:t>
      </w:r>
      <w:r w:rsidR="002A1D88">
        <w:rPr>
          <w:rFonts w:ascii="Times New Roman" w:hAnsi="Times New Roman" w:cs="Times New Roman"/>
          <w:b/>
        </w:rPr>
        <w:t>PEREIRA DE SOUZA¹;</w:t>
      </w:r>
    </w:p>
    <w:p w14:paraId="413B1AB1" w14:textId="506F6F11" w:rsidR="00D02558" w:rsidRDefault="00875373" w:rsidP="002A1D88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SAELLEN CRISTINA</w:t>
      </w:r>
      <w:r w:rsidR="00567FA5">
        <w:rPr>
          <w:rFonts w:ascii="Times New Roman" w:hAnsi="Times New Roman" w:cs="Times New Roman"/>
          <w:b/>
        </w:rPr>
        <w:t xml:space="preserve"> FERREIRA DE SOUZA</w:t>
      </w:r>
      <w:r w:rsidR="00A42473">
        <w:rPr>
          <w:rFonts w:ascii="Times New Roman" w:hAnsi="Times New Roman" w:cs="Times New Roman"/>
          <w:b/>
        </w:rPr>
        <w:t>²</w:t>
      </w:r>
    </w:p>
    <w:p w14:paraId="5E04D26A" w14:textId="21C04AE0" w:rsidR="00CD6383" w:rsidRDefault="00CD6383" w:rsidP="002A1D88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CRISTHYANE COSTA DE AQUINO³</w:t>
      </w:r>
    </w:p>
    <w:p w14:paraId="053F5704" w14:textId="34E90B6A" w:rsidR="00D02558" w:rsidRPr="00A42473" w:rsidRDefault="008263CF" w:rsidP="00D02558">
      <w:pPr>
        <w:pStyle w:val="Corpodetexto"/>
        <w:spacing w:after="0" w:line="36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¹</w:t>
      </w:r>
      <w:r w:rsidRPr="00A42473">
        <w:rPr>
          <w:rFonts w:ascii="Times New Roman" w:hAnsi="Times New Roman" w:cs="Times New Roman"/>
        </w:rPr>
        <w:t xml:space="preserve">Centro Universitário </w:t>
      </w:r>
      <w:proofErr w:type="spellStart"/>
      <w:r w:rsidRPr="00A42473">
        <w:rPr>
          <w:rFonts w:ascii="Times New Roman" w:hAnsi="Times New Roman" w:cs="Times New Roman"/>
        </w:rPr>
        <w:t>Fametro</w:t>
      </w:r>
      <w:proofErr w:type="spellEnd"/>
      <w:r w:rsidRPr="00A42473">
        <w:rPr>
          <w:rFonts w:ascii="Times New Roman" w:hAnsi="Times New Roman" w:cs="Times New Roman"/>
        </w:rPr>
        <w:t xml:space="preserve"> – </w:t>
      </w:r>
      <w:proofErr w:type="spellStart"/>
      <w:r w:rsidRPr="00A42473">
        <w:rPr>
          <w:rFonts w:ascii="Times New Roman" w:hAnsi="Times New Roman" w:cs="Times New Roman"/>
        </w:rPr>
        <w:t>Unifametro</w:t>
      </w:r>
      <w:proofErr w:type="spellEnd"/>
      <w:r w:rsidRPr="00A42473">
        <w:rPr>
          <w:rFonts w:ascii="Times New Roman" w:hAnsi="Times New Roman" w:cs="Times New Roman"/>
        </w:rPr>
        <w:t xml:space="preserve">; </w:t>
      </w:r>
      <w:hyperlink r:id="rId8" w:history="1">
        <w:r w:rsidR="00567FA5" w:rsidRPr="00B96323">
          <w:rPr>
            <w:rStyle w:val="Hyperlink"/>
            <w:rFonts w:ascii="Times New Roman" w:hAnsi="Times New Roman" w:cs="Times New Roman"/>
          </w:rPr>
          <w:t>nathalia.souza@aluno.unifametro.edu.br</w:t>
        </w:r>
      </w:hyperlink>
      <w:r>
        <w:rPr>
          <w:rFonts w:ascii="Times New Roman" w:hAnsi="Times New Roman" w:cs="Times New Roman"/>
        </w:rPr>
        <w:t xml:space="preserve">; </w:t>
      </w:r>
      <w:r w:rsidR="00A42473" w:rsidRPr="00A42473">
        <w:rPr>
          <w:rFonts w:ascii="Times New Roman" w:hAnsi="Times New Roman" w:cs="Times New Roman"/>
        </w:rPr>
        <w:t xml:space="preserve">²Centro Universitário </w:t>
      </w:r>
      <w:proofErr w:type="spellStart"/>
      <w:r w:rsidR="00A42473" w:rsidRPr="00A42473">
        <w:rPr>
          <w:rFonts w:ascii="Times New Roman" w:hAnsi="Times New Roman" w:cs="Times New Roman"/>
        </w:rPr>
        <w:t>Fametro</w:t>
      </w:r>
      <w:proofErr w:type="spellEnd"/>
      <w:r w:rsidR="00A42473" w:rsidRPr="00A42473">
        <w:rPr>
          <w:rFonts w:ascii="Times New Roman" w:hAnsi="Times New Roman" w:cs="Times New Roman"/>
        </w:rPr>
        <w:t xml:space="preserve"> – </w:t>
      </w:r>
      <w:proofErr w:type="spellStart"/>
      <w:r w:rsidR="00A42473" w:rsidRPr="00A42473">
        <w:rPr>
          <w:rFonts w:ascii="Times New Roman" w:hAnsi="Times New Roman" w:cs="Times New Roman"/>
        </w:rPr>
        <w:t>Unifametro</w:t>
      </w:r>
      <w:proofErr w:type="spellEnd"/>
      <w:r w:rsidR="00A42473" w:rsidRPr="00A42473">
        <w:rPr>
          <w:rFonts w:ascii="Times New Roman" w:hAnsi="Times New Roman" w:cs="Times New Roman"/>
        </w:rPr>
        <w:t xml:space="preserve">; </w:t>
      </w:r>
      <w:hyperlink r:id="rId9" w:history="1">
        <w:r w:rsidR="00567FA5" w:rsidRPr="00B96323">
          <w:rPr>
            <w:rStyle w:val="Hyperlink"/>
            <w:rFonts w:ascii="Times New Roman" w:hAnsi="Times New Roman" w:cs="Times New Roman"/>
          </w:rPr>
          <w:t>saellen.sousa@aluno.unifametro.edu.br</w:t>
        </w:r>
      </w:hyperlink>
      <w:r>
        <w:rPr>
          <w:rFonts w:ascii="Times New Roman" w:hAnsi="Times New Roman" w:cs="Times New Roman"/>
        </w:rPr>
        <w:t>.</w:t>
      </w:r>
    </w:p>
    <w:p w14:paraId="4C161687" w14:textId="07C985F0" w:rsidR="00A42473" w:rsidRDefault="00CD6383" w:rsidP="00D02558">
      <w:pPr>
        <w:pStyle w:val="Corpodetexto"/>
        <w:spacing w:after="0" w:line="36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³</w:t>
      </w:r>
      <w:r w:rsidRPr="00CD6383">
        <w:rPr>
          <w:rFonts w:ascii="Times New Roman" w:hAnsi="Times New Roman" w:cs="Times New Roman"/>
        </w:rPr>
        <w:t xml:space="preserve"> </w:t>
      </w:r>
      <w:r w:rsidRPr="00A42473">
        <w:rPr>
          <w:rFonts w:ascii="Times New Roman" w:hAnsi="Times New Roman" w:cs="Times New Roman"/>
        </w:rPr>
        <w:t xml:space="preserve">Centro Universitário </w:t>
      </w:r>
      <w:proofErr w:type="spellStart"/>
      <w:r w:rsidRPr="00A42473">
        <w:rPr>
          <w:rFonts w:ascii="Times New Roman" w:hAnsi="Times New Roman" w:cs="Times New Roman"/>
        </w:rPr>
        <w:t>Fametro</w:t>
      </w:r>
      <w:proofErr w:type="spellEnd"/>
      <w:r w:rsidRPr="00A42473">
        <w:rPr>
          <w:rFonts w:ascii="Times New Roman" w:hAnsi="Times New Roman" w:cs="Times New Roman"/>
        </w:rPr>
        <w:t xml:space="preserve"> – </w:t>
      </w:r>
      <w:proofErr w:type="spellStart"/>
      <w:r w:rsidRPr="00A42473">
        <w:rPr>
          <w:rFonts w:ascii="Times New Roman" w:hAnsi="Times New Roman" w:cs="Times New Roman"/>
        </w:rPr>
        <w:t>Unifametro</w:t>
      </w:r>
      <w:proofErr w:type="spellEnd"/>
      <w:r w:rsidRPr="00A42473">
        <w:rPr>
          <w:rFonts w:ascii="Times New Roman" w:hAnsi="Times New Roman" w:cs="Times New Roman"/>
        </w:rPr>
        <w:t>;</w:t>
      </w:r>
      <w:r w:rsidR="00010BF2">
        <w:rPr>
          <w:rFonts w:ascii="Times New Roman" w:hAnsi="Times New Roman" w:cs="Times New Roman"/>
        </w:rPr>
        <w:t xml:space="preserve"> </w:t>
      </w:r>
      <w:hyperlink r:id="rId10" w:history="1">
        <w:r w:rsidR="00010BF2" w:rsidRPr="00D117A4">
          <w:rPr>
            <w:rStyle w:val="Hyperlink"/>
            <w:rFonts w:ascii="Times New Roman" w:hAnsi="Times New Roman" w:cs="Times New Roman"/>
          </w:rPr>
          <w:t>cristhyane.aquino@professor.unifametro.edu.br</w:t>
        </w:r>
      </w:hyperlink>
    </w:p>
    <w:p w14:paraId="0B2F99F5" w14:textId="77777777" w:rsidR="00010BF2" w:rsidRPr="00A1173C" w:rsidRDefault="00010BF2" w:rsidP="00D02558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14:paraId="71051F11" w14:textId="59240B66" w:rsidR="000F57F7" w:rsidRPr="0019190C" w:rsidRDefault="000F57F7" w:rsidP="000F57F7">
      <w:pPr>
        <w:pStyle w:val="Corpodetexto"/>
        <w:spacing w:after="0" w:line="360" w:lineRule="atLeast"/>
        <w:jc w:val="right"/>
        <w:rPr>
          <w:rFonts w:ascii="Times New Roman" w:hAnsi="Times New Roman" w:cs="Times New Roman"/>
        </w:rPr>
      </w:pPr>
      <w:bookmarkStart w:id="1" w:name="_Hlk66282155"/>
      <w:r>
        <w:rPr>
          <w:rFonts w:ascii="Times New Roman" w:hAnsi="Times New Roman" w:cs="Times New Roman"/>
          <w:b/>
        </w:rPr>
        <w:t>Área</w:t>
      </w:r>
      <w:r w:rsidRPr="00774C55">
        <w:rPr>
          <w:rFonts w:ascii="Times New Roman" w:hAnsi="Times New Roman" w:cs="Times New Roman"/>
          <w:b/>
        </w:rPr>
        <w:t xml:space="preserve"> Temática: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Área temática"/>
          <w:tag w:val="Área temática"/>
          <w:id w:val="972713961"/>
          <w:placeholder>
            <w:docPart w:val="2A06B31A77454B8A98D842474A2C2FC7"/>
          </w:placeholder>
          <w:dropDownList>
            <w:listItem w:value="Escolher um item."/>
            <w:listItem w:displayText="ALIMENTAÇÃO COLETIVA" w:value="ALIMENTAÇÃO COLETIVA"/>
            <w:listItem w:displayText="ALIMENTOS E NUTRIÇÃO" w:value="ALIMENTOS E NUTRIÇÃO"/>
            <w:listItem w:displayText="SAÚDE COLETIVA" w:value="SAÚDE COLETIVA"/>
            <w:listItem w:displayText="NUTRIÇÃO CLÍNICA" w:value="NUTRIÇÃO CLÍNICA"/>
            <w:listItem w:displayText="NUTRIÇÃO ESPORTIVA" w:value="NUTRIÇÃO ESPORTIVA"/>
          </w:dropDownList>
        </w:sdtPr>
        <w:sdtEndPr/>
        <w:sdtContent>
          <w:r w:rsidR="00512E0B">
            <w:rPr>
              <w:rFonts w:ascii="Times New Roman" w:hAnsi="Times New Roman" w:cs="Times New Roman"/>
            </w:rPr>
            <w:t>NUTRIÇÃO CLÍNICA</w:t>
          </w:r>
        </w:sdtContent>
      </w:sdt>
    </w:p>
    <w:bookmarkEnd w:id="0"/>
    <w:bookmarkEnd w:id="1"/>
    <w:p w14:paraId="6288E3F8" w14:textId="77777777" w:rsidR="009D129B" w:rsidRPr="00A1173C" w:rsidRDefault="009D129B" w:rsidP="009D129B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Cs/>
        </w:rPr>
      </w:pPr>
    </w:p>
    <w:p w14:paraId="389E8B91" w14:textId="77777777" w:rsidR="009D129B" w:rsidRPr="00713B62" w:rsidRDefault="009D129B" w:rsidP="000F57F7">
      <w:pPr>
        <w:pStyle w:val="Corpodetexto"/>
        <w:pBdr>
          <w:top w:val="single" w:sz="8" w:space="0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rPr>
          <w:rFonts w:ascii="Times New Roman" w:hAnsi="Times New Roman" w:cs="Times New Roman"/>
          <w:b/>
          <w:bCs/>
          <w:color w:val="FFFFFF" w:themeColor="background1"/>
        </w:rPr>
      </w:pPr>
      <w:bookmarkStart w:id="2" w:name="Texto3"/>
      <w:bookmarkEnd w:id="2"/>
      <w:r w:rsidRPr="00713B62">
        <w:rPr>
          <w:rFonts w:ascii="Times New Roman" w:hAnsi="Times New Roman" w:cs="Times New Roman"/>
          <w:b/>
          <w:bCs/>
          <w:color w:val="FFFFFF" w:themeColor="background1"/>
        </w:rPr>
        <w:t>RESUMO</w:t>
      </w:r>
    </w:p>
    <w:p w14:paraId="4B0145DB" w14:textId="6B8B4822" w:rsidR="008E47C1" w:rsidRPr="008E47C1" w:rsidRDefault="009D129B" w:rsidP="00D1689D">
      <w:pPr>
        <w:pStyle w:val="Corpodetexto"/>
        <w:jc w:val="both"/>
        <w:rPr>
          <w:rFonts w:ascii="Times New Roman" w:hAnsi="Times New Roman" w:cs="Times New Roman"/>
          <w:bCs/>
        </w:rPr>
      </w:pPr>
      <w:r w:rsidRPr="008E47C1">
        <w:rPr>
          <w:rFonts w:ascii="Times New Roman" w:hAnsi="Times New Roman" w:cs="Times New Roman"/>
          <w:b/>
        </w:rPr>
        <w:t>Introdução:</w:t>
      </w:r>
      <w:r w:rsidR="008E47C1" w:rsidRPr="008E47C1">
        <w:rPr>
          <w:rFonts w:ascii="Times New Roman" w:hAnsi="Times New Roman" w:cs="Times New Roman"/>
        </w:rPr>
        <w:t xml:space="preserve"> </w:t>
      </w:r>
      <w:r w:rsidR="008E47C1" w:rsidRPr="00512E0B">
        <w:rPr>
          <w:rFonts w:ascii="Times New Roman" w:hAnsi="Times New Roman" w:cs="Times New Roman"/>
        </w:rPr>
        <w:t>Em dezembro de 2019, foi identificado em Wuhan, na China, um vírus denominado Coronavírus (SARS-CoV-2) sendo disseminada por vários país</w:t>
      </w:r>
      <w:r w:rsidR="008B09C8">
        <w:rPr>
          <w:rFonts w:ascii="Times New Roman" w:hAnsi="Times New Roman" w:cs="Times New Roman"/>
        </w:rPr>
        <w:t xml:space="preserve">es e transmitida entre </w:t>
      </w:r>
      <w:r w:rsidR="00CD6383">
        <w:rPr>
          <w:rFonts w:ascii="Times New Roman" w:hAnsi="Times New Roman" w:cs="Times New Roman"/>
        </w:rPr>
        <w:t xml:space="preserve">as </w:t>
      </w:r>
      <w:r w:rsidR="008B09C8">
        <w:rPr>
          <w:rFonts w:ascii="Times New Roman" w:hAnsi="Times New Roman" w:cs="Times New Roman"/>
        </w:rPr>
        <w:t xml:space="preserve">pessoas. </w:t>
      </w:r>
      <w:r w:rsidR="008E47C1" w:rsidRPr="008E47C1">
        <w:rPr>
          <w:rFonts w:ascii="Times New Roman" w:hAnsi="Times New Roman" w:cs="Times New Roman"/>
          <w:bCs/>
        </w:rPr>
        <w:t xml:space="preserve">Os sintomas podem surgir </w:t>
      </w:r>
      <w:r w:rsidR="00CD6383">
        <w:rPr>
          <w:rFonts w:ascii="Times New Roman" w:hAnsi="Times New Roman" w:cs="Times New Roman"/>
          <w:bCs/>
        </w:rPr>
        <w:t>desde</w:t>
      </w:r>
      <w:r w:rsidR="008E47C1" w:rsidRPr="008E47C1">
        <w:rPr>
          <w:rFonts w:ascii="Times New Roman" w:hAnsi="Times New Roman" w:cs="Times New Roman"/>
          <w:bCs/>
        </w:rPr>
        <w:t xml:space="preserve"> um resfriado até uma grave pneumonia, alguns estudos indicam que os pacientes podem apresentar sintomas relacionados com o trato gastrintestinal (TGI) e a presença do vírus em células epiteliai</w:t>
      </w:r>
      <w:r w:rsidR="008E47C1">
        <w:rPr>
          <w:rFonts w:ascii="Times New Roman" w:hAnsi="Times New Roman" w:cs="Times New Roman"/>
          <w:bCs/>
        </w:rPr>
        <w:t xml:space="preserve">s do TGI e de seu RNA nas fezes. </w:t>
      </w:r>
      <w:r w:rsidRPr="008E47C1">
        <w:rPr>
          <w:rFonts w:ascii="Times New Roman" w:hAnsi="Times New Roman" w:cs="Times New Roman"/>
          <w:b/>
        </w:rPr>
        <w:t>Objetivo:</w:t>
      </w:r>
      <w:r w:rsidR="008E47C1" w:rsidRPr="008E47C1">
        <w:t xml:space="preserve"> </w:t>
      </w:r>
      <w:r w:rsidR="008E47C1" w:rsidRPr="008E47C1">
        <w:rPr>
          <w:rFonts w:ascii="Times New Roman" w:hAnsi="Times New Roman" w:cs="Times New Roman"/>
        </w:rPr>
        <w:t>I</w:t>
      </w:r>
      <w:r w:rsidR="008E47C1">
        <w:rPr>
          <w:rFonts w:ascii="Times New Roman" w:hAnsi="Times New Roman" w:cs="Times New Roman"/>
        </w:rPr>
        <w:t xml:space="preserve">nvestigar </w:t>
      </w:r>
      <w:r w:rsidR="008E47C1" w:rsidRPr="008E47C1">
        <w:rPr>
          <w:rFonts w:ascii="Times New Roman" w:hAnsi="Times New Roman" w:cs="Times New Roman"/>
        </w:rPr>
        <w:t>os possíveis sintomas associados com o trato gastrintestinal (TGI) na infecção do COVID-19 e se há uma possível presença do RNA do vírus nas fezes.</w:t>
      </w:r>
      <w:r w:rsidR="008E47C1">
        <w:rPr>
          <w:rFonts w:ascii="Times New Roman" w:hAnsi="Times New Roman" w:cs="Times New Roman"/>
          <w:bCs/>
        </w:rPr>
        <w:t xml:space="preserve"> </w:t>
      </w:r>
      <w:r w:rsidRPr="008E47C1">
        <w:rPr>
          <w:rFonts w:ascii="Times New Roman" w:hAnsi="Times New Roman" w:cs="Times New Roman"/>
          <w:b/>
        </w:rPr>
        <w:t>Métodos:</w:t>
      </w:r>
      <w:r w:rsidR="008E47C1" w:rsidRPr="008E47C1">
        <w:t xml:space="preserve"> </w:t>
      </w:r>
      <w:r w:rsidR="008E47C1" w:rsidRPr="008E47C1">
        <w:rPr>
          <w:rFonts w:ascii="Times New Roman" w:hAnsi="Times New Roman" w:cs="Times New Roman"/>
        </w:rPr>
        <w:t xml:space="preserve">Foram pesquisados </w:t>
      </w:r>
      <w:r w:rsidR="008E47C1">
        <w:rPr>
          <w:rFonts w:ascii="Times New Roman" w:hAnsi="Times New Roman" w:cs="Times New Roman"/>
        </w:rPr>
        <w:t xml:space="preserve">17 </w:t>
      </w:r>
      <w:r w:rsidR="008E47C1" w:rsidRPr="008E47C1">
        <w:rPr>
          <w:rFonts w:ascii="Times New Roman" w:hAnsi="Times New Roman" w:cs="Times New Roman"/>
        </w:rPr>
        <w:t>artigos nas bases de dados "</w:t>
      </w:r>
      <w:proofErr w:type="spellStart"/>
      <w:r w:rsidR="008E47C1" w:rsidRPr="008E47C1">
        <w:rPr>
          <w:rFonts w:ascii="Times New Roman" w:hAnsi="Times New Roman" w:cs="Times New Roman"/>
        </w:rPr>
        <w:t>PubMed</w:t>
      </w:r>
      <w:proofErr w:type="spellEnd"/>
      <w:r w:rsidR="008E47C1" w:rsidRPr="008E47C1">
        <w:rPr>
          <w:rFonts w:ascii="Times New Roman" w:hAnsi="Times New Roman" w:cs="Times New Roman"/>
        </w:rPr>
        <w:t>" e “</w:t>
      </w:r>
      <w:proofErr w:type="spellStart"/>
      <w:r w:rsidR="008E47C1" w:rsidRPr="008E47C1">
        <w:rPr>
          <w:rFonts w:ascii="Times New Roman" w:hAnsi="Times New Roman" w:cs="Times New Roman"/>
        </w:rPr>
        <w:t>Scielo</w:t>
      </w:r>
      <w:proofErr w:type="spellEnd"/>
      <w:r w:rsidR="008E47C1" w:rsidRPr="008E47C1">
        <w:rPr>
          <w:rFonts w:ascii="Times New Roman" w:hAnsi="Times New Roman" w:cs="Times New Roman"/>
        </w:rPr>
        <w:t>”, com delineamento de estudos de ensaio clínico, com corte temporal de 2020 a 2021</w:t>
      </w:r>
      <w:r w:rsidR="0018364E">
        <w:rPr>
          <w:rFonts w:ascii="Times New Roman" w:hAnsi="Times New Roman" w:cs="Times New Roman"/>
        </w:rPr>
        <w:t>,</w:t>
      </w:r>
      <w:r w:rsidR="0018364E" w:rsidRPr="0018364E">
        <w:rPr>
          <w:rFonts w:ascii="Times New Roman" w:hAnsi="Times New Roman" w:cs="Times New Roman"/>
        </w:rPr>
        <w:t xml:space="preserve"> </w:t>
      </w:r>
      <w:r w:rsidR="0018364E" w:rsidRPr="002217B3">
        <w:rPr>
          <w:rFonts w:ascii="Times New Roman" w:hAnsi="Times New Roman" w:cs="Times New Roman"/>
        </w:rPr>
        <w:t>alcançando resultados que foram evidenciad</w:t>
      </w:r>
      <w:r w:rsidR="0018364E">
        <w:rPr>
          <w:rFonts w:ascii="Times New Roman" w:hAnsi="Times New Roman" w:cs="Times New Roman"/>
        </w:rPr>
        <w:t>os por especialista.</w:t>
      </w:r>
      <w:r w:rsidR="008B09C8">
        <w:rPr>
          <w:rFonts w:ascii="Times New Roman" w:hAnsi="Times New Roman" w:cs="Times New Roman"/>
        </w:rPr>
        <w:t xml:space="preserve"> </w:t>
      </w:r>
      <w:r w:rsidRPr="008E47C1">
        <w:rPr>
          <w:rFonts w:ascii="Times New Roman" w:hAnsi="Times New Roman" w:cs="Times New Roman"/>
          <w:b/>
        </w:rPr>
        <w:t>Resultados:</w:t>
      </w:r>
      <w:r w:rsidRPr="008E47C1">
        <w:rPr>
          <w:rFonts w:ascii="Times New Roman" w:hAnsi="Times New Roman" w:cs="Times New Roman"/>
          <w:bCs/>
        </w:rPr>
        <w:t xml:space="preserve"> </w:t>
      </w:r>
      <w:r w:rsidR="0018364E" w:rsidRPr="0018364E">
        <w:rPr>
          <w:rFonts w:ascii="Times New Roman" w:hAnsi="Times New Roman" w:cs="Times New Roman"/>
          <w:bCs/>
        </w:rPr>
        <w:t>Nesse artigo d</w:t>
      </w:r>
      <w:r w:rsidR="0018364E">
        <w:rPr>
          <w:rFonts w:ascii="Times New Roman" w:hAnsi="Times New Roman" w:cs="Times New Roman"/>
          <w:bCs/>
        </w:rPr>
        <w:t>e revisão, foram selecionados 10</w:t>
      </w:r>
      <w:r w:rsidR="0018364E" w:rsidRPr="0018364E">
        <w:rPr>
          <w:rFonts w:ascii="Times New Roman" w:hAnsi="Times New Roman" w:cs="Times New Roman"/>
          <w:bCs/>
        </w:rPr>
        <w:t xml:space="preserve"> artigos que se encaixaram no objetivo desse estudo, onde </w:t>
      </w:r>
      <w:r w:rsidR="0018364E">
        <w:rPr>
          <w:rFonts w:ascii="Times New Roman" w:hAnsi="Times New Roman" w:cs="Times New Roman"/>
          <w:bCs/>
        </w:rPr>
        <w:t>apresentaram manifestações com sintomas no trato gastrointestinal, assim como a detecção de RNA viral nos pacientes com a infecção do coronavírus.</w:t>
      </w:r>
      <w:r w:rsidR="008B09C8">
        <w:rPr>
          <w:rFonts w:ascii="Times New Roman" w:hAnsi="Times New Roman" w:cs="Times New Roman"/>
          <w:bCs/>
        </w:rPr>
        <w:t xml:space="preserve"> </w:t>
      </w:r>
      <w:r w:rsidRPr="008E47C1">
        <w:rPr>
          <w:rFonts w:ascii="Times New Roman" w:hAnsi="Times New Roman" w:cs="Times New Roman"/>
          <w:b/>
        </w:rPr>
        <w:t>Conclusão</w:t>
      </w:r>
      <w:r w:rsidR="000F57F7" w:rsidRPr="008E47C1">
        <w:rPr>
          <w:rFonts w:ascii="Times New Roman" w:hAnsi="Times New Roman" w:cs="Times New Roman"/>
          <w:b/>
        </w:rPr>
        <w:t>/Considerações finais</w:t>
      </w:r>
      <w:r w:rsidRPr="008E47C1">
        <w:rPr>
          <w:rFonts w:ascii="Times New Roman" w:hAnsi="Times New Roman" w:cs="Times New Roman"/>
          <w:b/>
        </w:rPr>
        <w:t>:</w:t>
      </w:r>
      <w:r w:rsidR="0018364E">
        <w:rPr>
          <w:rFonts w:ascii="Times New Roman" w:hAnsi="Times New Roman" w:cs="Times New Roman"/>
          <w:bCs/>
        </w:rPr>
        <w:t xml:space="preserve"> </w:t>
      </w:r>
      <w:r w:rsidR="0018364E" w:rsidRPr="0018364E">
        <w:rPr>
          <w:rFonts w:ascii="Times New Roman" w:hAnsi="Times New Roman" w:cs="Times New Roman"/>
          <w:bCs/>
        </w:rPr>
        <w:t>Conforme os estudos avaliados, o p</w:t>
      </w:r>
      <w:r w:rsidR="0018364E">
        <w:rPr>
          <w:rFonts w:ascii="Times New Roman" w:hAnsi="Times New Roman" w:cs="Times New Roman"/>
          <w:bCs/>
        </w:rPr>
        <w:t xml:space="preserve">resente trabalho </w:t>
      </w:r>
      <w:r w:rsidR="00D95013">
        <w:rPr>
          <w:rFonts w:ascii="Times New Roman" w:hAnsi="Times New Roman" w:cs="Times New Roman"/>
          <w:bCs/>
        </w:rPr>
        <w:t>mostrou</w:t>
      </w:r>
      <w:bookmarkStart w:id="3" w:name="_GoBack"/>
      <w:bookmarkEnd w:id="3"/>
      <w:r w:rsidR="0018364E">
        <w:rPr>
          <w:rFonts w:ascii="Times New Roman" w:hAnsi="Times New Roman" w:cs="Times New Roman"/>
          <w:bCs/>
        </w:rPr>
        <w:t xml:space="preserve"> que há uma relação da </w:t>
      </w:r>
      <w:proofErr w:type="spellStart"/>
      <w:r w:rsidR="0018364E">
        <w:rPr>
          <w:rFonts w:ascii="Times New Roman" w:hAnsi="Times New Roman" w:cs="Times New Roman"/>
          <w:bCs/>
        </w:rPr>
        <w:t>disbiose</w:t>
      </w:r>
      <w:proofErr w:type="spellEnd"/>
      <w:r w:rsidR="0018364E">
        <w:rPr>
          <w:rFonts w:ascii="Times New Roman" w:hAnsi="Times New Roman" w:cs="Times New Roman"/>
          <w:bCs/>
        </w:rPr>
        <w:t xml:space="preserve"> com maiores chances </w:t>
      </w:r>
      <w:r w:rsidR="0064556D">
        <w:rPr>
          <w:rFonts w:ascii="Times New Roman" w:hAnsi="Times New Roman" w:cs="Times New Roman"/>
          <w:bCs/>
        </w:rPr>
        <w:t>de pacientes</w:t>
      </w:r>
      <w:r w:rsidR="0018364E">
        <w:rPr>
          <w:rFonts w:ascii="Times New Roman" w:hAnsi="Times New Roman" w:cs="Times New Roman"/>
          <w:bCs/>
        </w:rPr>
        <w:t xml:space="preserve"> com COVID-19 apresentarem acometimento no </w:t>
      </w:r>
      <w:r w:rsidR="00056685">
        <w:rPr>
          <w:rFonts w:ascii="Times New Roman" w:hAnsi="Times New Roman" w:cs="Times New Roman"/>
          <w:bCs/>
        </w:rPr>
        <w:t>trato gastrointestinal, assim como pode haver a presença de RNA viral nas fezes desses pacientes,</w:t>
      </w:r>
      <w:r w:rsidR="00056685" w:rsidRPr="00056685">
        <w:rPr>
          <w:rFonts w:ascii="Times New Roman" w:hAnsi="Times New Roman" w:cs="Times New Roman"/>
          <w:bCs/>
        </w:rPr>
        <w:t xml:space="preserve"> constata</w:t>
      </w:r>
      <w:r w:rsidR="00056685">
        <w:rPr>
          <w:rFonts w:ascii="Times New Roman" w:hAnsi="Times New Roman" w:cs="Times New Roman"/>
          <w:bCs/>
        </w:rPr>
        <w:t>n</w:t>
      </w:r>
      <w:r w:rsidR="00056685" w:rsidRPr="00056685">
        <w:rPr>
          <w:rFonts w:ascii="Times New Roman" w:hAnsi="Times New Roman" w:cs="Times New Roman"/>
          <w:bCs/>
        </w:rPr>
        <w:t>do que o sistema digestivo pode ser uma rota potencial</w:t>
      </w:r>
      <w:r w:rsidR="00056685">
        <w:rPr>
          <w:rFonts w:ascii="Times New Roman" w:hAnsi="Times New Roman" w:cs="Times New Roman"/>
          <w:bCs/>
        </w:rPr>
        <w:t xml:space="preserve"> </w:t>
      </w:r>
      <w:r w:rsidR="008B09C8">
        <w:rPr>
          <w:rFonts w:ascii="Times New Roman" w:hAnsi="Times New Roman" w:cs="Times New Roman"/>
          <w:bCs/>
        </w:rPr>
        <w:t>para a transmissão de COVID-19.</w:t>
      </w:r>
    </w:p>
    <w:p w14:paraId="307B4D7F" w14:textId="02AB8285" w:rsidR="009D129B" w:rsidRPr="008E47C1" w:rsidRDefault="009D129B" w:rsidP="009D129B">
      <w:pPr>
        <w:pStyle w:val="Corpodetexto"/>
        <w:spacing w:after="0"/>
        <w:rPr>
          <w:rFonts w:ascii="Times New Roman" w:hAnsi="Times New Roman" w:cs="Times New Roman"/>
          <w:b/>
          <w:bCs/>
        </w:rPr>
      </w:pPr>
      <w:r w:rsidRPr="008E47C1">
        <w:rPr>
          <w:rFonts w:ascii="Times New Roman" w:hAnsi="Times New Roman" w:cs="Times New Roman"/>
          <w:b/>
        </w:rPr>
        <w:t xml:space="preserve">Palavras-chave: </w:t>
      </w:r>
      <w:r w:rsidR="00D1689D">
        <w:rPr>
          <w:rFonts w:ascii="Times New Roman" w:hAnsi="Times New Roman" w:cs="Times New Roman"/>
        </w:rPr>
        <w:t>Covid-19</w:t>
      </w:r>
      <w:r w:rsidRPr="008E47C1">
        <w:rPr>
          <w:rFonts w:ascii="Times New Roman" w:hAnsi="Times New Roman" w:cs="Times New Roman"/>
        </w:rPr>
        <w:t xml:space="preserve">; </w:t>
      </w:r>
      <w:r w:rsidR="00D1689D">
        <w:rPr>
          <w:rFonts w:ascii="Times New Roman" w:hAnsi="Times New Roman" w:cs="Times New Roman"/>
        </w:rPr>
        <w:t>trato gastrointestinal; manifestações clínicas</w:t>
      </w:r>
      <w:r w:rsidRPr="008E47C1">
        <w:rPr>
          <w:rFonts w:ascii="Times New Roman" w:hAnsi="Times New Roman" w:cs="Times New Roman"/>
        </w:rPr>
        <w:t>.</w:t>
      </w:r>
    </w:p>
    <w:p w14:paraId="20E523E6" w14:textId="1D44A63F" w:rsidR="00512E0B" w:rsidRPr="00512E0B" w:rsidRDefault="009D129B" w:rsidP="00512E0B">
      <w:pPr>
        <w:pStyle w:val="Corpodetexto"/>
        <w:pBdr>
          <w:top w:val="single" w:sz="8" w:space="1" w:color="800000"/>
          <w:left w:val="single" w:sz="8" w:space="0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rPr>
          <w:rFonts w:ascii="Times New Roman" w:hAnsi="Times New Roman" w:cs="Times New Roman"/>
          <w:b/>
          <w:bCs/>
          <w:color w:val="FFFFFF" w:themeColor="background1"/>
        </w:rPr>
      </w:pPr>
      <w:r w:rsidRPr="00713B62">
        <w:rPr>
          <w:rFonts w:ascii="Times New Roman" w:hAnsi="Times New Roman" w:cs="Times New Roman"/>
          <w:b/>
          <w:bCs/>
          <w:color w:val="FFFFFF" w:themeColor="background1"/>
        </w:rPr>
        <w:t>INTRODUÇÃO</w:t>
      </w:r>
    </w:p>
    <w:p w14:paraId="0EF7F9C6" w14:textId="7A864484" w:rsidR="00512E0B" w:rsidRDefault="00512E0B" w:rsidP="00512E0B">
      <w:pPr>
        <w:pStyle w:val="Default"/>
        <w:spacing w:after="132" w:line="360" w:lineRule="auto"/>
        <w:ind w:firstLine="1134"/>
        <w:jc w:val="both"/>
        <w:rPr>
          <w:rFonts w:ascii="Times New Roman" w:hAnsi="Times New Roman" w:cs="Times New Roman"/>
        </w:rPr>
      </w:pPr>
      <w:r w:rsidRPr="00512E0B">
        <w:rPr>
          <w:rFonts w:ascii="Times New Roman" w:hAnsi="Times New Roman" w:cs="Times New Roman"/>
        </w:rPr>
        <w:t>Em dezembro de 2019, foi identificado em Wuhan, na China, um vírus denominado Coronavírus (SARS-CoV-2) sendo disseminad</w:t>
      </w:r>
      <w:r w:rsidR="00CD6383">
        <w:rPr>
          <w:rFonts w:ascii="Times New Roman" w:hAnsi="Times New Roman" w:cs="Times New Roman"/>
        </w:rPr>
        <w:t>o</w:t>
      </w:r>
      <w:r w:rsidRPr="00512E0B">
        <w:rPr>
          <w:rFonts w:ascii="Times New Roman" w:hAnsi="Times New Roman" w:cs="Times New Roman"/>
        </w:rPr>
        <w:t xml:space="preserve"> por vários países e transmitid</w:t>
      </w:r>
      <w:r w:rsidR="00CD6383">
        <w:rPr>
          <w:rFonts w:ascii="Times New Roman" w:hAnsi="Times New Roman" w:cs="Times New Roman"/>
        </w:rPr>
        <w:t>o</w:t>
      </w:r>
      <w:r w:rsidRPr="00512E0B">
        <w:rPr>
          <w:rFonts w:ascii="Times New Roman" w:hAnsi="Times New Roman" w:cs="Times New Roman"/>
        </w:rPr>
        <w:t xml:space="preserve"> entre pessoas, causando uma patologia chamada de COVID-19. Essa doença apresenta características clínicas </w:t>
      </w:r>
      <w:r w:rsidRPr="00512E0B">
        <w:rPr>
          <w:rFonts w:ascii="Times New Roman" w:hAnsi="Times New Roman" w:cs="Times New Roman"/>
        </w:rPr>
        <w:lastRenderedPageBreak/>
        <w:t xml:space="preserve">variando de infecções assintomáticas a complicações mais </w:t>
      </w:r>
      <w:r w:rsidRPr="004906C0">
        <w:rPr>
          <w:rFonts w:ascii="Times New Roman" w:hAnsi="Times New Roman" w:cs="Times New Roman"/>
          <w:color w:val="auto"/>
        </w:rPr>
        <w:t>graves.</w:t>
      </w:r>
      <w:r w:rsidR="004906C0" w:rsidRPr="004906C0">
        <w:rPr>
          <w:rFonts w:ascii="Times New Roman" w:hAnsi="Times New Roman" w:cs="Times New Roman"/>
          <w:color w:val="auto"/>
        </w:rPr>
        <w:t xml:space="preserve"> (OBA, JANE</w:t>
      </w:r>
      <w:r w:rsidR="004906C0">
        <w:rPr>
          <w:rFonts w:ascii="Times New Roman" w:hAnsi="Times New Roman" w:cs="Times New Roman"/>
          <w:color w:val="auto"/>
        </w:rPr>
        <w:t>.</w:t>
      </w:r>
      <w:r w:rsidR="004906C0" w:rsidRPr="004906C0">
        <w:rPr>
          <w:rFonts w:ascii="Times New Roman" w:hAnsi="Times New Roman" w:cs="Times New Roman"/>
          <w:color w:val="auto"/>
        </w:rPr>
        <w:t xml:space="preserve"> </w:t>
      </w:r>
      <w:r w:rsidR="004906C0" w:rsidRPr="004906C0">
        <w:rPr>
          <w:rFonts w:ascii="Times New Roman" w:hAnsi="Times New Roman" w:cs="Times New Roman"/>
          <w:i/>
          <w:color w:val="auto"/>
        </w:rPr>
        <w:t>et al</w:t>
      </w:r>
      <w:r w:rsidR="004906C0" w:rsidRPr="004906C0">
        <w:rPr>
          <w:rFonts w:ascii="Times New Roman" w:hAnsi="Times New Roman" w:cs="Times New Roman"/>
          <w:color w:val="auto"/>
        </w:rPr>
        <w:t>.2020).</w:t>
      </w:r>
      <w:r w:rsidRPr="004906C0">
        <w:rPr>
          <w:rFonts w:ascii="Times New Roman" w:hAnsi="Times New Roman" w:cs="Times New Roman"/>
          <w:color w:val="auto"/>
        </w:rPr>
        <w:t xml:space="preserve"> </w:t>
      </w:r>
      <w:r w:rsidRPr="00512E0B">
        <w:rPr>
          <w:rFonts w:ascii="Times New Roman" w:hAnsi="Times New Roman" w:cs="Times New Roman"/>
        </w:rPr>
        <w:t xml:space="preserve">De acordo com a Organização Mundial de Saúde cerca de 80% dos pacientes adquirem a forma leve da doença, apresentando poucos sintomas ou nenhum e 20% irão necessitar de atendimento hospitalar. Os sintomas podem surgir </w:t>
      </w:r>
      <w:r w:rsidR="00CD6383">
        <w:rPr>
          <w:rFonts w:ascii="Times New Roman" w:hAnsi="Times New Roman" w:cs="Times New Roman"/>
        </w:rPr>
        <w:t>desde</w:t>
      </w:r>
      <w:r w:rsidRPr="00512E0B">
        <w:rPr>
          <w:rFonts w:ascii="Times New Roman" w:hAnsi="Times New Roman" w:cs="Times New Roman"/>
        </w:rPr>
        <w:t xml:space="preserve"> um resfriado até uma grave pneumonia, apresentando sintomas como tosse, fe</w:t>
      </w:r>
      <w:r w:rsidR="008E47C1">
        <w:rPr>
          <w:rFonts w:ascii="Times New Roman" w:hAnsi="Times New Roman" w:cs="Times New Roman"/>
        </w:rPr>
        <w:t>bre, dispneia, anosmia, ageusia e cansaço</w:t>
      </w:r>
      <w:r w:rsidRPr="00512E0B">
        <w:rPr>
          <w:rFonts w:ascii="Times New Roman" w:hAnsi="Times New Roman" w:cs="Times New Roman"/>
        </w:rPr>
        <w:t>, entretanto, alguns estudos indicam que os pacientes podem apresentar sintomas relacionados com o trato gastrintestinal (TGI) e a presença do vírus em células epiteliais do TGI e de seu RNA nas fezes (</w:t>
      </w:r>
      <w:r w:rsidR="004755B2" w:rsidRPr="00512E0B">
        <w:rPr>
          <w:rFonts w:ascii="Times New Roman" w:hAnsi="Times New Roman" w:cs="Times New Roman"/>
        </w:rPr>
        <w:t>XIAO F</w:t>
      </w:r>
      <w:r w:rsidRPr="00512E0B">
        <w:rPr>
          <w:rFonts w:ascii="Times New Roman" w:hAnsi="Times New Roman" w:cs="Times New Roman"/>
        </w:rPr>
        <w:t xml:space="preserve">, </w:t>
      </w:r>
      <w:r w:rsidRPr="004755B2">
        <w:rPr>
          <w:rFonts w:ascii="Times New Roman" w:hAnsi="Times New Roman" w:cs="Times New Roman"/>
          <w:i/>
        </w:rPr>
        <w:t>et al</w:t>
      </w:r>
      <w:r w:rsidRPr="00512E0B">
        <w:rPr>
          <w:rFonts w:ascii="Times New Roman" w:hAnsi="Times New Roman" w:cs="Times New Roman"/>
        </w:rPr>
        <w:t xml:space="preserve">, 2020; </w:t>
      </w:r>
      <w:r w:rsidR="004755B2" w:rsidRPr="00512E0B">
        <w:rPr>
          <w:rFonts w:ascii="Times New Roman" w:hAnsi="Times New Roman" w:cs="Times New Roman"/>
        </w:rPr>
        <w:t xml:space="preserve">DING S, LIANG </w:t>
      </w:r>
      <w:r w:rsidRPr="00512E0B">
        <w:rPr>
          <w:rFonts w:ascii="Times New Roman" w:hAnsi="Times New Roman" w:cs="Times New Roman"/>
        </w:rPr>
        <w:t xml:space="preserve">TJ, 2020). Os principais sintomas gastrintestinais são náusea, vômitos, diarreia e dor abdominal. </w:t>
      </w:r>
    </w:p>
    <w:p w14:paraId="58D083F7" w14:textId="2D3EC632" w:rsidR="00C56091" w:rsidRPr="00512E0B" w:rsidRDefault="00C56091" w:rsidP="00512E0B">
      <w:pPr>
        <w:pStyle w:val="Default"/>
        <w:spacing w:after="132" w:line="360" w:lineRule="auto"/>
        <w:ind w:firstLine="1134"/>
        <w:jc w:val="both"/>
        <w:rPr>
          <w:rFonts w:ascii="Times New Roman" w:hAnsi="Times New Roman" w:cs="Times New Roman"/>
        </w:rPr>
      </w:pPr>
      <w:r w:rsidRPr="00C56091">
        <w:rPr>
          <w:rFonts w:ascii="Times New Roman" w:hAnsi="Times New Roman" w:cs="Times New Roman"/>
        </w:rPr>
        <w:t>O Coronavírus utiliza a enzima conversora de angiotensina 2 (ECA2) como receptor para o processo de entrada nas células. O vírus infecta principalmente as células dos pulmões, mas pode acometer o tecido gastrintestinal, que possui, também os receptores ECA2 na borda em escova da mucosa intestinal. (</w:t>
      </w:r>
      <w:r w:rsidR="004755B2" w:rsidRPr="00C56091">
        <w:rPr>
          <w:rFonts w:ascii="Times New Roman" w:hAnsi="Times New Roman" w:cs="Times New Roman"/>
        </w:rPr>
        <w:t>XIAO F</w:t>
      </w:r>
      <w:r w:rsidRPr="00C56091">
        <w:rPr>
          <w:rFonts w:ascii="Times New Roman" w:hAnsi="Times New Roman" w:cs="Times New Roman"/>
        </w:rPr>
        <w:t xml:space="preserve">, </w:t>
      </w:r>
      <w:r w:rsidRPr="004755B2">
        <w:rPr>
          <w:rFonts w:ascii="Times New Roman" w:hAnsi="Times New Roman" w:cs="Times New Roman"/>
          <w:i/>
        </w:rPr>
        <w:t>et al</w:t>
      </w:r>
      <w:r w:rsidRPr="00C56091">
        <w:rPr>
          <w:rFonts w:ascii="Times New Roman" w:hAnsi="Times New Roman" w:cs="Times New Roman"/>
        </w:rPr>
        <w:t>, 2020).</w:t>
      </w:r>
    </w:p>
    <w:p w14:paraId="3CF42263" w14:textId="546A5E8A" w:rsidR="005A52F3" w:rsidRPr="005A52F3" w:rsidRDefault="00C56091" w:rsidP="005A52F3">
      <w:pPr>
        <w:pStyle w:val="Default"/>
        <w:spacing w:after="132" w:line="360" w:lineRule="auto"/>
        <w:ind w:firstLine="1134"/>
        <w:jc w:val="both"/>
        <w:rPr>
          <w:rFonts w:ascii="Times New Roman" w:hAnsi="Times New Roman" w:cs="Times New Roman"/>
        </w:rPr>
      </w:pPr>
      <w:r w:rsidRPr="00C56091">
        <w:rPr>
          <w:rFonts w:ascii="Times New Roman" w:hAnsi="Times New Roman" w:cs="Times New Roman"/>
        </w:rPr>
        <w:t xml:space="preserve">Sabe-se que a microbiota intestinal possui um papel importante na manutenção normal das funções do organismo. O aumento do uso de medicamentos como antibióticos e uma dieta pobre pode ter relação com os principais fatores que auxiliam no aumento dos níveis de doenças inflamatórias. Com o desequilíbrio da flora intestinal pode ocorrer uma resposta imune inflamatória, gerando </w:t>
      </w:r>
      <w:proofErr w:type="spellStart"/>
      <w:r w:rsidRPr="00C56091">
        <w:rPr>
          <w:rFonts w:ascii="Times New Roman" w:hAnsi="Times New Roman" w:cs="Times New Roman"/>
        </w:rPr>
        <w:t>hiperpermeabilidade</w:t>
      </w:r>
      <w:proofErr w:type="spellEnd"/>
      <w:r w:rsidRPr="00C56091">
        <w:rPr>
          <w:rFonts w:ascii="Times New Roman" w:hAnsi="Times New Roman" w:cs="Times New Roman"/>
        </w:rPr>
        <w:t xml:space="preserve"> intestinal, que pode desencadear uma resposta inflamatória localizada adicional dentro do intestino (</w:t>
      </w:r>
      <w:r w:rsidR="004755B2" w:rsidRPr="00C56091">
        <w:rPr>
          <w:rFonts w:ascii="Times New Roman" w:hAnsi="Times New Roman" w:cs="Times New Roman"/>
        </w:rPr>
        <w:t>COOMBES J</w:t>
      </w:r>
      <w:r w:rsidRPr="00C56091">
        <w:rPr>
          <w:rFonts w:ascii="Times New Roman" w:hAnsi="Times New Roman" w:cs="Times New Roman"/>
        </w:rPr>
        <w:t xml:space="preserve">L, </w:t>
      </w:r>
      <w:r w:rsidR="004755B2" w:rsidRPr="00C56091">
        <w:rPr>
          <w:rFonts w:ascii="Times New Roman" w:hAnsi="Times New Roman" w:cs="Times New Roman"/>
        </w:rPr>
        <w:t>POWRIE F</w:t>
      </w:r>
      <w:r w:rsidRPr="00C56091">
        <w:rPr>
          <w:rFonts w:ascii="Times New Roman" w:hAnsi="Times New Roman" w:cs="Times New Roman"/>
        </w:rPr>
        <w:t xml:space="preserve">. 2008). A SARS-Cov-2 gera infecções pulmonares ao se ligar aos receptores da enzima conversora de angiotensina 2 (ACE2) nas células epiteliais alveolares que também se comunicam nos enterócitos intestinais. Além disso, há evidências de que o RNA SARS-Cov2 </w:t>
      </w:r>
      <w:r>
        <w:rPr>
          <w:rFonts w:ascii="Times New Roman" w:hAnsi="Times New Roman" w:cs="Times New Roman"/>
        </w:rPr>
        <w:t>se encontram</w:t>
      </w:r>
      <w:r w:rsidRPr="00C56091">
        <w:rPr>
          <w:rFonts w:ascii="Times New Roman" w:hAnsi="Times New Roman" w:cs="Times New Roman"/>
        </w:rPr>
        <w:t xml:space="preserve"> nas fezes de pacientes com COVID-19. (</w:t>
      </w:r>
      <w:r w:rsidR="004755B2" w:rsidRPr="00C56091">
        <w:rPr>
          <w:rFonts w:ascii="Times New Roman" w:hAnsi="Times New Roman" w:cs="Times New Roman"/>
        </w:rPr>
        <w:t>DHAR, DEBOJYOTI, ABHISHEK MOHANTY</w:t>
      </w:r>
      <w:r w:rsidRPr="00C56091">
        <w:rPr>
          <w:rFonts w:ascii="Times New Roman" w:hAnsi="Times New Roman" w:cs="Times New Roman"/>
        </w:rPr>
        <w:t xml:space="preserve">. 2020). Esses fatores, em conjunto com o fato de que a diversidade do </w:t>
      </w:r>
      <w:proofErr w:type="spellStart"/>
      <w:r w:rsidRPr="00C56091">
        <w:rPr>
          <w:rFonts w:ascii="Times New Roman" w:hAnsi="Times New Roman" w:cs="Times New Roman"/>
        </w:rPr>
        <w:t>microbioma</w:t>
      </w:r>
      <w:proofErr w:type="spellEnd"/>
      <w:r w:rsidRPr="00C56091">
        <w:rPr>
          <w:rFonts w:ascii="Times New Roman" w:hAnsi="Times New Roman" w:cs="Times New Roman"/>
        </w:rPr>
        <w:t xml:space="preserve"> é diminuída </w:t>
      </w:r>
      <w:r>
        <w:rPr>
          <w:rFonts w:ascii="Times New Roman" w:hAnsi="Times New Roman" w:cs="Times New Roman"/>
        </w:rPr>
        <w:t xml:space="preserve">com </w:t>
      </w:r>
      <w:r w:rsidRPr="00C56091">
        <w:rPr>
          <w:rFonts w:ascii="Times New Roman" w:hAnsi="Times New Roman" w:cs="Times New Roman"/>
        </w:rPr>
        <w:t xml:space="preserve">o envelhecimento e são os idosos que mais sofrem fatalmente com a infecção do COVID-19, apontam nitidamente uma ligação entre a resposta imune do SARS-Cov-2 e </w:t>
      </w:r>
      <w:r w:rsidR="00CD6383">
        <w:rPr>
          <w:rFonts w:ascii="Times New Roman" w:hAnsi="Times New Roman" w:cs="Times New Roman"/>
        </w:rPr>
        <w:t>a</w:t>
      </w:r>
      <w:r w:rsidRPr="00C56091">
        <w:rPr>
          <w:rFonts w:ascii="Times New Roman" w:hAnsi="Times New Roman" w:cs="Times New Roman"/>
        </w:rPr>
        <w:t xml:space="preserve"> microbi</w:t>
      </w:r>
      <w:r w:rsidR="00CD6383">
        <w:rPr>
          <w:rFonts w:ascii="Times New Roman" w:hAnsi="Times New Roman" w:cs="Times New Roman"/>
        </w:rPr>
        <w:t>ota</w:t>
      </w:r>
      <w:r w:rsidRPr="00C56091">
        <w:rPr>
          <w:rFonts w:ascii="Times New Roman" w:hAnsi="Times New Roman" w:cs="Times New Roman"/>
        </w:rPr>
        <w:t xml:space="preserve"> intestinal.</w:t>
      </w:r>
    </w:p>
    <w:p w14:paraId="2FCDAE5E" w14:textId="77777777" w:rsidR="004755B2" w:rsidRDefault="00AD6197" w:rsidP="005A52F3">
      <w:pPr>
        <w:pStyle w:val="Default"/>
        <w:spacing w:after="132"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A52F3" w:rsidRPr="005A52F3">
        <w:rPr>
          <w:rFonts w:ascii="Times New Roman" w:hAnsi="Times New Roman" w:cs="Times New Roman"/>
        </w:rPr>
        <w:t xml:space="preserve"> </w:t>
      </w:r>
      <w:proofErr w:type="spellStart"/>
      <w:r w:rsidR="005A52F3" w:rsidRPr="005A52F3">
        <w:rPr>
          <w:rFonts w:ascii="Times New Roman" w:hAnsi="Times New Roman" w:cs="Times New Roman"/>
        </w:rPr>
        <w:t>disbiose</w:t>
      </w:r>
      <w:proofErr w:type="spellEnd"/>
      <w:r w:rsidR="005A52F3" w:rsidRPr="005A52F3">
        <w:rPr>
          <w:rFonts w:ascii="Times New Roman" w:hAnsi="Times New Roman" w:cs="Times New Roman"/>
        </w:rPr>
        <w:t xml:space="preserve"> da microbiota intestinal, associada ao envelhecimento ou a condições crônicas subjacentes, como por exemplo a diabete, hipertensão e obesidade, pode estar relacionada com a interrupção da integridade da barreira intestinal permitindo que o SARS-CoV-2 obtenha acesso aos enterócitos, (</w:t>
      </w:r>
      <w:r w:rsidR="004755B2" w:rsidRPr="005A52F3">
        <w:rPr>
          <w:rFonts w:ascii="Times New Roman" w:hAnsi="Times New Roman" w:cs="Times New Roman"/>
        </w:rPr>
        <w:t>KIM, HEENAM STANLEY</w:t>
      </w:r>
      <w:r w:rsidR="005A52F3" w:rsidRPr="005A52F3">
        <w:rPr>
          <w:rFonts w:ascii="Times New Roman" w:hAnsi="Times New Roman" w:cs="Times New Roman"/>
        </w:rPr>
        <w:t>. 2021).</w:t>
      </w:r>
    </w:p>
    <w:p w14:paraId="7908A079" w14:textId="4D28C300" w:rsidR="005A52F3" w:rsidRDefault="005A52F3" w:rsidP="005A52F3">
      <w:pPr>
        <w:pStyle w:val="Default"/>
        <w:spacing w:after="132"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Diante disso, o objetivo desse estudo é investigar, por meio de uma revisão de literatura, os possíveis </w:t>
      </w:r>
      <w:r w:rsidRPr="00FC5F81">
        <w:rPr>
          <w:rFonts w:ascii="Times New Roman" w:hAnsi="Times New Roman" w:cs="Times New Roman"/>
        </w:rPr>
        <w:t xml:space="preserve">sintomas </w:t>
      </w:r>
      <w:r>
        <w:rPr>
          <w:rFonts w:ascii="Times New Roman" w:hAnsi="Times New Roman" w:cs="Times New Roman"/>
        </w:rPr>
        <w:t>associados</w:t>
      </w:r>
      <w:r w:rsidRPr="00FC5F81">
        <w:rPr>
          <w:rFonts w:ascii="Times New Roman" w:hAnsi="Times New Roman" w:cs="Times New Roman"/>
        </w:rPr>
        <w:t xml:space="preserve"> com o</w:t>
      </w:r>
      <w:r>
        <w:rPr>
          <w:rFonts w:ascii="Times New Roman" w:hAnsi="Times New Roman" w:cs="Times New Roman"/>
        </w:rPr>
        <w:t xml:space="preserve"> trato gastrintestinal (TGI) na infecção do COVID-19 e se há uma possível presença d</w:t>
      </w:r>
      <w:r w:rsidRPr="00FC5F81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 xml:space="preserve">RNA do </w:t>
      </w:r>
      <w:r w:rsidRPr="00FC5F81">
        <w:rPr>
          <w:rFonts w:ascii="Times New Roman" w:hAnsi="Times New Roman" w:cs="Times New Roman"/>
        </w:rPr>
        <w:t>víru</w:t>
      </w:r>
      <w:r>
        <w:rPr>
          <w:rFonts w:ascii="Times New Roman" w:hAnsi="Times New Roman" w:cs="Times New Roman"/>
        </w:rPr>
        <w:t xml:space="preserve">s </w:t>
      </w:r>
      <w:r w:rsidRPr="00FC5F81">
        <w:rPr>
          <w:rFonts w:ascii="Times New Roman" w:hAnsi="Times New Roman" w:cs="Times New Roman"/>
        </w:rPr>
        <w:t>nas fezes.</w:t>
      </w:r>
    </w:p>
    <w:p w14:paraId="379E94EB" w14:textId="77777777" w:rsidR="009D129B" w:rsidRPr="00713B62" w:rsidRDefault="009D129B" w:rsidP="000F57F7">
      <w:pPr>
        <w:pStyle w:val="Corpodetexto"/>
        <w:pBdr>
          <w:top w:val="single" w:sz="8" w:space="1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jc w:val="both"/>
        <w:rPr>
          <w:rFonts w:ascii="Times New Roman" w:hAnsi="Times New Roman" w:cs="Times New Roman"/>
          <w:b/>
          <w:bCs/>
          <w:color w:val="FFFFFF" w:themeColor="background1"/>
        </w:rPr>
      </w:pPr>
      <w:r w:rsidRPr="00713B62">
        <w:rPr>
          <w:rFonts w:ascii="Times New Roman" w:hAnsi="Times New Roman" w:cs="Times New Roman"/>
          <w:b/>
          <w:bCs/>
          <w:color w:val="FFFFFF" w:themeColor="background1"/>
        </w:rPr>
        <w:t>METODOLOGIA</w:t>
      </w:r>
    </w:p>
    <w:p w14:paraId="624A33C3" w14:textId="62A16C20" w:rsidR="00D53D89" w:rsidRDefault="00D53D89" w:rsidP="009D129B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presente artigo</w:t>
      </w:r>
      <w:r w:rsidR="002217B3" w:rsidRPr="002217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consiste em </w:t>
      </w:r>
      <w:r w:rsidR="002217B3" w:rsidRPr="002217B3">
        <w:rPr>
          <w:rFonts w:ascii="Times New Roman" w:hAnsi="Times New Roman" w:cs="Times New Roman"/>
        </w:rPr>
        <w:t xml:space="preserve">uma revisão de literatura, realizada </w:t>
      </w:r>
      <w:r>
        <w:rPr>
          <w:rFonts w:ascii="Times New Roman" w:hAnsi="Times New Roman" w:cs="Times New Roman"/>
        </w:rPr>
        <w:t>por meio</w:t>
      </w:r>
      <w:r w:rsidR="002217B3" w:rsidRPr="002217B3">
        <w:rPr>
          <w:rFonts w:ascii="Times New Roman" w:hAnsi="Times New Roman" w:cs="Times New Roman"/>
        </w:rPr>
        <w:t xml:space="preserve"> de pesquisas nas bases de </w:t>
      </w:r>
      <w:r w:rsidR="00B917CA">
        <w:rPr>
          <w:rFonts w:ascii="Times New Roman" w:hAnsi="Times New Roman" w:cs="Times New Roman"/>
        </w:rPr>
        <w:t xml:space="preserve">eletrônicas </w:t>
      </w:r>
      <w:r w:rsidR="00B917CA" w:rsidRPr="001911C6">
        <w:rPr>
          <w:rFonts w:ascii="Times New Roman" w:hAnsi="Times New Roman" w:cs="Times New Roman"/>
        </w:rPr>
        <w:t>MEDLINE (</w:t>
      </w:r>
      <w:r w:rsidR="00B917CA">
        <w:rPr>
          <w:rFonts w:ascii="Times New Roman" w:hAnsi="Times New Roman" w:cs="Times New Roman"/>
        </w:rPr>
        <w:t xml:space="preserve">PUBMED) e </w:t>
      </w:r>
      <w:proofErr w:type="spellStart"/>
      <w:r w:rsidR="00B917CA" w:rsidRPr="00B3125F">
        <w:rPr>
          <w:rFonts w:ascii="Times New Roman" w:hAnsi="Times New Roman" w:cs="Times New Roman"/>
        </w:rPr>
        <w:t>Scientific</w:t>
      </w:r>
      <w:proofErr w:type="spellEnd"/>
      <w:r w:rsidR="00B917CA" w:rsidRPr="00B3125F">
        <w:rPr>
          <w:rFonts w:ascii="Times New Roman" w:hAnsi="Times New Roman" w:cs="Times New Roman"/>
        </w:rPr>
        <w:t xml:space="preserve"> </w:t>
      </w:r>
      <w:proofErr w:type="spellStart"/>
      <w:r w:rsidR="00B917CA" w:rsidRPr="00B3125F">
        <w:rPr>
          <w:rFonts w:ascii="Times New Roman" w:hAnsi="Times New Roman" w:cs="Times New Roman"/>
        </w:rPr>
        <w:t>Electronic</w:t>
      </w:r>
      <w:proofErr w:type="spellEnd"/>
      <w:r w:rsidR="00B917CA" w:rsidRPr="00B3125F">
        <w:rPr>
          <w:rFonts w:ascii="Times New Roman" w:hAnsi="Times New Roman" w:cs="Times New Roman"/>
        </w:rPr>
        <w:t xml:space="preserve"> Library Online </w:t>
      </w:r>
      <w:r w:rsidR="00B917CA">
        <w:rPr>
          <w:rFonts w:ascii="Times New Roman" w:hAnsi="Times New Roman" w:cs="Times New Roman"/>
        </w:rPr>
        <w:t xml:space="preserve">(SCIELO) e bases </w:t>
      </w:r>
      <w:r w:rsidR="00CD6383">
        <w:rPr>
          <w:rFonts w:ascii="Times New Roman" w:hAnsi="Times New Roman" w:cs="Times New Roman"/>
        </w:rPr>
        <w:t>literárias.</w:t>
      </w:r>
      <w:r w:rsidR="002217B3" w:rsidRPr="002217B3">
        <w:rPr>
          <w:rFonts w:ascii="Times New Roman" w:hAnsi="Times New Roman" w:cs="Times New Roman"/>
        </w:rPr>
        <w:t xml:space="preserve"> A pesquisa foi realizada no período de março</w:t>
      </w:r>
      <w:r>
        <w:rPr>
          <w:rFonts w:ascii="Times New Roman" w:hAnsi="Times New Roman" w:cs="Times New Roman"/>
        </w:rPr>
        <w:t xml:space="preserve"> de 2021, onde todos os artigos foram reunido</w:t>
      </w:r>
      <w:r w:rsidR="002217B3">
        <w:rPr>
          <w:rFonts w:ascii="Times New Roman" w:hAnsi="Times New Roman" w:cs="Times New Roman"/>
        </w:rPr>
        <w:t xml:space="preserve">s, avaliados e </w:t>
      </w:r>
      <w:r w:rsidR="002217B3" w:rsidRPr="002217B3">
        <w:rPr>
          <w:rFonts w:ascii="Times New Roman" w:hAnsi="Times New Roman" w:cs="Times New Roman"/>
        </w:rPr>
        <w:t>sintetizados, alcançando resultados que foram evidenciad</w:t>
      </w:r>
      <w:r w:rsidR="002217B3">
        <w:rPr>
          <w:rFonts w:ascii="Times New Roman" w:hAnsi="Times New Roman" w:cs="Times New Roman"/>
        </w:rPr>
        <w:t>os por especialistas</w:t>
      </w:r>
      <w:r w:rsidR="002217B3" w:rsidRPr="002217B3">
        <w:rPr>
          <w:rFonts w:ascii="Times New Roman" w:hAnsi="Times New Roman" w:cs="Times New Roman"/>
        </w:rPr>
        <w:t xml:space="preserve"> de forma esclarecedora dos fatos. </w:t>
      </w:r>
      <w:r w:rsidRPr="00D53D89">
        <w:rPr>
          <w:rFonts w:ascii="Times New Roman" w:hAnsi="Times New Roman" w:cs="Times New Roman"/>
        </w:rPr>
        <w:t>Foram utilizados critérios de inclusão, os artigos que abordaram pesquisas de estudos clínicos</w:t>
      </w:r>
      <w:r>
        <w:rPr>
          <w:rFonts w:ascii="Times New Roman" w:hAnsi="Times New Roman" w:cs="Times New Roman"/>
        </w:rPr>
        <w:t xml:space="preserve"> de análises</w:t>
      </w:r>
      <w:r w:rsidRPr="00D53D89">
        <w:rPr>
          <w:rFonts w:ascii="Times New Roman" w:hAnsi="Times New Roman" w:cs="Times New Roman"/>
        </w:rPr>
        <w:t xml:space="preserve"> associados com os sintomas intestinais da infecção e amostragem f</w:t>
      </w:r>
      <w:r>
        <w:rPr>
          <w:rFonts w:ascii="Times New Roman" w:hAnsi="Times New Roman" w:cs="Times New Roman"/>
        </w:rPr>
        <w:t>ecal dos pacientes com COVID-19 e critérios de exclusão aqueles que se tratavam de estudos bibliográficos.</w:t>
      </w:r>
    </w:p>
    <w:p w14:paraId="24468C84" w14:textId="7D972833" w:rsidR="009D129B" w:rsidRDefault="00D53D89" w:rsidP="009D129B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2217B3">
        <w:rPr>
          <w:rFonts w:ascii="Times New Roman" w:hAnsi="Times New Roman" w:cs="Times New Roman"/>
        </w:rPr>
        <w:t>s artigos avaliados</w:t>
      </w:r>
      <w:r>
        <w:rPr>
          <w:rFonts w:ascii="Times New Roman" w:hAnsi="Times New Roman" w:cs="Times New Roman"/>
        </w:rPr>
        <w:t xml:space="preserve"> </w:t>
      </w:r>
      <w:r w:rsidR="008E47C1">
        <w:rPr>
          <w:rFonts w:ascii="Times New Roman" w:hAnsi="Times New Roman" w:cs="Times New Roman"/>
        </w:rPr>
        <w:t>com corte temporal</w:t>
      </w:r>
      <w:r w:rsidR="002217B3" w:rsidRPr="002217B3">
        <w:rPr>
          <w:rFonts w:ascii="Times New Roman" w:hAnsi="Times New Roman" w:cs="Times New Roman"/>
        </w:rPr>
        <w:t xml:space="preserve"> de 2020 a 2021 com termos em</w:t>
      </w:r>
      <w:r>
        <w:rPr>
          <w:rFonts w:ascii="Times New Roman" w:hAnsi="Times New Roman" w:cs="Times New Roman"/>
        </w:rPr>
        <w:t xml:space="preserve"> português e inglês</w:t>
      </w:r>
      <w:r w:rsidR="002217B3" w:rsidRPr="002217B3">
        <w:rPr>
          <w:rFonts w:ascii="Times New Roman" w:hAnsi="Times New Roman" w:cs="Times New Roman"/>
        </w:rPr>
        <w:t xml:space="preserve"> e com os seguintes descritores:</w:t>
      </w:r>
      <w:r w:rsidR="002217B3">
        <w:rPr>
          <w:rFonts w:ascii="Times New Roman" w:hAnsi="Times New Roman" w:cs="Times New Roman"/>
        </w:rPr>
        <w:t xml:space="preserve"> </w:t>
      </w:r>
      <w:r w:rsidR="002217B3" w:rsidRPr="002217B3">
        <w:rPr>
          <w:rFonts w:ascii="Times New Roman" w:hAnsi="Times New Roman" w:cs="Times New Roman"/>
        </w:rPr>
        <w:t>“ Covid-19” (Covid-19), “</w:t>
      </w:r>
      <w:r w:rsidR="002217B3">
        <w:rPr>
          <w:rFonts w:ascii="Times New Roman" w:hAnsi="Times New Roman" w:cs="Times New Roman"/>
        </w:rPr>
        <w:t>sistema digestivo</w:t>
      </w:r>
      <w:r w:rsidR="002217B3" w:rsidRPr="002217B3">
        <w:rPr>
          <w:rFonts w:ascii="Times New Roman" w:hAnsi="Times New Roman" w:cs="Times New Roman"/>
        </w:rPr>
        <w:t>” (</w:t>
      </w:r>
      <w:proofErr w:type="spellStart"/>
      <w:r w:rsidR="002217B3" w:rsidRPr="002217B3">
        <w:rPr>
          <w:rFonts w:ascii="Times New Roman" w:hAnsi="Times New Roman" w:cs="Times New Roman"/>
        </w:rPr>
        <w:t>digestive</w:t>
      </w:r>
      <w:proofErr w:type="spellEnd"/>
      <w:r w:rsidR="002217B3" w:rsidRPr="002217B3">
        <w:rPr>
          <w:rFonts w:ascii="Times New Roman" w:hAnsi="Times New Roman" w:cs="Times New Roman"/>
        </w:rPr>
        <w:t xml:space="preserve"> system), “ </w:t>
      </w:r>
      <w:r w:rsidR="002217B3">
        <w:rPr>
          <w:rFonts w:ascii="Times New Roman" w:hAnsi="Times New Roman" w:cs="Times New Roman"/>
        </w:rPr>
        <w:t>microbiota intestinal</w:t>
      </w:r>
      <w:r w:rsidR="002217B3" w:rsidRPr="002217B3">
        <w:rPr>
          <w:rFonts w:ascii="Times New Roman" w:hAnsi="Times New Roman" w:cs="Times New Roman"/>
        </w:rPr>
        <w:t>” (</w:t>
      </w:r>
      <w:r w:rsidRPr="00D53D89">
        <w:rPr>
          <w:rFonts w:ascii="Times New Roman" w:hAnsi="Times New Roman" w:cs="Times New Roman"/>
        </w:rPr>
        <w:t>intestinal microbiota</w:t>
      </w:r>
      <w:r w:rsidR="002217B3" w:rsidRPr="002217B3">
        <w:rPr>
          <w:rFonts w:ascii="Times New Roman" w:hAnsi="Times New Roman" w:cs="Times New Roman"/>
        </w:rPr>
        <w:t>), “</w:t>
      </w:r>
      <w:r>
        <w:rPr>
          <w:rFonts w:ascii="Times New Roman" w:hAnsi="Times New Roman" w:cs="Times New Roman"/>
        </w:rPr>
        <w:t>Trato gastrointestinal</w:t>
      </w:r>
      <w:r w:rsidR="002217B3" w:rsidRPr="002217B3">
        <w:rPr>
          <w:rFonts w:ascii="Times New Roman" w:hAnsi="Times New Roman" w:cs="Times New Roman"/>
        </w:rPr>
        <w:t>” (</w:t>
      </w:r>
      <w:r w:rsidRPr="00D53D89">
        <w:rPr>
          <w:rFonts w:ascii="Times New Roman" w:hAnsi="Times New Roman" w:cs="Times New Roman"/>
        </w:rPr>
        <w:t xml:space="preserve">gastrointestinal </w:t>
      </w:r>
      <w:proofErr w:type="spellStart"/>
      <w:r w:rsidRPr="00D53D89">
        <w:rPr>
          <w:rFonts w:ascii="Times New Roman" w:hAnsi="Times New Roman" w:cs="Times New Roman"/>
        </w:rPr>
        <w:t>tract</w:t>
      </w:r>
      <w:proofErr w:type="spellEnd"/>
      <w:r>
        <w:rPr>
          <w:rFonts w:ascii="Times New Roman" w:hAnsi="Times New Roman" w:cs="Times New Roman"/>
        </w:rPr>
        <w:t>), onde foram analisados 17 artigos e selecionados 10</w:t>
      </w:r>
      <w:r w:rsidR="002217B3" w:rsidRPr="002217B3">
        <w:rPr>
          <w:rFonts w:ascii="Times New Roman" w:hAnsi="Times New Roman" w:cs="Times New Roman"/>
        </w:rPr>
        <w:t xml:space="preserve"> para o objeto desse estudo. </w:t>
      </w:r>
    </w:p>
    <w:p w14:paraId="418964FE" w14:textId="77777777" w:rsidR="009D129B" w:rsidRPr="00B33C11" w:rsidRDefault="009D129B" w:rsidP="000F57F7">
      <w:pPr>
        <w:pStyle w:val="Corpodetexto"/>
        <w:pBdr>
          <w:top w:val="single" w:sz="8" w:space="1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rPr>
          <w:rFonts w:ascii="Times New Roman" w:hAnsi="Times New Roman" w:cs="Times New Roman"/>
          <w:b/>
          <w:bCs/>
          <w:color w:val="FFFFFF" w:themeColor="background1"/>
        </w:rPr>
      </w:pPr>
      <w:r w:rsidRPr="00B33C11">
        <w:rPr>
          <w:rFonts w:ascii="Times New Roman" w:hAnsi="Times New Roman" w:cs="Times New Roman"/>
          <w:b/>
          <w:bCs/>
          <w:color w:val="FFFFFF" w:themeColor="background1"/>
        </w:rPr>
        <w:t>RESULTADOS E DISCUSSÃO</w:t>
      </w:r>
    </w:p>
    <w:p w14:paraId="4EF43139" w14:textId="28F79803" w:rsidR="009D129B" w:rsidRDefault="00FC5F81" w:rsidP="00FC5F81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Diversos estudos apontam que</w:t>
      </w:r>
      <w:r w:rsidRPr="00FC5F81">
        <w:rPr>
          <w:rFonts w:ascii="Times New Roman" w:hAnsi="Times New Roman" w:cs="Times New Roman"/>
        </w:rPr>
        <w:t xml:space="preserve"> pacientes </w:t>
      </w:r>
      <w:r>
        <w:rPr>
          <w:rFonts w:ascii="Times New Roman" w:hAnsi="Times New Roman" w:cs="Times New Roman"/>
        </w:rPr>
        <w:t xml:space="preserve">infectados pela COVID-19, </w:t>
      </w:r>
      <w:r w:rsidRPr="00FC5F81">
        <w:rPr>
          <w:rFonts w:ascii="Times New Roman" w:hAnsi="Times New Roman" w:cs="Times New Roman"/>
        </w:rPr>
        <w:t xml:space="preserve">podem apresentar sintomas </w:t>
      </w:r>
      <w:r w:rsidR="002C0F38">
        <w:rPr>
          <w:rFonts w:ascii="Times New Roman" w:hAnsi="Times New Roman" w:cs="Times New Roman"/>
        </w:rPr>
        <w:t>associados</w:t>
      </w:r>
      <w:r w:rsidRPr="00FC5F81">
        <w:rPr>
          <w:rFonts w:ascii="Times New Roman" w:hAnsi="Times New Roman" w:cs="Times New Roman"/>
        </w:rPr>
        <w:t xml:space="preserve"> com o</w:t>
      </w:r>
      <w:r w:rsidR="002C0F38">
        <w:rPr>
          <w:rFonts w:ascii="Times New Roman" w:hAnsi="Times New Roman" w:cs="Times New Roman"/>
        </w:rPr>
        <w:t xml:space="preserve"> trato gastrintestinal (TGI), </w:t>
      </w:r>
      <w:r w:rsidR="00AB401F">
        <w:rPr>
          <w:rFonts w:ascii="Times New Roman" w:hAnsi="Times New Roman" w:cs="Times New Roman"/>
        </w:rPr>
        <w:t xml:space="preserve">como diarreia, náuseas, vômitos, anorexia e dor abdominal, </w:t>
      </w:r>
      <w:r w:rsidR="002C0F38">
        <w:rPr>
          <w:rFonts w:ascii="Times New Roman" w:hAnsi="Times New Roman" w:cs="Times New Roman"/>
        </w:rPr>
        <w:t xml:space="preserve">assim como apresentar </w:t>
      </w:r>
      <w:r w:rsidRPr="00FC5F81">
        <w:rPr>
          <w:rFonts w:ascii="Times New Roman" w:hAnsi="Times New Roman" w:cs="Times New Roman"/>
        </w:rPr>
        <w:t>o víru</w:t>
      </w:r>
      <w:r>
        <w:rPr>
          <w:rFonts w:ascii="Times New Roman" w:hAnsi="Times New Roman" w:cs="Times New Roman"/>
        </w:rPr>
        <w:t xml:space="preserve">s </w:t>
      </w:r>
      <w:r w:rsidR="002C0F38">
        <w:rPr>
          <w:rFonts w:ascii="Times New Roman" w:hAnsi="Times New Roman" w:cs="Times New Roman"/>
        </w:rPr>
        <w:t>nas</w:t>
      </w:r>
      <w:r>
        <w:rPr>
          <w:rFonts w:ascii="Times New Roman" w:hAnsi="Times New Roman" w:cs="Times New Roman"/>
        </w:rPr>
        <w:t xml:space="preserve"> células epitel</w:t>
      </w:r>
      <w:r w:rsidR="002C0F38">
        <w:rPr>
          <w:rFonts w:ascii="Times New Roman" w:hAnsi="Times New Roman" w:cs="Times New Roman"/>
        </w:rPr>
        <w:t xml:space="preserve">iais do TGI e a presença do </w:t>
      </w:r>
      <w:r w:rsidRPr="00FC5F81">
        <w:rPr>
          <w:rFonts w:ascii="Times New Roman" w:hAnsi="Times New Roman" w:cs="Times New Roman"/>
        </w:rPr>
        <w:t>RNA nas fezes.</w:t>
      </w:r>
      <w:r>
        <w:rPr>
          <w:rFonts w:ascii="Times New Roman" w:hAnsi="Times New Roman" w:cs="Times New Roman"/>
        </w:rPr>
        <w:t xml:space="preserve"> </w:t>
      </w:r>
      <w:r w:rsidR="00B917CA" w:rsidRPr="006128B1">
        <w:rPr>
          <w:rFonts w:ascii="Times New Roman" w:hAnsi="Times New Roman" w:cs="Times New Roman"/>
        </w:rPr>
        <w:t xml:space="preserve">LIN, LU </w:t>
      </w:r>
      <w:r w:rsidR="00512E0B" w:rsidRPr="006128B1">
        <w:rPr>
          <w:rFonts w:ascii="Times New Roman" w:hAnsi="Times New Roman" w:cs="Times New Roman"/>
          <w:i/>
        </w:rPr>
        <w:t>et al</w:t>
      </w:r>
      <w:r w:rsidR="00512E0B" w:rsidRPr="006128B1">
        <w:rPr>
          <w:rFonts w:ascii="Times New Roman" w:hAnsi="Times New Roman" w:cs="Times New Roman"/>
          <w:b/>
          <w:i/>
        </w:rPr>
        <w:t>.</w:t>
      </w:r>
      <w:r w:rsidR="00512E0B" w:rsidRPr="00512E0B">
        <w:rPr>
          <w:rFonts w:ascii="Times New Roman" w:hAnsi="Times New Roman" w:cs="Times New Roman"/>
        </w:rPr>
        <w:t xml:space="preserve"> (2020) analisou os dados epidemiológicos, demográficos, clínicos e laboratoriais de 95 pacientes com a COVID-19, onde 58 desses casos apresentaram sintomas gastrointestinais, com maior incidência para sintomas como diarreia, náuseas e anorexia. Nesse estudo foi usada a PCR com transcriptase reversa em tempo real para detectar a presença do coronavírus nas fezes e tecidos gástricos, podendo concluir que o </w:t>
      </w:r>
      <w:r w:rsidR="00B917CA" w:rsidRPr="00512E0B">
        <w:rPr>
          <w:rFonts w:ascii="Times New Roman" w:hAnsi="Times New Roman" w:cs="Times New Roman"/>
        </w:rPr>
        <w:t>trato gas</w:t>
      </w:r>
      <w:r w:rsidR="00B917CA">
        <w:rPr>
          <w:rFonts w:ascii="Times New Roman" w:hAnsi="Times New Roman" w:cs="Times New Roman"/>
        </w:rPr>
        <w:t>t</w:t>
      </w:r>
      <w:r w:rsidR="00B917CA" w:rsidRPr="00512E0B">
        <w:rPr>
          <w:rFonts w:ascii="Times New Roman" w:hAnsi="Times New Roman" w:cs="Times New Roman"/>
        </w:rPr>
        <w:t>rointestinal</w:t>
      </w:r>
      <w:r w:rsidR="00512E0B" w:rsidRPr="00512E0B">
        <w:rPr>
          <w:rFonts w:ascii="Times New Roman" w:hAnsi="Times New Roman" w:cs="Times New Roman"/>
        </w:rPr>
        <w:t xml:space="preserve"> pode ser um alvo do vírus, assim como uma via de transmissão potente.</w:t>
      </w:r>
    </w:p>
    <w:p w14:paraId="0D12C807" w14:textId="405EFA2A" w:rsidR="002C0F38" w:rsidRDefault="002C0F38" w:rsidP="00FC5F81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2C0F38">
        <w:rPr>
          <w:rFonts w:ascii="Times New Roman" w:hAnsi="Times New Roman" w:cs="Times New Roman"/>
        </w:rPr>
        <w:t xml:space="preserve">Um estudo de meta-análise de dados realizado por </w:t>
      </w:r>
      <w:r w:rsidR="00B917CA" w:rsidRPr="002C0F38">
        <w:rPr>
          <w:rFonts w:ascii="Times New Roman" w:hAnsi="Times New Roman" w:cs="Times New Roman"/>
        </w:rPr>
        <w:t xml:space="preserve">CHEUNG, KA SHING </w:t>
      </w:r>
      <w:r w:rsidRPr="00B917CA">
        <w:rPr>
          <w:rFonts w:ascii="Times New Roman" w:hAnsi="Times New Roman" w:cs="Times New Roman"/>
          <w:i/>
        </w:rPr>
        <w:t>et al</w:t>
      </w:r>
      <w:r w:rsidRPr="002C0F38">
        <w:rPr>
          <w:rFonts w:ascii="Times New Roman" w:hAnsi="Times New Roman" w:cs="Times New Roman"/>
        </w:rPr>
        <w:t>. (2020) mostrou que</w:t>
      </w:r>
      <w:r w:rsidR="00AB401F">
        <w:rPr>
          <w:rFonts w:ascii="Times New Roman" w:hAnsi="Times New Roman" w:cs="Times New Roman"/>
        </w:rPr>
        <w:t>,</w:t>
      </w:r>
      <w:r w:rsidR="00AB401F">
        <w:t xml:space="preserve"> </w:t>
      </w:r>
      <w:r w:rsidR="00AB401F" w:rsidRPr="00AB401F">
        <w:rPr>
          <w:rFonts w:ascii="Times New Roman" w:hAnsi="Times New Roman" w:cs="Times New Roman"/>
        </w:rPr>
        <w:t>de 59 pacientes com COVID-19,</w:t>
      </w:r>
      <w:r w:rsidRPr="002C0F38">
        <w:rPr>
          <w:rFonts w:ascii="Times New Roman" w:hAnsi="Times New Roman" w:cs="Times New Roman"/>
        </w:rPr>
        <w:t xml:space="preserve"> 17,6% dos pacientes com COVID-19 apresentaram sintomas gastrointestinais e foi detectado o RNA viral em 48,1% dos casos de amostras fecais de pacientes com COVID-19. Merecendo atenção e cuidado na coleta dessas amostras ou ao realizar procedimentos endoscópicos </w:t>
      </w:r>
      <w:r w:rsidRPr="002C0F38">
        <w:rPr>
          <w:rFonts w:ascii="Times New Roman" w:hAnsi="Times New Roman" w:cs="Times New Roman"/>
        </w:rPr>
        <w:lastRenderedPageBreak/>
        <w:t>em pacientes diagnosticados com COVID-19.</w:t>
      </w:r>
      <w:r w:rsidR="00AB5EF1">
        <w:rPr>
          <w:rFonts w:ascii="Times New Roman" w:hAnsi="Times New Roman" w:cs="Times New Roman"/>
        </w:rPr>
        <w:t xml:space="preserve"> Consistente com esses achados, </w:t>
      </w:r>
      <w:r w:rsidR="00B917CA" w:rsidRPr="00AB5EF1">
        <w:rPr>
          <w:rFonts w:ascii="Times New Roman" w:hAnsi="Times New Roman" w:cs="Times New Roman"/>
        </w:rPr>
        <w:t xml:space="preserve">WONG, MARTIN CS </w:t>
      </w:r>
      <w:r w:rsidR="00AB5EF1" w:rsidRPr="00B917CA">
        <w:rPr>
          <w:rFonts w:ascii="Times New Roman" w:hAnsi="Times New Roman" w:cs="Times New Roman"/>
          <w:i/>
        </w:rPr>
        <w:t>et al</w:t>
      </w:r>
      <w:r w:rsidR="00AB5EF1" w:rsidRPr="00AB5EF1">
        <w:rPr>
          <w:rFonts w:ascii="Times New Roman" w:hAnsi="Times New Roman" w:cs="Times New Roman"/>
        </w:rPr>
        <w:t>. (2020), examinaram, por meio de uma revisão sistemática e de meta-análise a taxa de detecção do RNA SARS-CoV-2 em amostras fecais de pacientes. 17 estudos foram analisados, encontrando uma taxa de 43,7% de RNA fecal de SARS-CoV-2. Pacientes que tinham sintomas gastrointestinais e doença mais grave foram mais propensos a ter uma maior taxa de detecção.</w:t>
      </w:r>
    </w:p>
    <w:p w14:paraId="16D7642B" w14:textId="6361617A" w:rsidR="007A4EEF" w:rsidRPr="007A4EEF" w:rsidRDefault="00F43146" w:rsidP="007A4EEF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F43146">
        <w:rPr>
          <w:rFonts w:ascii="Times New Roman" w:hAnsi="Times New Roman" w:cs="Times New Roman"/>
        </w:rPr>
        <w:t xml:space="preserve">No estudo conduzido por </w:t>
      </w:r>
      <w:r w:rsidR="00B917CA" w:rsidRPr="00F43146">
        <w:rPr>
          <w:rFonts w:ascii="Times New Roman" w:hAnsi="Times New Roman" w:cs="Times New Roman"/>
        </w:rPr>
        <w:t xml:space="preserve">ONG, JOHN </w:t>
      </w:r>
      <w:r w:rsidRPr="00B917CA">
        <w:rPr>
          <w:rFonts w:ascii="Times New Roman" w:hAnsi="Times New Roman" w:cs="Times New Roman"/>
          <w:i/>
        </w:rPr>
        <w:t>et al.</w:t>
      </w:r>
      <w:r w:rsidRPr="00F43146">
        <w:rPr>
          <w:rFonts w:ascii="Times New Roman" w:hAnsi="Times New Roman" w:cs="Times New Roman"/>
        </w:rPr>
        <w:t xml:space="preserve"> (2020) em Cingapura, metade dos pacientes examinados com COVID-19 possuíam um nível detectável de vírus em suas fezes, mas apenas 50% deles apresent</w:t>
      </w:r>
      <w:r>
        <w:rPr>
          <w:rFonts w:ascii="Times New Roman" w:hAnsi="Times New Roman" w:cs="Times New Roman"/>
        </w:rPr>
        <w:t xml:space="preserve">aram sintomas gastrointestinais, já no estudo realizado por </w:t>
      </w:r>
      <w:r w:rsidR="00B917CA">
        <w:rPr>
          <w:rFonts w:ascii="Times New Roman" w:hAnsi="Times New Roman" w:cs="Times New Roman"/>
        </w:rPr>
        <w:t xml:space="preserve">JIN, XI </w:t>
      </w:r>
      <w:r w:rsidR="007A4EEF" w:rsidRPr="00B917CA">
        <w:rPr>
          <w:rFonts w:ascii="Times New Roman" w:hAnsi="Times New Roman" w:cs="Times New Roman"/>
          <w:i/>
        </w:rPr>
        <w:t>et al.</w:t>
      </w:r>
      <w:r w:rsidR="007A4EEF">
        <w:rPr>
          <w:rFonts w:ascii="Times New Roman" w:hAnsi="Times New Roman" w:cs="Times New Roman"/>
        </w:rPr>
        <w:t xml:space="preserve"> (2020), </w:t>
      </w:r>
      <w:r w:rsidR="002C0F38" w:rsidRPr="002C0F38">
        <w:rPr>
          <w:rFonts w:ascii="Times New Roman" w:hAnsi="Times New Roman" w:cs="Times New Roman"/>
        </w:rPr>
        <w:t xml:space="preserve">um grupo de 651 pacientes, onde </w:t>
      </w:r>
      <w:r w:rsidR="00B917CA" w:rsidRPr="002C0F38">
        <w:rPr>
          <w:rFonts w:ascii="Times New Roman" w:hAnsi="Times New Roman" w:cs="Times New Roman"/>
        </w:rPr>
        <w:t>7</w:t>
      </w:r>
      <w:r w:rsidR="00B917CA">
        <w:rPr>
          <w:rFonts w:ascii="Times New Roman" w:hAnsi="Times New Roman" w:cs="Times New Roman"/>
        </w:rPr>
        <w:t>4 casos de COVID-19 apresentaram</w:t>
      </w:r>
      <w:r w:rsidR="002C0F38" w:rsidRPr="002C0F38">
        <w:rPr>
          <w:rFonts w:ascii="Times New Roman" w:hAnsi="Times New Roman" w:cs="Times New Roman"/>
        </w:rPr>
        <w:t xml:space="preserve"> pelo menos um sintoma gastrointestinal. Esses sintomas duraram em média 4 dias e parece anteceder os sintomas respiratórios. Esse estudo demonstrou que os sintomas gastrointestinais tiveram uma maior frequência em casos mais graves/críticos de COVID-19 (23%) do que em casos leve da infecção (8%).</w:t>
      </w:r>
      <w:r w:rsidR="007A4EEF">
        <w:rPr>
          <w:rFonts w:ascii="Times New Roman" w:hAnsi="Times New Roman" w:cs="Times New Roman"/>
        </w:rPr>
        <w:t xml:space="preserve"> </w:t>
      </w:r>
      <w:r w:rsidR="00B917CA" w:rsidRPr="007A4EEF">
        <w:rPr>
          <w:rFonts w:ascii="Times New Roman" w:hAnsi="Times New Roman" w:cs="Times New Roman"/>
        </w:rPr>
        <w:t xml:space="preserve">HAN, MI SEON </w:t>
      </w:r>
      <w:r w:rsidR="007A4EEF" w:rsidRPr="00B917CA">
        <w:rPr>
          <w:rFonts w:ascii="Times New Roman" w:hAnsi="Times New Roman" w:cs="Times New Roman"/>
          <w:i/>
        </w:rPr>
        <w:t>et al</w:t>
      </w:r>
      <w:r w:rsidR="007A4EEF" w:rsidRPr="007A4EEF">
        <w:rPr>
          <w:rFonts w:ascii="Times New Roman" w:hAnsi="Times New Roman" w:cs="Times New Roman"/>
        </w:rPr>
        <w:t xml:space="preserve">. (2020) realizaram um estudo com 12 pacientes jovens diagnosticado com COVID-19 e com idade inferior a 18 anos, 3 jovens apresentaram-se assintomáticos e 9 com sintomas leves. O vírus SARS-CoV-2 foi encontrado nas fezes desses pacientes em níveis mais elevados e duradouros do que nas amostras feitas em esfregaços </w:t>
      </w:r>
      <w:proofErr w:type="spellStart"/>
      <w:r w:rsidR="007A4EEF" w:rsidRPr="007A4EEF">
        <w:rPr>
          <w:rFonts w:ascii="Times New Roman" w:hAnsi="Times New Roman" w:cs="Times New Roman"/>
        </w:rPr>
        <w:t>nasofaríngeos</w:t>
      </w:r>
      <w:proofErr w:type="spellEnd"/>
      <w:r w:rsidR="007A4EEF" w:rsidRPr="007A4EEF">
        <w:rPr>
          <w:rFonts w:ascii="Times New Roman" w:hAnsi="Times New Roman" w:cs="Times New Roman"/>
        </w:rPr>
        <w:t>.</w:t>
      </w:r>
    </w:p>
    <w:p w14:paraId="06B39093" w14:textId="5FAB97A0" w:rsidR="002C0F38" w:rsidRDefault="00B917CA" w:rsidP="00FC5F81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2C0F38">
        <w:rPr>
          <w:rFonts w:ascii="Times New Roman" w:hAnsi="Times New Roman" w:cs="Times New Roman"/>
        </w:rPr>
        <w:t xml:space="preserve">ZUO, TAO </w:t>
      </w:r>
      <w:r w:rsidR="002C0F38" w:rsidRPr="00B917CA">
        <w:rPr>
          <w:rFonts w:ascii="Times New Roman" w:hAnsi="Times New Roman" w:cs="Times New Roman"/>
          <w:i/>
        </w:rPr>
        <w:t>et al.</w:t>
      </w:r>
      <w:r w:rsidR="002C0F38" w:rsidRPr="002C0F38">
        <w:rPr>
          <w:rFonts w:ascii="Times New Roman" w:hAnsi="Times New Roman" w:cs="Times New Roman"/>
        </w:rPr>
        <w:t xml:space="preserve"> (2020), realizaram um estudo de análise de sequenciamento </w:t>
      </w:r>
      <w:proofErr w:type="spellStart"/>
      <w:r w:rsidR="002C0F38" w:rsidRPr="002C0F38">
        <w:rPr>
          <w:rFonts w:ascii="Times New Roman" w:hAnsi="Times New Roman" w:cs="Times New Roman"/>
        </w:rPr>
        <w:t>metagenômico</w:t>
      </w:r>
      <w:proofErr w:type="spellEnd"/>
      <w:r w:rsidR="002C0F38" w:rsidRPr="002C0F38">
        <w:rPr>
          <w:rFonts w:ascii="Times New Roman" w:hAnsi="Times New Roman" w:cs="Times New Roman"/>
        </w:rPr>
        <w:t xml:space="preserve"> de amostras fecais de 15 pacientes diagnosticados com a COVID-19 para investigar as alterações nos </w:t>
      </w:r>
      <w:proofErr w:type="spellStart"/>
      <w:r w:rsidR="002C0F38" w:rsidRPr="002C0F38">
        <w:rPr>
          <w:rFonts w:ascii="Times New Roman" w:hAnsi="Times New Roman" w:cs="Times New Roman"/>
        </w:rPr>
        <w:t>microbiomas</w:t>
      </w:r>
      <w:proofErr w:type="spellEnd"/>
      <w:r w:rsidR="002C0F38" w:rsidRPr="002C0F38">
        <w:rPr>
          <w:rFonts w:ascii="Times New Roman" w:hAnsi="Times New Roman" w:cs="Times New Roman"/>
        </w:rPr>
        <w:t xml:space="preserve"> fecais desses pacientes. As amostras foram coletadas 2 ou 3 vezes por semana, desde momento da internação até a alta, onde foi verificado alterações consideráveis no </w:t>
      </w:r>
      <w:proofErr w:type="spellStart"/>
      <w:r w:rsidR="002C0F38" w:rsidRPr="002C0F38">
        <w:rPr>
          <w:rFonts w:ascii="Times New Roman" w:hAnsi="Times New Roman" w:cs="Times New Roman"/>
        </w:rPr>
        <w:t>microbioma</w:t>
      </w:r>
      <w:proofErr w:type="spellEnd"/>
      <w:r w:rsidR="002C0F38" w:rsidRPr="002C0F38">
        <w:rPr>
          <w:rFonts w:ascii="Times New Roman" w:hAnsi="Times New Roman" w:cs="Times New Roman"/>
        </w:rPr>
        <w:t xml:space="preserve"> fecal associadas aos níveis fecais de coronavírus e a gravidade da COVID-19.</w:t>
      </w:r>
    </w:p>
    <w:p w14:paraId="135DE434" w14:textId="683E7714" w:rsidR="002C0F38" w:rsidRDefault="00B917CA" w:rsidP="00FC5F81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2C0F38">
        <w:rPr>
          <w:rFonts w:ascii="Times New Roman" w:hAnsi="Times New Roman" w:cs="Times New Roman"/>
        </w:rPr>
        <w:t>GU, SILAN</w:t>
      </w:r>
      <w:r>
        <w:rPr>
          <w:rFonts w:ascii="Times New Roman" w:hAnsi="Times New Roman" w:cs="Times New Roman"/>
        </w:rPr>
        <w:t>,</w:t>
      </w:r>
      <w:r w:rsidRPr="002C0F38">
        <w:rPr>
          <w:rFonts w:ascii="Times New Roman" w:hAnsi="Times New Roman" w:cs="Times New Roman"/>
        </w:rPr>
        <w:t xml:space="preserve"> </w:t>
      </w:r>
      <w:r w:rsidR="002C0F38" w:rsidRPr="00B917CA">
        <w:rPr>
          <w:rFonts w:ascii="Times New Roman" w:hAnsi="Times New Roman" w:cs="Times New Roman"/>
          <w:i/>
        </w:rPr>
        <w:t>et al.</w:t>
      </w:r>
      <w:r>
        <w:rPr>
          <w:rFonts w:ascii="Times New Roman" w:hAnsi="Times New Roman" w:cs="Times New Roman"/>
        </w:rPr>
        <w:t xml:space="preserve"> (2020) realizaram</w:t>
      </w:r>
      <w:r w:rsidR="002C0F38" w:rsidRPr="002C0F38">
        <w:rPr>
          <w:rFonts w:ascii="Times New Roman" w:hAnsi="Times New Roman" w:cs="Times New Roman"/>
        </w:rPr>
        <w:t xml:space="preserve"> um estudo transversal com 30 pacientes diagnosticados com COVID-19, 24 com a influenza A (H1N1) e 30 foram controles saudáveis pareados (</w:t>
      </w:r>
      <w:proofErr w:type="spellStart"/>
      <w:r w:rsidR="002C0F38" w:rsidRPr="002C0F38">
        <w:rPr>
          <w:rFonts w:ascii="Times New Roman" w:hAnsi="Times New Roman" w:cs="Times New Roman"/>
        </w:rPr>
        <w:t>HCs</w:t>
      </w:r>
      <w:proofErr w:type="spellEnd"/>
      <w:r w:rsidR="002C0F38" w:rsidRPr="002C0F38">
        <w:rPr>
          <w:rFonts w:ascii="Times New Roman" w:hAnsi="Times New Roman" w:cs="Times New Roman"/>
        </w:rPr>
        <w:t xml:space="preserve">). Os pacientes com coronavírus apresentaram uma variação bacteriana substancialmente menor quando comparada aos </w:t>
      </w:r>
      <w:proofErr w:type="spellStart"/>
      <w:r w:rsidR="002C0F38" w:rsidRPr="002C0F38">
        <w:rPr>
          <w:rFonts w:ascii="Times New Roman" w:hAnsi="Times New Roman" w:cs="Times New Roman"/>
        </w:rPr>
        <w:t>HCs</w:t>
      </w:r>
      <w:proofErr w:type="spellEnd"/>
      <w:r w:rsidR="002C0F38" w:rsidRPr="002C0F38">
        <w:rPr>
          <w:rFonts w:ascii="Times New Roman" w:hAnsi="Times New Roman" w:cs="Times New Roman"/>
        </w:rPr>
        <w:t>, assim como um aumento considerável de patógenos oportunistas e uma redução de simbiontes benéficos. Em comparação com os pacientes com COVID-19, os pacientes com H1N1 demonstraram uma redução na diversidade e composição microbiana geral.</w:t>
      </w:r>
    </w:p>
    <w:p w14:paraId="72DF81BB" w14:textId="63363600" w:rsidR="002C0F38" w:rsidRDefault="00B917CA" w:rsidP="00FC5F81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2C0F38">
        <w:rPr>
          <w:rFonts w:ascii="Times New Roman" w:hAnsi="Times New Roman" w:cs="Times New Roman"/>
        </w:rPr>
        <w:t>DING, YUDAN</w:t>
      </w:r>
      <w:r>
        <w:rPr>
          <w:rFonts w:ascii="Times New Roman" w:hAnsi="Times New Roman" w:cs="Times New Roman"/>
        </w:rPr>
        <w:t>,</w:t>
      </w:r>
      <w:r w:rsidRPr="002C0F38">
        <w:rPr>
          <w:rFonts w:ascii="Times New Roman" w:hAnsi="Times New Roman" w:cs="Times New Roman"/>
        </w:rPr>
        <w:t xml:space="preserve"> </w:t>
      </w:r>
      <w:r w:rsidR="002C0F38" w:rsidRPr="00B917CA">
        <w:rPr>
          <w:rFonts w:ascii="Times New Roman" w:hAnsi="Times New Roman" w:cs="Times New Roman"/>
          <w:i/>
        </w:rPr>
        <w:t>et al.</w:t>
      </w:r>
      <w:r w:rsidR="002C0F38" w:rsidRPr="002C0F38">
        <w:rPr>
          <w:rFonts w:ascii="Times New Roman" w:hAnsi="Times New Roman" w:cs="Times New Roman"/>
        </w:rPr>
        <w:t xml:space="preserve"> (2020) Através de um meta-análise, determinou as características de 371 crianças, incluídas em 14 estudos, com COVID-19, encontrando uma </w:t>
      </w:r>
      <w:r w:rsidR="002C0F38" w:rsidRPr="002C0F38">
        <w:rPr>
          <w:rFonts w:ascii="Times New Roman" w:hAnsi="Times New Roman" w:cs="Times New Roman"/>
        </w:rPr>
        <w:lastRenderedPageBreak/>
        <w:t xml:space="preserve">prevalência de sintomas </w:t>
      </w:r>
      <w:r w:rsidRPr="002C0F38">
        <w:rPr>
          <w:rFonts w:ascii="Times New Roman" w:hAnsi="Times New Roman" w:cs="Times New Roman"/>
        </w:rPr>
        <w:t>gastrointestinais</w:t>
      </w:r>
      <w:r w:rsidR="002C0F38" w:rsidRPr="002C0F38">
        <w:rPr>
          <w:rFonts w:ascii="Times New Roman" w:hAnsi="Times New Roman" w:cs="Times New Roman"/>
        </w:rPr>
        <w:t>, como vômitos, diarreia ou dor abdominal em 7,4%. Observou-se que os sintomas gastrointestinais como dificuldades de alimentação (23%), vômitos (10%), diarreia (9%) foram bastante comuns na infecção pelo COVID-19.</w:t>
      </w:r>
    </w:p>
    <w:p w14:paraId="291120D0" w14:textId="109E1530" w:rsidR="00AD6197" w:rsidRDefault="00CD45FB" w:rsidP="00D1689D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CD45FB">
        <w:rPr>
          <w:rFonts w:ascii="Times New Roman" w:hAnsi="Times New Roman" w:cs="Times New Roman"/>
        </w:rPr>
        <w:t xml:space="preserve">Na análise de </w:t>
      </w:r>
      <w:r w:rsidR="00B917CA" w:rsidRPr="00CD45FB">
        <w:rPr>
          <w:rFonts w:ascii="Times New Roman" w:hAnsi="Times New Roman" w:cs="Times New Roman"/>
        </w:rPr>
        <w:t xml:space="preserve">WAN, YUNLE </w:t>
      </w:r>
      <w:r w:rsidRPr="00B917CA">
        <w:rPr>
          <w:rFonts w:ascii="Times New Roman" w:hAnsi="Times New Roman" w:cs="Times New Roman"/>
          <w:i/>
        </w:rPr>
        <w:t>et al</w:t>
      </w:r>
      <w:r w:rsidRPr="00CD45FB">
        <w:rPr>
          <w:rFonts w:ascii="Times New Roman" w:hAnsi="Times New Roman" w:cs="Times New Roman"/>
        </w:rPr>
        <w:t xml:space="preserve">. (2020), com 230 pacientes diagnosticado com COVID-19, foi observado correlações entre a presença de diarreia com a gravidade dos sintomas respiratórios, dessa forma, mais pacientes com esse sintoma necessitaram de um suporte ventilatório e admitidos em mais cuidados intensivos do que os pacientes sem diarreia. A idade média dos pacientes foi de 47,5 anos e a diarreia foi o sintoma observado em 21% pacientes, esses pacientes eram mais velhos e eram mais predisposto a possuir comorbidades do que os pacientes sem diarreia. </w:t>
      </w:r>
      <w:r>
        <w:rPr>
          <w:rFonts w:ascii="Times New Roman" w:hAnsi="Times New Roman" w:cs="Times New Roman"/>
        </w:rPr>
        <w:t>Constatando</w:t>
      </w:r>
      <w:r w:rsidRPr="00CD45FB">
        <w:rPr>
          <w:rFonts w:ascii="Times New Roman" w:hAnsi="Times New Roman" w:cs="Times New Roman"/>
        </w:rPr>
        <w:t xml:space="preserve"> que mais pacientes com os sintomas de diarreia tiveram sintomas de pneumonia grave do que os pacientes sem a diarreia.</w:t>
      </w:r>
    </w:p>
    <w:p w14:paraId="09114674" w14:textId="77777777" w:rsidR="009D129B" w:rsidRPr="00B33C11" w:rsidRDefault="009D129B" w:rsidP="000F57F7">
      <w:pPr>
        <w:pStyle w:val="Corpodetexto"/>
        <w:pBdr>
          <w:top w:val="single" w:sz="8" w:space="1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rPr>
          <w:rFonts w:ascii="Times New Roman" w:hAnsi="Times New Roman" w:cs="Times New Roman"/>
          <w:b/>
          <w:bCs/>
          <w:color w:val="FFFFFF" w:themeColor="background1"/>
        </w:rPr>
      </w:pPr>
      <w:r w:rsidRPr="00B33C11">
        <w:rPr>
          <w:rFonts w:ascii="Times New Roman" w:hAnsi="Times New Roman" w:cs="Times New Roman"/>
          <w:b/>
          <w:bCs/>
          <w:color w:val="FFFFFF" w:themeColor="background1"/>
        </w:rPr>
        <w:t>CONSIDERAÇÕES FINAIS/CONCLUSÃO</w:t>
      </w:r>
    </w:p>
    <w:p w14:paraId="1A241BCB" w14:textId="04C5529B" w:rsidR="003751DD" w:rsidRDefault="00AD6197" w:rsidP="00AD6197">
      <w:pPr>
        <w:pStyle w:val="Default"/>
        <w:spacing w:after="137" w:line="360" w:lineRule="auto"/>
        <w:ind w:firstLine="708"/>
        <w:jc w:val="both"/>
        <w:rPr>
          <w:rFonts w:ascii="Times New Roman" w:hAnsi="Times New Roman" w:cs="Times New Roman"/>
        </w:rPr>
      </w:pPr>
      <w:r w:rsidRPr="00684C7B">
        <w:rPr>
          <w:rFonts w:ascii="Times New Roman" w:hAnsi="Times New Roman" w:cs="Times New Roman"/>
        </w:rPr>
        <w:t>Sabe</w:t>
      </w:r>
      <w:r>
        <w:rPr>
          <w:rFonts w:ascii="Times New Roman" w:hAnsi="Times New Roman" w:cs="Times New Roman"/>
        </w:rPr>
        <w:t>ndo</w:t>
      </w:r>
      <w:r w:rsidRPr="00684C7B">
        <w:rPr>
          <w:rFonts w:ascii="Times New Roman" w:hAnsi="Times New Roman" w:cs="Times New Roman"/>
        </w:rPr>
        <w:t xml:space="preserve">-se que a </w:t>
      </w:r>
      <w:proofErr w:type="spellStart"/>
      <w:r w:rsidRPr="00684C7B">
        <w:rPr>
          <w:rFonts w:ascii="Times New Roman" w:hAnsi="Times New Roman" w:cs="Times New Roman"/>
        </w:rPr>
        <w:t>disbiose</w:t>
      </w:r>
      <w:proofErr w:type="spellEnd"/>
      <w:r w:rsidR="00CD6383">
        <w:rPr>
          <w:rFonts w:ascii="Times New Roman" w:hAnsi="Times New Roman" w:cs="Times New Roman"/>
        </w:rPr>
        <w:t xml:space="preserve"> </w:t>
      </w:r>
      <w:r w:rsidRPr="00684C7B">
        <w:rPr>
          <w:rFonts w:ascii="Times New Roman" w:hAnsi="Times New Roman" w:cs="Times New Roman"/>
        </w:rPr>
        <w:t xml:space="preserve">intestinal pode estar relacionada </w:t>
      </w:r>
      <w:r>
        <w:rPr>
          <w:rFonts w:ascii="Times New Roman" w:hAnsi="Times New Roman" w:cs="Times New Roman"/>
        </w:rPr>
        <w:t xml:space="preserve">com </w:t>
      </w:r>
      <w:r w:rsidRPr="00684C7B">
        <w:rPr>
          <w:rFonts w:ascii="Times New Roman" w:hAnsi="Times New Roman" w:cs="Times New Roman"/>
        </w:rPr>
        <w:t>a interrupção da integridade da barreira intestinal</w:t>
      </w:r>
      <w:r>
        <w:rPr>
          <w:rFonts w:ascii="Times New Roman" w:hAnsi="Times New Roman" w:cs="Times New Roman"/>
        </w:rPr>
        <w:t>, facilitando a entrada do</w:t>
      </w:r>
      <w:r w:rsidRPr="00684C7B">
        <w:rPr>
          <w:rFonts w:ascii="Times New Roman" w:hAnsi="Times New Roman" w:cs="Times New Roman"/>
        </w:rPr>
        <w:t xml:space="preserve"> SARS-CoV</w:t>
      </w:r>
      <w:r>
        <w:rPr>
          <w:rFonts w:ascii="Times New Roman" w:hAnsi="Times New Roman" w:cs="Times New Roman"/>
        </w:rPr>
        <w:t>-2 nos enterócitos</w:t>
      </w:r>
      <w:r w:rsidRPr="00684C7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podendo</w:t>
      </w:r>
      <w:r w:rsidRPr="00AD6197">
        <w:rPr>
          <w:rFonts w:ascii="Times New Roman" w:hAnsi="Times New Roman" w:cs="Times New Roman"/>
        </w:rPr>
        <w:t xml:space="preserve"> vazar d</w:t>
      </w:r>
      <w:r>
        <w:rPr>
          <w:rFonts w:ascii="Times New Roman" w:hAnsi="Times New Roman" w:cs="Times New Roman"/>
        </w:rPr>
        <w:t xml:space="preserve">o trato gastrointestinal e se espalhar por todo o corpo. </w:t>
      </w:r>
      <w:r w:rsidR="003751DD" w:rsidRPr="003751DD">
        <w:rPr>
          <w:rFonts w:ascii="Times New Roman" w:hAnsi="Times New Roman" w:cs="Times New Roman"/>
        </w:rPr>
        <w:t xml:space="preserve">Ainda que a elaboração de tratamentos e vacinas para o COVID-19 seja de extrema importância, investigar a microbiota intestinal com o intuito de melhorar o manejo e a prevenção de doenças também pode ser importante. A conduta nutricional pode ser utilizada como forma de prevenção e cuidado com a saúde intestinal, o consumo de alimentos ligados a micróbios intestinais benéficos, como por exemplo, os probióticos, fibras </w:t>
      </w:r>
      <w:r w:rsidRPr="003751DD">
        <w:rPr>
          <w:rFonts w:ascii="Times New Roman" w:hAnsi="Times New Roman" w:cs="Times New Roman"/>
        </w:rPr>
        <w:t>e vegetais</w:t>
      </w:r>
      <w:r w:rsidR="003751DD" w:rsidRPr="003751DD">
        <w:rPr>
          <w:rFonts w:ascii="Times New Roman" w:hAnsi="Times New Roman" w:cs="Times New Roman"/>
        </w:rPr>
        <w:t xml:space="preserve"> crucíferos, podem ser considerados para serem implementados nesse contexto do COVID-19</w:t>
      </w:r>
      <w:r>
        <w:rPr>
          <w:rFonts w:ascii="Times New Roman" w:hAnsi="Times New Roman" w:cs="Times New Roman"/>
        </w:rPr>
        <w:t>.</w:t>
      </w:r>
    </w:p>
    <w:p w14:paraId="2EDBF6C3" w14:textId="69F32356" w:rsidR="00AD6197" w:rsidRDefault="008E47C1" w:rsidP="00AD6197">
      <w:pPr>
        <w:pStyle w:val="Default"/>
        <w:spacing w:after="137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Foi constatado que o</w:t>
      </w:r>
      <w:r w:rsidR="00AD6197" w:rsidRPr="00AD6197">
        <w:rPr>
          <w:rFonts w:ascii="Times New Roman" w:hAnsi="Times New Roman" w:cs="Times New Roman"/>
        </w:rPr>
        <w:t xml:space="preserve"> sistema digestivo pode ser uma rota potencial</w:t>
      </w:r>
      <w:r w:rsidR="00AD6197">
        <w:rPr>
          <w:rFonts w:ascii="Times New Roman" w:hAnsi="Times New Roman" w:cs="Times New Roman"/>
        </w:rPr>
        <w:t xml:space="preserve"> para a transmissão de COVID-19. </w:t>
      </w:r>
      <w:r w:rsidR="00AD6197" w:rsidRPr="00684C7B">
        <w:rPr>
          <w:rFonts w:ascii="Times New Roman" w:hAnsi="Times New Roman" w:cs="Times New Roman"/>
        </w:rPr>
        <w:t>Além disso, os achados de carga viral fecal podem ser úteis para instruir sobre as precauções de transmissão, pois alguns pacientes podem ter eliminação fecal prolongada do vírus</w:t>
      </w:r>
      <w:r w:rsidR="00AD6197">
        <w:rPr>
          <w:rFonts w:ascii="Times New Roman" w:hAnsi="Times New Roman" w:cs="Times New Roman"/>
        </w:rPr>
        <w:t>.</w:t>
      </w:r>
    </w:p>
    <w:p w14:paraId="3A0492ED" w14:textId="1E1365B1" w:rsidR="00D1689D" w:rsidRPr="003751DD" w:rsidRDefault="00AD6197" w:rsidP="00D1689D">
      <w:pPr>
        <w:pStyle w:val="Default"/>
        <w:spacing w:after="137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Porém, por mais q</w:t>
      </w:r>
      <w:r w:rsidR="008E0EDF">
        <w:rPr>
          <w:rFonts w:ascii="Times New Roman" w:hAnsi="Times New Roman" w:cs="Times New Roman"/>
        </w:rPr>
        <w:t>ue haja fortes evidências tratadas nas pesquisas,</w:t>
      </w:r>
      <w:r w:rsidR="00D1689D">
        <w:rPr>
          <w:rFonts w:ascii="Times New Roman" w:hAnsi="Times New Roman" w:cs="Times New Roman"/>
        </w:rPr>
        <w:t xml:space="preserve"> são necessários</w:t>
      </w:r>
      <w:r w:rsidR="008E0EDF">
        <w:rPr>
          <w:rFonts w:ascii="Times New Roman" w:hAnsi="Times New Roman" w:cs="Times New Roman"/>
        </w:rPr>
        <w:t xml:space="preserve"> m</w:t>
      </w:r>
      <w:r w:rsidRPr="00AD6197">
        <w:rPr>
          <w:rFonts w:ascii="Times New Roman" w:hAnsi="Times New Roman" w:cs="Times New Roman"/>
        </w:rPr>
        <w:t>ais estudos investigando as manifestações gastrointe</w:t>
      </w:r>
      <w:r w:rsidR="008E0EDF">
        <w:rPr>
          <w:rFonts w:ascii="Times New Roman" w:hAnsi="Times New Roman" w:cs="Times New Roman"/>
        </w:rPr>
        <w:t>stinais, achados laboratoriais com</w:t>
      </w:r>
      <w:r w:rsidRPr="00AD6197">
        <w:rPr>
          <w:rFonts w:ascii="Times New Roman" w:hAnsi="Times New Roman" w:cs="Times New Roman"/>
        </w:rPr>
        <w:t xml:space="preserve"> </w:t>
      </w:r>
      <w:r w:rsidR="008E0EDF">
        <w:rPr>
          <w:rFonts w:ascii="Times New Roman" w:hAnsi="Times New Roman" w:cs="Times New Roman"/>
        </w:rPr>
        <w:t>possíveis rotas de transmissão</w:t>
      </w:r>
      <w:r w:rsidR="00D1689D">
        <w:rPr>
          <w:rFonts w:ascii="Times New Roman" w:hAnsi="Times New Roman" w:cs="Times New Roman"/>
        </w:rPr>
        <w:t xml:space="preserve">, </w:t>
      </w:r>
      <w:r w:rsidR="00D1689D">
        <w:rPr>
          <w:rFonts w:ascii="Times New Roman" w:hAnsi="Times New Roman" w:cs="Times New Roman"/>
          <w:bCs/>
        </w:rPr>
        <w:t xml:space="preserve">assim como </w:t>
      </w:r>
      <w:r w:rsidR="00D1689D" w:rsidRPr="0018364E">
        <w:rPr>
          <w:rFonts w:ascii="Times New Roman" w:hAnsi="Times New Roman" w:cs="Times New Roman"/>
          <w:bCs/>
        </w:rPr>
        <w:t xml:space="preserve">os mecanismos patogênicos </w:t>
      </w:r>
      <w:r w:rsidR="00D1689D">
        <w:rPr>
          <w:rFonts w:ascii="Times New Roman" w:hAnsi="Times New Roman" w:cs="Times New Roman"/>
          <w:bCs/>
        </w:rPr>
        <w:t>e suas implicações terapêuticas na infecção da COVID-19.</w:t>
      </w:r>
    </w:p>
    <w:p w14:paraId="081A374B" w14:textId="77777777" w:rsidR="009D129B" w:rsidRPr="00B33C11" w:rsidRDefault="009D129B" w:rsidP="000F57F7">
      <w:pPr>
        <w:pStyle w:val="Corpodetexto"/>
        <w:pBdr>
          <w:top w:val="single" w:sz="8" w:space="1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rPr>
          <w:rFonts w:ascii="Times New Roman" w:hAnsi="Times New Roman" w:cs="Times New Roman"/>
          <w:b/>
          <w:bCs/>
          <w:color w:val="FFFFFF" w:themeColor="background1"/>
        </w:rPr>
      </w:pPr>
      <w:r w:rsidRPr="00B33C11">
        <w:rPr>
          <w:rFonts w:ascii="Times New Roman" w:hAnsi="Times New Roman" w:cs="Times New Roman"/>
          <w:b/>
          <w:bCs/>
          <w:color w:val="FFFFFF" w:themeColor="background1"/>
        </w:rPr>
        <w:t>REFERÊNCIAS</w:t>
      </w:r>
    </w:p>
    <w:p w14:paraId="3ACF0596" w14:textId="0CB94C6D" w:rsidR="004906C0" w:rsidRDefault="003721FA" w:rsidP="00195CB5">
      <w:pPr>
        <w:pStyle w:val="Corpodetexto"/>
        <w:ind w:left="360"/>
        <w:rPr>
          <w:rFonts w:ascii="Times New Roman" w:hAnsi="Times New Roman" w:cs="Times New Roman"/>
          <w:bCs/>
        </w:rPr>
      </w:pPr>
      <w:r w:rsidRPr="004906C0">
        <w:rPr>
          <w:rFonts w:ascii="Times New Roman" w:hAnsi="Times New Roman" w:cs="Times New Roman"/>
          <w:bCs/>
        </w:rPr>
        <w:t xml:space="preserve">CHEUNG, KA SHING </w:t>
      </w:r>
      <w:r w:rsidR="004906C0" w:rsidRPr="003721FA">
        <w:rPr>
          <w:rFonts w:ascii="Times New Roman" w:hAnsi="Times New Roman" w:cs="Times New Roman"/>
          <w:bCs/>
          <w:i/>
        </w:rPr>
        <w:t>et al.</w:t>
      </w:r>
      <w:r w:rsidR="004906C0" w:rsidRPr="004906C0">
        <w:rPr>
          <w:rFonts w:ascii="Times New Roman" w:hAnsi="Times New Roman" w:cs="Times New Roman"/>
          <w:bCs/>
        </w:rPr>
        <w:t xml:space="preserve"> “</w:t>
      </w:r>
      <w:r w:rsidR="004906C0" w:rsidRPr="003721FA">
        <w:rPr>
          <w:rFonts w:ascii="Times New Roman" w:hAnsi="Times New Roman" w:cs="Times New Roman"/>
          <w:b/>
          <w:bCs/>
        </w:rPr>
        <w:t>Manifestações gastrointestinais de infecção por SARS-</w:t>
      </w:r>
      <w:r w:rsidR="004906C0" w:rsidRPr="003721FA">
        <w:rPr>
          <w:rFonts w:ascii="Times New Roman" w:hAnsi="Times New Roman" w:cs="Times New Roman"/>
          <w:b/>
          <w:bCs/>
        </w:rPr>
        <w:lastRenderedPageBreak/>
        <w:t>CoV-2 e carga de vírus em amostras fecais de uma coorte de Hong Kong: revisão sistemática e meta-</w:t>
      </w:r>
      <w:proofErr w:type="gramStart"/>
      <w:r w:rsidR="004906C0" w:rsidRPr="003721FA">
        <w:rPr>
          <w:rFonts w:ascii="Times New Roman" w:hAnsi="Times New Roman" w:cs="Times New Roman"/>
          <w:b/>
          <w:bCs/>
        </w:rPr>
        <w:t>análise.</w:t>
      </w:r>
      <w:r w:rsidR="004906C0" w:rsidRPr="004906C0">
        <w:rPr>
          <w:rFonts w:ascii="Times New Roman" w:hAnsi="Times New Roman" w:cs="Times New Roman"/>
          <w:bCs/>
        </w:rPr>
        <w:t>”</w:t>
      </w:r>
      <w:proofErr w:type="gramEnd"/>
      <w:r w:rsidR="004906C0" w:rsidRPr="004906C0">
        <w:rPr>
          <w:rFonts w:ascii="Times New Roman" w:hAnsi="Times New Roman" w:cs="Times New Roman"/>
          <w:bCs/>
        </w:rPr>
        <w:t xml:space="preserve"> </w:t>
      </w:r>
      <w:proofErr w:type="spellStart"/>
      <w:r w:rsidR="004906C0" w:rsidRPr="004906C0">
        <w:rPr>
          <w:rFonts w:ascii="Times New Roman" w:hAnsi="Times New Roman" w:cs="Times New Roman"/>
          <w:bCs/>
        </w:rPr>
        <w:t>Gastroenterology</w:t>
      </w:r>
      <w:proofErr w:type="spellEnd"/>
      <w:r>
        <w:rPr>
          <w:rFonts w:ascii="Times New Roman" w:hAnsi="Times New Roman" w:cs="Times New Roman"/>
          <w:bCs/>
        </w:rPr>
        <w:t>.</w:t>
      </w:r>
      <w:r w:rsidR="004906C0" w:rsidRPr="004906C0">
        <w:rPr>
          <w:rFonts w:ascii="Times New Roman" w:hAnsi="Times New Roman" w:cs="Times New Roman"/>
          <w:bCs/>
        </w:rPr>
        <w:t xml:space="preserve"> vol. 159,1, 81-95.2020. </w:t>
      </w:r>
      <w:proofErr w:type="spellStart"/>
      <w:proofErr w:type="gramStart"/>
      <w:r w:rsidR="004906C0" w:rsidRPr="004906C0">
        <w:rPr>
          <w:rFonts w:ascii="Times New Roman" w:hAnsi="Times New Roman" w:cs="Times New Roman"/>
          <w:bCs/>
        </w:rPr>
        <w:t>doi</w:t>
      </w:r>
      <w:proofErr w:type="spellEnd"/>
      <w:proofErr w:type="gramEnd"/>
      <w:r w:rsidR="004906C0" w:rsidRPr="004906C0">
        <w:rPr>
          <w:rFonts w:ascii="Times New Roman" w:hAnsi="Times New Roman" w:cs="Times New Roman"/>
          <w:bCs/>
        </w:rPr>
        <w:t>:</w:t>
      </w:r>
      <w:r w:rsidR="004906C0">
        <w:rPr>
          <w:rFonts w:ascii="Times New Roman" w:hAnsi="Times New Roman" w:cs="Times New Roman"/>
          <w:bCs/>
        </w:rPr>
        <w:t xml:space="preserve"> 10.1053 / j.gastro.2020.03.065. </w:t>
      </w:r>
      <w:r w:rsidR="004906C0" w:rsidRPr="004906C0">
        <w:rPr>
          <w:rFonts w:ascii="Times New Roman" w:hAnsi="Times New Roman" w:cs="Times New Roman"/>
          <w:bCs/>
        </w:rPr>
        <w:t xml:space="preserve">Disponível em: https://www.ncbi.nlm.nih.gov/pmc/articles/PMC7194936/. Acesso em: 02 </w:t>
      </w:r>
      <w:proofErr w:type="gramStart"/>
      <w:r w:rsidR="004906C0" w:rsidRPr="004906C0">
        <w:rPr>
          <w:rFonts w:ascii="Times New Roman" w:hAnsi="Times New Roman" w:cs="Times New Roman"/>
          <w:bCs/>
        </w:rPr>
        <w:t>Abr.</w:t>
      </w:r>
      <w:proofErr w:type="gramEnd"/>
      <w:r w:rsidR="004906C0" w:rsidRPr="004906C0">
        <w:rPr>
          <w:rFonts w:ascii="Times New Roman" w:hAnsi="Times New Roman" w:cs="Times New Roman"/>
          <w:bCs/>
        </w:rPr>
        <w:t xml:space="preserve"> 2021.</w:t>
      </w:r>
    </w:p>
    <w:p w14:paraId="7A2EA928" w14:textId="6DC09C93" w:rsidR="0064556D" w:rsidRDefault="003721FA" w:rsidP="00195CB5">
      <w:pPr>
        <w:pStyle w:val="Corpodetexto"/>
        <w:ind w:left="360"/>
        <w:rPr>
          <w:rFonts w:ascii="Times New Roman" w:hAnsi="Times New Roman" w:cs="Times New Roman"/>
          <w:bCs/>
        </w:rPr>
      </w:pPr>
      <w:r w:rsidRPr="004906C0">
        <w:rPr>
          <w:rFonts w:ascii="Times New Roman" w:hAnsi="Times New Roman" w:cs="Times New Roman"/>
          <w:bCs/>
        </w:rPr>
        <w:t>COOMBES, JANINE L</w:t>
      </w:r>
      <w:r>
        <w:rPr>
          <w:rFonts w:ascii="Times New Roman" w:hAnsi="Times New Roman" w:cs="Times New Roman"/>
          <w:bCs/>
        </w:rPr>
        <w:t>,</w:t>
      </w:r>
      <w:r w:rsidR="004906C0" w:rsidRPr="004906C0">
        <w:rPr>
          <w:rFonts w:ascii="Times New Roman" w:hAnsi="Times New Roman" w:cs="Times New Roman"/>
          <w:bCs/>
        </w:rPr>
        <w:t xml:space="preserve"> </w:t>
      </w:r>
      <w:r w:rsidRPr="004906C0">
        <w:rPr>
          <w:rFonts w:ascii="Times New Roman" w:hAnsi="Times New Roman" w:cs="Times New Roman"/>
          <w:bCs/>
        </w:rPr>
        <w:t>FIONA POWRIE</w:t>
      </w:r>
      <w:r w:rsidR="004906C0" w:rsidRPr="004906C0">
        <w:rPr>
          <w:rFonts w:ascii="Times New Roman" w:hAnsi="Times New Roman" w:cs="Times New Roman"/>
          <w:bCs/>
        </w:rPr>
        <w:t>. “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Dendritic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cells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in intestinal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immune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="004906C0" w:rsidRPr="003721FA">
        <w:rPr>
          <w:rFonts w:ascii="Times New Roman" w:hAnsi="Times New Roman" w:cs="Times New Roman"/>
          <w:b/>
          <w:bCs/>
        </w:rPr>
        <w:t>regulation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>.”</w:t>
      </w:r>
      <w:proofErr w:type="gramEnd"/>
      <w:r w:rsidR="004906C0"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C0" w:rsidRPr="003721FA">
        <w:rPr>
          <w:rFonts w:ascii="Times New Roman" w:hAnsi="Times New Roman" w:cs="Times New Roman"/>
          <w:bCs/>
        </w:rPr>
        <w:t>Nature</w:t>
      </w:r>
      <w:proofErr w:type="spellEnd"/>
      <w:r w:rsidR="004906C0" w:rsidRPr="003721FA">
        <w:rPr>
          <w:rFonts w:ascii="Times New Roman" w:hAnsi="Times New Roman" w:cs="Times New Roman"/>
          <w:bCs/>
        </w:rPr>
        <w:t xml:space="preserve"> </w:t>
      </w:r>
      <w:proofErr w:type="spellStart"/>
      <w:r w:rsidR="004906C0" w:rsidRPr="003721FA">
        <w:rPr>
          <w:rFonts w:ascii="Times New Roman" w:hAnsi="Times New Roman" w:cs="Times New Roman"/>
          <w:bCs/>
        </w:rPr>
        <w:t>reviews</w:t>
      </w:r>
      <w:proofErr w:type="spellEnd"/>
      <w:r w:rsidR="004906C0" w:rsidRPr="003721FA">
        <w:rPr>
          <w:rFonts w:ascii="Times New Roman" w:hAnsi="Times New Roman" w:cs="Times New Roman"/>
          <w:bCs/>
        </w:rPr>
        <w:t xml:space="preserve">. </w:t>
      </w:r>
      <w:proofErr w:type="spellStart"/>
      <w:r w:rsidR="004906C0" w:rsidRPr="003721FA">
        <w:rPr>
          <w:rFonts w:ascii="Times New Roman" w:hAnsi="Times New Roman" w:cs="Times New Roman"/>
          <w:bCs/>
        </w:rPr>
        <w:t>Immunology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</w:t>
      </w:r>
      <w:r w:rsidR="004906C0" w:rsidRPr="004906C0">
        <w:rPr>
          <w:rFonts w:ascii="Times New Roman" w:hAnsi="Times New Roman" w:cs="Times New Roman"/>
          <w:bCs/>
        </w:rPr>
        <w:t>vol. 8,6. 435</w:t>
      </w:r>
      <w:r w:rsidR="004906C0">
        <w:rPr>
          <w:rFonts w:ascii="Times New Roman" w:hAnsi="Times New Roman" w:cs="Times New Roman"/>
          <w:bCs/>
        </w:rPr>
        <w:t xml:space="preserve">-46. 2008. doi:10.1038/nri2335. </w:t>
      </w:r>
      <w:r w:rsidR="004906C0" w:rsidRPr="004906C0">
        <w:rPr>
          <w:rFonts w:ascii="Times New Roman" w:hAnsi="Times New Roman" w:cs="Times New Roman"/>
          <w:bCs/>
        </w:rPr>
        <w:t xml:space="preserve">Disponível em: </w:t>
      </w:r>
      <w:proofErr w:type="gramStart"/>
      <w:r w:rsidR="004906C0" w:rsidRPr="004906C0">
        <w:rPr>
          <w:rFonts w:ascii="Times New Roman" w:hAnsi="Times New Roman" w:cs="Times New Roman"/>
          <w:bCs/>
        </w:rPr>
        <w:t>https://www.ncbi.nlm.nih.gov/pmc/articles/PMC2674208/ .</w:t>
      </w:r>
      <w:proofErr w:type="gramEnd"/>
      <w:r w:rsidR="004906C0" w:rsidRPr="004906C0">
        <w:rPr>
          <w:rFonts w:ascii="Times New Roman" w:hAnsi="Times New Roman" w:cs="Times New Roman"/>
          <w:bCs/>
        </w:rPr>
        <w:t xml:space="preserve"> Acesso em: 31 de mar. 2021.</w:t>
      </w:r>
    </w:p>
    <w:p w14:paraId="6EE46F14" w14:textId="59EDA3FF" w:rsidR="009D129B" w:rsidRPr="00195CB5" w:rsidRDefault="003721FA" w:rsidP="00195CB5">
      <w:pPr>
        <w:ind w:left="360"/>
        <w:rPr>
          <w:rFonts w:ascii="Times New Roman" w:hAnsi="Times New Roman" w:cs="Times New Roman"/>
          <w:bCs/>
        </w:rPr>
      </w:pPr>
      <w:r w:rsidRPr="00195CB5">
        <w:rPr>
          <w:rFonts w:ascii="Times New Roman" w:hAnsi="Times New Roman" w:cs="Times New Roman"/>
          <w:bCs/>
        </w:rPr>
        <w:t>DHAR, DEBOJYOTI, ABHISHEK MOHANTY</w:t>
      </w:r>
      <w:r w:rsidR="004906C0" w:rsidRPr="00195CB5">
        <w:rPr>
          <w:rFonts w:ascii="Times New Roman" w:hAnsi="Times New Roman" w:cs="Times New Roman"/>
          <w:bCs/>
        </w:rPr>
        <w:t>. “</w:t>
      </w:r>
      <w:proofErr w:type="spellStart"/>
      <w:r w:rsidR="004906C0" w:rsidRPr="00195CB5">
        <w:rPr>
          <w:rFonts w:ascii="Times New Roman" w:hAnsi="Times New Roman" w:cs="Times New Roman"/>
          <w:b/>
          <w:bCs/>
        </w:rPr>
        <w:t>Gut</w:t>
      </w:r>
      <w:proofErr w:type="spellEnd"/>
      <w:r w:rsidR="004906C0" w:rsidRPr="00195CB5">
        <w:rPr>
          <w:rFonts w:ascii="Times New Roman" w:hAnsi="Times New Roman" w:cs="Times New Roman"/>
          <w:b/>
          <w:bCs/>
        </w:rPr>
        <w:t xml:space="preserve"> microbiota </w:t>
      </w:r>
      <w:proofErr w:type="spellStart"/>
      <w:r w:rsidR="004906C0" w:rsidRPr="00195CB5">
        <w:rPr>
          <w:rFonts w:ascii="Times New Roman" w:hAnsi="Times New Roman" w:cs="Times New Roman"/>
          <w:b/>
          <w:bCs/>
        </w:rPr>
        <w:t>and</w:t>
      </w:r>
      <w:proofErr w:type="spellEnd"/>
      <w:r w:rsidR="004906C0" w:rsidRPr="00195CB5">
        <w:rPr>
          <w:rFonts w:ascii="Times New Roman" w:hAnsi="Times New Roman" w:cs="Times New Roman"/>
          <w:b/>
          <w:bCs/>
        </w:rPr>
        <w:t xml:space="preserve"> Covid-19- </w:t>
      </w:r>
      <w:proofErr w:type="spellStart"/>
      <w:r w:rsidR="004906C0" w:rsidRPr="00195CB5">
        <w:rPr>
          <w:rFonts w:ascii="Times New Roman" w:hAnsi="Times New Roman" w:cs="Times New Roman"/>
          <w:b/>
          <w:bCs/>
        </w:rPr>
        <w:t>possible</w:t>
      </w:r>
      <w:proofErr w:type="spellEnd"/>
      <w:r w:rsidR="004906C0" w:rsidRPr="00195CB5">
        <w:rPr>
          <w:rFonts w:ascii="Times New Roman" w:hAnsi="Times New Roman" w:cs="Times New Roman"/>
          <w:b/>
          <w:bCs/>
        </w:rPr>
        <w:t xml:space="preserve"> link </w:t>
      </w:r>
      <w:proofErr w:type="spellStart"/>
      <w:r w:rsidR="004906C0" w:rsidRPr="00195CB5">
        <w:rPr>
          <w:rFonts w:ascii="Times New Roman" w:hAnsi="Times New Roman" w:cs="Times New Roman"/>
          <w:b/>
          <w:bCs/>
        </w:rPr>
        <w:t>and</w:t>
      </w:r>
      <w:proofErr w:type="spellEnd"/>
      <w:r w:rsidR="004906C0" w:rsidRPr="00195CB5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="004906C0" w:rsidRPr="00195CB5">
        <w:rPr>
          <w:rFonts w:ascii="Times New Roman" w:hAnsi="Times New Roman" w:cs="Times New Roman"/>
          <w:b/>
          <w:bCs/>
        </w:rPr>
        <w:t>implications</w:t>
      </w:r>
      <w:proofErr w:type="spellEnd"/>
      <w:r w:rsidR="004906C0" w:rsidRPr="00195CB5">
        <w:rPr>
          <w:rFonts w:ascii="Times New Roman" w:hAnsi="Times New Roman" w:cs="Times New Roman"/>
          <w:b/>
          <w:bCs/>
        </w:rPr>
        <w:t>.”</w:t>
      </w:r>
      <w:proofErr w:type="gramEnd"/>
      <w:r w:rsidR="004906C0" w:rsidRPr="00195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C0" w:rsidRPr="00195CB5">
        <w:rPr>
          <w:rFonts w:ascii="Times New Roman" w:hAnsi="Times New Roman" w:cs="Times New Roman"/>
          <w:bCs/>
        </w:rPr>
        <w:t>Virus</w:t>
      </w:r>
      <w:proofErr w:type="spellEnd"/>
      <w:r w:rsidR="004906C0" w:rsidRPr="00195CB5">
        <w:rPr>
          <w:rFonts w:ascii="Times New Roman" w:hAnsi="Times New Roman" w:cs="Times New Roman"/>
          <w:bCs/>
        </w:rPr>
        <w:t xml:space="preserve"> </w:t>
      </w:r>
      <w:proofErr w:type="spellStart"/>
      <w:r w:rsidR="004906C0" w:rsidRPr="00195CB5">
        <w:rPr>
          <w:rFonts w:ascii="Times New Roman" w:hAnsi="Times New Roman" w:cs="Times New Roman"/>
          <w:bCs/>
        </w:rPr>
        <w:t>research</w:t>
      </w:r>
      <w:proofErr w:type="spellEnd"/>
      <w:r w:rsidRPr="00195CB5">
        <w:rPr>
          <w:rFonts w:ascii="Times New Roman" w:hAnsi="Times New Roman" w:cs="Times New Roman"/>
          <w:b/>
          <w:bCs/>
        </w:rPr>
        <w:t>.</w:t>
      </w:r>
      <w:r w:rsidR="004906C0" w:rsidRPr="00195CB5">
        <w:rPr>
          <w:rFonts w:ascii="Times New Roman" w:hAnsi="Times New Roman" w:cs="Times New Roman"/>
          <w:bCs/>
        </w:rPr>
        <w:t xml:space="preserve"> vol. 285. 198018. 2020. </w:t>
      </w:r>
      <w:proofErr w:type="gramStart"/>
      <w:r w:rsidR="004906C0" w:rsidRPr="00195CB5">
        <w:rPr>
          <w:rFonts w:ascii="Times New Roman" w:hAnsi="Times New Roman" w:cs="Times New Roman"/>
          <w:bCs/>
        </w:rPr>
        <w:t>doi:10.1016/j.virusres</w:t>
      </w:r>
      <w:proofErr w:type="gramEnd"/>
      <w:r w:rsidR="004906C0" w:rsidRPr="00195CB5">
        <w:rPr>
          <w:rFonts w:ascii="Times New Roman" w:hAnsi="Times New Roman" w:cs="Times New Roman"/>
          <w:bCs/>
        </w:rPr>
        <w:t>.2020.198018. Disponível: https://www.ncbi.nlm.nih.gov/pmc/articles/PMC7217790/. Acesso em: 31 de mar. 2021.</w:t>
      </w:r>
    </w:p>
    <w:p w14:paraId="7CA308E3" w14:textId="77777777" w:rsidR="004906C0" w:rsidRDefault="004906C0" w:rsidP="00195CB5">
      <w:pPr>
        <w:rPr>
          <w:rFonts w:ascii="Times New Roman" w:hAnsi="Times New Roman" w:cs="Times New Roman"/>
          <w:bCs/>
        </w:rPr>
      </w:pPr>
    </w:p>
    <w:p w14:paraId="3F76A41B" w14:textId="015EA64E" w:rsidR="004906C0" w:rsidRDefault="003721FA" w:rsidP="00195CB5">
      <w:pPr>
        <w:pStyle w:val="Corpodetexto"/>
        <w:ind w:left="360"/>
        <w:rPr>
          <w:rFonts w:ascii="Times New Roman" w:hAnsi="Times New Roman" w:cs="Times New Roman"/>
          <w:bCs/>
        </w:rPr>
      </w:pPr>
      <w:r w:rsidRPr="004906C0">
        <w:rPr>
          <w:rFonts w:ascii="Times New Roman" w:hAnsi="Times New Roman" w:cs="Times New Roman"/>
          <w:bCs/>
        </w:rPr>
        <w:t xml:space="preserve">DING, YUDAN </w:t>
      </w:r>
      <w:r w:rsidR="004906C0" w:rsidRPr="003721FA">
        <w:rPr>
          <w:rFonts w:ascii="Times New Roman" w:hAnsi="Times New Roman" w:cs="Times New Roman"/>
          <w:bCs/>
          <w:i/>
        </w:rPr>
        <w:t>et al</w:t>
      </w:r>
      <w:r w:rsidR="004906C0" w:rsidRPr="004906C0">
        <w:rPr>
          <w:rFonts w:ascii="Times New Roman" w:hAnsi="Times New Roman" w:cs="Times New Roman"/>
          <w:bCs/>
        </w:rPr>
        <w:t>. “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Clinical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Characteristics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of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Children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With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COVID-19: A Meta-</w:t>
      </w:r>
      <w:proofErr w:type="spellStart"/>
      <w:proofErr w:type="gramStart"/>
      <w:r w:rsidR="004906C0" w:rsidRPr="003721FA">
        <w:rPr>
          <w:rFonts w:ascii="Times New Roman" w:hAnsi="Times New Roman" w:cs="Times New Roman"/>
          <w:b/>
          <w:bCs/>
        </w:rPr>
        <w:t>Analysis</w:t>
      </w:r>
      <w:proofErr w:type="spellEnd"/>
      <w:r w:rsidR="004906C0" w:rsidRPr="004906C0">
        <w:rPr>
          <w:rFonts w:ascii="Times New Roman" w:hAnsi="Times New Roman" w:cs="Times New Roman"/>
          <w:bCs/>
        </w:rPr>
        <w:t>.”</w:t>
      </w:r>
      <w:proofErr w:type="gramEnd"/>
      <w:r w:rsidR="004906C0" w:rsidRPr="004906C0">
        <w:rPr>
          <w:rFonts w:ascii="Times New Roman" w:hAnsi="Times New Roman" w:cs="Times New Roman"/>
          <w:bCs/>
        </w:rPr>
        <w:t xml:space="preserve"> </w:t>
      </w:r>
      <w:proofErr w:type="spellStart"/>
      <w:r w:rsidR="004906C0" w:rsidRPr="004906C0">
        <w:rPr>
          <w:rFonts w:ascii="Times New Roman" w:hAnsi="Times New Roman" w:cs="Times New Roman"/>
          <w:bCs/>
        </w:rPr>
        <w:t>Frontiers</w:t>
      </w:r>
      <w:proofErr w:type="spellEnd"/>
      <w:r w:rsidR="004906C0" w:rsidRPr="004906C0">
        <w:rPr>
          <w:rFonts w:ascii="Times New Roman" w:hAnsi="Times New Roman" w:cs="Times New Roman"/>
          <w:bCs/>
        </w:rPr>
        <w:t xml:space="preserve"> in </w:t>
      </w:r>
      <w:proofErr w:type="spellStart"/>
      <w:r w:rsidR="004906C0" w:rsidRPr="004906C0">
        <w:rPr>
          <w:rFonts w:ascii="Times New Roman" w:hAnsi="Times New Roman" w:cs="Times New Roman"/>
          <w:bCs/>
        </w:rPr>
        <w:t>pediatrics</w:t>
      </w:r>
      <w:proofErr w:type="spellEnd"/>
      <w:r w:rsidR="004906C0" w:rsidRPr="004906C0">
        <w:rPr>
          <w:rFonts w:ascii="Times New Roman" w:hAnsi="Times New Roman" w:cs="Times New Roman"/>
          <w:bCs/>
        </w:rPr>
        <w:t xml:space="preserve"> vol. 8 431. 3 de julho de 2020,</w:t>
      </w:r>
      <w:r w:rsidR="004906C0">
        <w:rPr>
          <w:rFonts w:ascii="Times New Roman" w:hAnsi="Times New Roman" w:cs="Times New Roman"/>
          <w:bCs/>
        </w:rPr>
        <w:t xml:space="preserve"> </w:t>
      </w:r>
      <w:proofErr w:type="spellStart"/>
      <w:r w:rsidR="004906C0">
        <w:rPr>
          <w:rFonts w:ascii="Times New Roman" w:hAnsi="Times New Roman" w:cs="Times New Roman"/>
          <w:bCs/>
        </w:rPr>
        <w:t>doi</w:t>
      </w:r>
      <w:proofErr w:type="spellEnd"/>
      <w:r w:rsidR="004906C0">
        <w:rPr>
          <w:rFonts w:ascii="Times New Roman" w:hAnsi="Times New Roman" w:cs="Times New Roman"/>
          <w:bCs/>
        </w:rPr>
        <w:t xml:space="preserve">: 10.3389 / fped.2020.00431. </w:t>
      </w:r>
      <w:r w:rsidR="004906C0" w:rsidRPr="004906C0">
        <w:rPr>
          <w:rFonts w:ascii="Times New Roman" w:hAnsi="Times New Roman" w:cs="Times New Roman"/>
          <w:bCs/>
        </w:rPr>
        <w:t xml:space="preserve">Disponível em: https://www.ncbi.nlm.nih.gov/pmc/articles/PMC7350605/. Acesso em: 01 </w:t>
      </w:r>
      <w:proofErr w:type="gramStart"/>
      <w:r w:rsidR="004906C0" w:rsidRPr="004906C0">
        <w:rPr>
          <w:rFonts w:ascii="Times New Roman" w:hAnsi="Times New Roman" w:cs="Times New Roman"/>
          <w:bCs/>
        </w:rPr>
        <w:t>Abr.</w:t>
      </w:r>
      <w:proofErr w:type="gramEnd"/>
      <w:r w:rsidR="004906C0" w:rsidRPr="004906C0">
        <w:rPr>
          <w:rFonts w:ascii="Times New Roman" w:hAnsi="Times New Roman" w:cs="Times New Roman"/>
          <w:bCs/>
        </w:rPr>
        <w:t xml:space="preserve"> 2021.</w:t>
      </w:r>
    </w:p>
    <w:p w14:paraId="03612769" w14:textId="3BB59C75" w:rsidR="004906C0" w:rsidRDefault="003721FA" w:rsidP="00195CB5">
      <w:pPr>
        <w:pStyle w:val="Corpodetexto"/>
        <w:ind w:left="360"/>
        <w:rPr>
          <w:rFonts w:ascii="Times New Roman" w:hAnsi="Times New Roman" w:cs="Times New Roman"/>
          <w:bCs/>
        </w:rPr>
      </w:pPr>
      <w:r w:rsidRPr="004906C0">
        <w:rPr>
          <w:rFonts w:ascii="Times New Roman" w:hAnsi="Times New Roman" w:cs="Times New Roman"/>
          <w:bCs/>
        </w:rPr>
        <w:t>DING, SIYUAN E T JAKE LIANG</w:t>
      </w:r>
      <w:r w:rsidR="004906C0" w:rsidRPr="004906C0">
        <w:rPr>
          <w:rFonts w:ascii="Times New Roman" w:hAnsi="Times New Roman" w:cs="Times New Roman"/>
          <w:bCs/>
        </w:rPr>
        <w:t>. “</w:t>
      </w:r>
      <w:r w:rsidR="004906C0" w:rsidRPr="003721FA">
        <w:rPr>
          <w:rFonts w:ascii="Times New Roman" w:hAnsi="Times New Roman" w:cs="Times New Roman"/>
          <w:b/>
          <w:bCs/>
        </w:rPr>
        <w:t xml:space="preserve">O SARS-CoV-2 também é um patógeno entérico com potencial transmissão fecal-oral? Uma revisão clínica e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virológica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COVID-19.</w:t>
      </w:r>
      <w:r w:rsidR="004906C0" w:rsidRPr="004906C0">
        <w:rPr>
          <w:rFonts w:ascii="Times New Roman" w:hAnsi="Times New Roman" w:cs="Times New Roman"/>
          <w:bCs/>
        </w:rPr>
        <w:t xml:space="preserve"> ” </w:t>
      </w:r>
      <w:proofErr w:type="spellStart"/>
      <w:r w:rsidR="004906C0" w:rsidRPr="004906C0">
        <w:rPr>
          <w:rFonts w:ascii="Times New Roman" w:hAnsi="Times New Roman" w:cs="Times New Roman"/>
          <w:bCs/>
        </w:rPr>
        <w:t>Gastroenterology</w:t>
      </w:r>
      <w:proofErr w:type="spellEnd"/>
      <w:r>
        <w:rPr>
          <w:rFonts w:ascii="Times New Roman" w:hAnsi="Times New Roman" w:cs="Times New Roman"/>
          <w:bCs/>
        </w:rPr>
        <w:t>.</w:t>
      </w:r>
      <w:r w:rsidR="004906C0" w:rsidRPr="004906C0">
        <w:rPr>
          <w:rFonts w:ascii="Times New Roman" w:hAnsi="Times New Roman" w:cs="Times New Roman"/>
          <w:bCs/>
        </w:rPr>
        <w:t xml:space="preserve"> vol. 159,1. 53-61. 2020. </w:t>
      </w:r>
      <w:proofErr w:type="spellStart"/>
      <w:r w:rsidR="004906C0" w:rsidRPr="004906C0">
        <w:rPr>
          <w:rFonts w:ascii="Times New Roman" w:hAnsi="Times New Roman" w:cs="Times New Roman"/>
          <w:bCs/>
        </w:rPr>
        <w:t>doi</w:t>
      </w:r>
      <w:proofErr w:type="spellEnd"/>
      <w:r w:rsidR="004906C0" w:rsidRPr="004906C0">
        <w:rPr>
          <w:rFonts w:ascii="Times New Roman" w:hAnsi="Times New Roman" w:cs="Times New Roman"/>
          <w:bCs/>
        </w:rPr>
        <w:t xml:space="preserve">: </w:t>
      </w:r>
      <w:r w:rsidR="004906C0">
        <w:rPr>
          <w:rFonts w:ascii="Times New Roman" w:hAnsi="Times New Roman" w:cs="Times New Roman"/>
          <w:bCs/>
        </w:rPr>
        <w:t xml:space="preserve">10.1053 / </w:t>
      </w:r>
      <w:proofErr w:type="gramStart"/>
      <w:r w:rsidR="004906C0">
        <w:rPr>
          <w:rFonts w:ascii="Times New Roman" w:hAnsi="Times New Roman" w:cs="Times New Roman"/>
          <w:bCs/>
        </w:rPr>
        <w:t>j.gastro</w:t>
      </w:r>
      <w:proofErr w:type="gramEnd"/>
      <w:r w:rsidR="004906C0">
        <w:rPr>
          <w:rFonts w:ascii="Times New Roman" w:hAnsi="Times New Roman" w:cs="Times New Roman"/>
          <w:bCs/>
        </w:rPr>
        <w:t xml:space="preserve">.2020.04.052. </w:t>
      </w:r>
      <w:r w:rsidR="004906C0" w:rsidRPr="004906C0">
        <w:rPr>
          <w:rFonts w:ascii="Times New Roman" w:hAnsi="Times New Roman" w:cs="Times New Roman"/>
          <w:bCs/>
        </w:rPr>
        <w:t>Disponível em: https://www.ncbi.nlm.nih.gov/pmc/articles/PMC7184994/. Acesso em: 02 de abr. 2021.</w:t>
      </w:r>
    </w:p>
    <w:p w14:paraId="278B248F" w14:textId="462EB907" w:rsidR="004906C0" w:rsidRDefault="003721FA" w:rsidP="00195CB5">
      <w:pPr>
        <w:pStyle w:val="Corpodetexto"/>
        <w:ind w:left="360"/>
        <w:rPr>
          <w:rFonts w:ascii="Times New Roman" w:hAnsi="Times New Roman" w:cs="Times New Roman"/>
          <w:bCs/>
        </w:rPr>
      </w:pPr>
      <w:r w:rsidRPr="004906C0">
        <w:rPr>
          <w:rFonts w:ascii="Times New Roman" w:hAnsi="Times New Roman" w:cs="Times New Roman"/>
          <w:bCs/>
        </w:rPr>
        <w:t xml:space="preserve">GU, SILAN </w:t>
      </w:r>
      <w:r w:rsidR="004906C0" w:rsidRPr="003721FA">
        <w:rPr>
          <w:rFonts w:ascii="Times New Roman" w:hAnsi="Times New Roman" w:cs="Times New Roman"/>
          <w:bCs/>
          <w:i/>
        </w:rPr>
        <w:t>et al.</w:t>
      </w:r>
      <w:r w:rsidR="004906C0" w:rsidRPr="004906C0">
        <w:rPr>
          <w:rFonts w:ascii="Times New Roman" w:hAnsi="Times New Roman" w:cs="Times New Roman"/>
          <w:bCs/>
        </w:rPr>
        <w:t xml:space="preserve"> “</w:t>
      </w:r>
      <w:r w:rsidR="004906C0" w:rsidRPr="003721FA">
        <w:rPr>
          <w:rFonts w:ascii="Times New Roman" w:hAnsi="Times New Roman" w:cs="Times New Roman"/>
          <w:b/>
          <w:bCs/>
        </w:rPr>
        <w:t>Alterações da Microbiota Intestinal em Pacientes com Doença de Coronavírus 2019 ou Influenza H1N</w:t>
      </w:r>
      <w:proofErr w:type="gramStart"/>
      <w:r w:rsidR="004906C0" w:rsidRPr="003721FA">
        <w:rPr>
          <w:rFonts w:ascii="Times New Roman" w:hAnsi="Times New Roman" w:cs="Times New Roman"/>
          <w:b/>
          <w:bCs/>
        </w:rPr>
        <w:t>1</w:t>
      </w:r>
      <w:r w:rsidR="004906C0" w:rsidRPr="004906C0">
        <w:rPr>
          <w:rFonts w:ascii="Times New Roman" w:hAnsi="Times New Roman" w:cs="Times New Roman"/>
          <w:bCs/>
        </w:rPr>
        <w:t>.”</w:t>
      </w:r>
      <w:proofErr w:type="gramEnd"/>
      <w:r w:rsidR="004906C0" w:rsidRPr="004906C0">
        <w:rPr>
          <w:rFonts w:ascii="Times New Roman" w:hAnsi="Times New Roman" w:cs="Times New Roman"/>
          <w:bCs/>
        </w:rPr>
        <w:t xml:space="preserve"> Doenças infecciosas clínicas: uma publicação oficial da </w:t>
      </w:r>
      <w:proofErr w:type="spellStart"/>
      <w:r w:rsidR="004906C0" w:rsidRPr="004906C0">
        <w:rPr>
          <w:rFonts w:ascii="Times New Roman" w:hAnsi="Times New Roman" w:cs="Times New Roman"/>
          <w:bCs/>
        </w:rPr>
        <w:t>Infectious</w:t>
      </w:r>
      <w:proofErr w:type="spellEnd"/>
      <w:r w:rsidR="004906C0" w:rsidRPr="004906C0">
        <w:rPr>
          <w:rFonts w:ascii="Times New Roman" w:hAnsi="Times New Roman" w:cs="Times New Roman"/>
          <w:bCs/>
        </w:rPr>
        <w:t xml:space="preserve"> </w:t>
      </w:r>
      <w:proofErr w:type="spellStart"/>
      <w:r w:rsidR="004906C0" w:rsidRPr="004906C0">
        <w:rPr>
          <w:rFonts w:ascii="Times New Roman" w:hAnsi="Times New Roman" w:cs="Times New Roman"/>
          <w:bCs/>
        </w:rPr>
        <w:t>Diseases</w:t>
      </w:r>
      <w:proofErr w:type="spellEnd"/>
      <w:r w:rsidR="004906C0" w:rsidRPr="004906C0">
        <w:rPr>
          <w:rFonts w:ascii="Times New Roman" w:hAnsi="Times New Roman" w:cs="Times New Roman"/>
          <w:bCs/>
        </w:rPr>
        <w:t xml:space="preserve"> </w:t>
      </w:r>
      <w:proofErr w:type="spellStart"/>
      <w:r w:rsidR="004906C0" w:rsidRPr="004906C0">
        <w:rPr>
          <w:rFonts w:ascii="Times New Roman" w:hAnsi="Times New Roman" w:cs="Times New Roman"/>
          <w:bCs/>
        </w:rPr>
        <w:t>Society</w:t>
      </w:r>
      <w:proofErr w:type="spellEnd"/>
      <w:r w:rsidR="004906C0" w:rsidRPr="004906C0">
        <w:rPr>
          <w:rFonts w:ascii="Times New Roman" w:hAnsi="Times New Roman" w:cs="Times New Roman"/>
          <w:bCs/>
        </w:rPr>
        <w:t xml:space="preserve"> </w:t>
      </w:r>
      <w:proofErr w:type="spellStart"/>
      <w:r w:rsidR="004906C0" w:rsidRPr="004906C0">
        <w:rPr>
          <w:rFonts w:ascii="Times New Roman" w:hAnsi="Times New Roman" w:cs="Times New Roman"/>
          <w:bCs/>
        </w:rPr>
        <w:t>of</w:t>
      </w:r>
      <w:proofErr w:type="spellEnd"/>
      <w:r w:rsidR="004906C0" w:rsidRPr="004906C0">
        <w:rPr>
          <w:rFonts w:ascii="Times New Roman" w:hAnsi="Times New Roman" w:cs="Times New Roman"/>
          <w:bCs/>
        </w:rPr>
        <w:t xml:space="preserve"> </w:t>
      </w:r>
      <w:proofErr w:type="spellStart"/>
      <w:r w:rsidR="004906C0" w:rsidRPr="004906C0">
        <w:rPr>
          <w:rFonts w:ascii="Times New Roman" w:hAnsi="Times New Roman" w:cs="Times New Roman"/>
          <w:bCs/>
        </w:rPr>
        <w:t>America</w:t>
      </w:r>
      <w:proofErr w:type="spellEnd"/>
      <w:r w:rsidR="004906C0" w:rsidRPr="004906C0">
        <w:rPr>
          <w:rFonts w:ascii="Times New Roman" w:hAnsi="Times New Roman" w:cs="Times New Roman"/>
          <w:bCs/>
        </w:rPr>
        <w:t xml:space="preserve"> vol. 71,10, 2669-2678. 2020</w:t>
      </w:r>
      <w:r w:rsidR="004906C0">
        <w:rPr>
          <w:rFonts w:ascii="Times New Roman" w:hAnsi="Times New Roman" w:cs="Times New Roman"/>
          <w:bCs/>
        </w:rPr>
        <w:t xml:space="preserve">. </w:t>
      </w:r>
      <w:proofErr w:type="spellStart"/>
      <w:r w:rsidR="004906C0">
        <w:rPr>
          <w:rFonts w:ascii="Times New Roman" w:hAnsi="Times New Roman" w:cs="Times New Roman"/>
          <w:bCs/>
        </w:rPr>
        <w:t>doi</w:t>
      </w:r>
      <w:proofErr w:type="spellEnd"/>
      <w:r w:rsidR="004906C0">
        <w:rPr>
          <w:rFonts w:ascii="Times New Roman" w:hAnsi="Times New Roman" w:cs="Times New Roman"/>
          <w:bCs/>
        </w:rPr>
        <w:t xml:space="preserve">: 10.1093 / </w:t>
      </w:r>
      <w:proofErr w:type="spellStart"/>
      <w:r w:rsidR="004906C0">
        <w:rPr>
          <w:rFonts w:ascii="Times New Roman" w:hAnsi="Times New Roman" w:cs="Times New Roman"/>
          <w:bCs/>
        </w:rPr>
        <w:t>cid</w:t>
      </w:r>
      <w:proofErr w:type="spellEnd"/>
      <w:r w:rsidR="004906C0">
        <w:rPr>
          <w:rFonts w:ascii="Times New Roman" w:hAnsi="Times New Roman" w:cs="Times New Roman"/>
          <w:bCs/>
        </w:rPr>
        <w:t xml:space="preserve"> / ciaa709. </w:t>
      </w:r>
      <w:r w:rsidR="004906C0" w:rsidRPr="004906C0">
        <w:rPr>
          <w:rFonts w:ascii="Times New Roman" w:hAnsi="Times New Roman" w:cs="Times New Roman"/>
          <w:bCs/>
        </w:rPr>
        <w:t xml:space="preserve">Disponível em: https://www.ncbi.nlm.nih.gov/pmc/articles/PMC7314193/. Acesso em: 01 </w:t>
      </w:r>
      <w:proofErr w:type="gramStart"/>
      <w:r w:rsidR="004906C0" w:rsidRPr="004906C0">
        <w:rPr>
          <w:rFonts w:ascii="Times New Roman" w:hAnsi="Times New Roman" w:cs="Times New Roman"/>
          <w:bCs/>
        </w:rPr>
        <w:t>Abr.</w:t>
      </w:r>
      <w:proofErr w:type="gramEnd"/>
      <w:r w:rsidR="004906C0" w:rsidRPr="004906C0">
        <w:rPr>
          <w:rFonts w:ascii="Times New Roman" w:hAnsi="Times New Roman" w:cs="Times New Roman"/>
          <w:bCs/>
        </w:rPr>
        <w:t xml:space="preserve"> 2021.</w:t>
      </w:r>
    </w:p>
    <w:p w14:paraId="161056DB" w14:textId="77743244" w:rsidR="004906C0" w:rsidRDefault="003721FA" w:rsidP="00195CB5">
      <w:pPr>
        <w:pStyle w:val="Corpodetexto"/>
        <w:ind w:left="360"/>
        <w:rPr>
          <w:rFonts w:ascii="Times New Roman" w:hAnsi="Times New Roman" w:cs="Times New Roman"/>
          <w:bCs/>
        </w:rPr>
      </w:pPr>
      <w:r w:rsidRPr="004906C0">
        <w:rPr>
          <w:rFonts w:ascii="Times New Roman" w:hAnsi="Times New Roman" w:cs="Times New Roman"/>
          <w:bCs/>
        </w:rPr>
        <w:t xml:space="preserve">HAN, MI SEON </w:t>
      </w:r>
      <w:r w:rsidR="004906C0" w:rsidRPr="003721FA">
        <w:rPr>
          <w:rFonts w:ascii="Times New Roman" w:hAnsi="Times New Roman" w:cs="Times New Roman"/>
          <w:bCs/>
          <w:i/>
        </w:rPr>
        <w:t>et al</w:t>
      </w:r>
      <w:r w:rsidR="004906C0" w:rsidRPr="004906C0">
        <w:rPr>
          <w:rFonts w:ascii="Times New Roman" w:hAnsi="Times New Roman" w:cs="Times New Roman"/>
          <w:bCs/>
        </w:rPr>
        <w:t>. “</w:t>
      </w:r>
      <w:r w:rsidR="004906C0" w:rsidRPr="003721FA">
        <w:rPr>
          <w:rFonts w:ascii="Times New Roman" w:hAnsi="Times New Roman" w:cs="Times New Roman"/>
          <w:b/>
          <w:bCs/>
        </w:rPr>
        <w:t xml:space="preserve">Viral RNA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Load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Mildly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Symptomatic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and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Asymptomatic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Children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with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COVID-19</w:t>
      </w:r>
      <w:r w:rsidR="004906C0" w:rsidRPr="004906C0">
        <w:rPr>
          <w:rFonts w:ascii="Times New Roman" w:hAnsi="Times New Roman" w:cs="Times New Roman"/>
          <w:bCs/>
        </w:rPr>
        <w:t xml:space="preserve">, Seoul, South </w:t>
      </w:r>
      <w:proofErr w:type="gramStart"/>
      <w:r w:rsidR="004906C0" w:rsidRPr="004906C0">
        <w:rPr>
          <w:rFonts w:ascii="Times New Roman" w:hAnsi="Times New Roman" w:cs="Times New Roman"/>
          <w:bCs/>
        </w:rPr>
        <w:t>Korea.”</w:t>
      </w:r>
      <w:proofErr w:type="gramEnd"/>
      <w:r w:rsidR="004906C0" w:rsidRPr="004906C0">
        <w:rPr>
          <w:rFonts w:ascii="Times New Roman" w:hAnsi="Times New Roman" w:cs="Times New Roman"/>
          <w:bCs/>
        </w:rPr>
        <w:t xml:space="preserve"> </w:t>
      </w:r>
      <w:proofErr w:type="spellStart"/>
      <w:r w:rsidR="004906C0" w:rsidRPr="004906C0">
        <w:rPr>
          <w:rFonts w:ascii="Times New Roman" w:hAnsi="Times New Roman" w:cs="Times New Roman"/>
          <w:bCs/>
        </w:rPr>
        <w:t>Emerging</w:t>
      </w:r>
      <w:proofErr w:type="spellEnd"/>
      <w:r w:rsidR="004906C0" w:rsidRPr="004906C0">
        <w:rPr>
          <w:rFonts w:ascii="Times New Roman" w:hAnsi="Times New Roman" w:cs="Times New Roman"/>
          <w:bCs/>
        </w:rPr>
        <w:t xml:space="preserve"> </w:t>
      </w:r>
      <w:proofErr w:type="spellStart"/>
      <w:r w:rsidR="004906C0" w:rsidRPr="004906C0">
        <w:rPr>
          <w:rFonts w:ascii="Times New Roman" w:hAnsi="Times New Roman" w:cs="Times New Roman"/>
          <w:bCs/>
        </w:rPr>
        <w:t>infectious</w:t>
      </w:r>
      <w:proofErr w:type="spellEnd"/>
      <w:r w:rsidR="004906C0" w:rsidRPr="004906C0">
        <w:rPr>
          <w:rFonts w:ascii="Times New Roman" w:hAnsi="Times New Roman" w:cs="Times New Roman"/>
          <w:bCs/>
        </w:rPr>
        <w:t xml:space="preserve"> </w:t>
      </w:r>
      <w:proofErr w:type="spellStart"/>
      <w:r w:rsidR="004906C0" w:rsidRPr="004906C0">
        <w:rPr>
          <w:rFonts w:ascii="Times New Roman" w:hAnsi="Times New Roman" w:cs="Times New Roman"/>
          <w:bCs/>
        </w:rPr>
        <w:t>diseases</w:t>
      </w:r>
      <w:proofErr w:type="spellEnd"/>
      <w:r w:rsidR="004906C0" w:rsidRPr="004906C0">
        <w:rPr>
          <w:rFonts w:ascii="Times New Roman" w:hAnsi="Times New Roman" w:cs="Times New Roman"/>
          <w:bCs/>
        </w:rPr>
        <w:t xml:space="preserve"> vol. 26,10. 2497-2499. 2020. doi:10.3201/eid2610.202449. Disponível em: https://www.ncbi.nlm.nih.gov/pmc/articles/PMC7510743/. Acesso em: 01 </w:t>
      </w:r>
      <w:proofErr w:type="gramStart"/>
      <w:r w:rsidR="004906C0" w:rsidRPr="004906C0">
        <w:rPr>
          <w:rFonts w:ascii="Times New Roman" w:hAnsi="Times New Roman" w:cs="Times New Roman"/>
          <w:bCs/>
        </w:rPr>
        <w:t>Abr.</w:t>
      </w:r>
      <w:proofErr w:type="gramEnd"/>
      <w:r w:rsidR="004906C0" w:rsidRPr="004906C0">
        <w:rPr>
          <w:rFonts w:ascii="Times New Roman" w:hAnsi="Times New Roman" w:cs="Times New Roman"/>
          <w:bCs/>
        </w:rPr>
        <w:t xml:space="preserve"> 2021.</w:t>
      </w:r>
    </w:p>
    <w:p w14:paraId="597FA875" w14:textId="319308E7" w:rsidR="004906C0" w:rsidRDefault="003721FA" w:rsidP="00195CB5">
      <w:pPr>
        <w:pStyle w:val="Corpodetexto"/>
        <w:ind w:left="360"/>
        <w:rPr>
          <w:rFonts w:ascii="Times New Roman" w:hAnsi="Times New Roman" w:cs="Times New Roman"/>
          <w:bCs/>
        </w:rPr>
      </w:pPr>
      <w:r w:rsidRPr="004906C0">
        <w:rPr>
          <w:rFonts w:ascii="Times New Roman" w:hAnsi="Times New Roman" w:cs="Times New Roman"/>
          <w:bCs/>
        </w:rPr>
        <w:t xml:space="preserve">JIN, XI </w:t>
      </w:r>
      <w:r w:rsidR="004906C0" w:rsidRPr="003721FA">
        <w:rPr>
          <w:rFonts w:ascii="Times New Roman" w:hAnsi="Times New Roman" w:cs="Times New Roman"/>
          <w:bCs/>
          <w:i/>
        </w:rPr>
        <w:t>et al</w:t>
      </w:r>
      <w:r w:rsidR="004906C0" w:rsidRPr="004906C0">
        <w:rPr>
          <w:rFonts w:ascii="Times New Roman" w:hAnsi="Times New Roman" w:cs="Times New Roman"/>
          <w:bCs/>
        </w:rPr>
        <w:t>. “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Epidemiological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clinical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and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virological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characteristics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of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74 cases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of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coronavirus-infected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C0" w:rsidRPr="003721FA">
        <w:rPr>
          <w:rFonts w:ascii="Times New Roman" w:hAnsi="Times New Roman" w:cs="Times New Roman"/>
          <w:b/>
          <w:bCs/>
        </w:rPr>
        <w:t>disease</w:t>
      </w:r>
      <w:proofErr w:type="spellEnd"/>
      <w:r w:rsidR="004906C0" w:rsidRPr="003721FA">
        <w:rPr>
          <w:rFonts w:ascii="Times New Roman" w:hAnsi="Times New Roman" w:cs="Times New Roman"/>
          <w:b/>
          <w:bCs/>
        </w:rPr>
        <w:t xml:space="preserve"> 2019 (COVID-19)</w:t>
      </w:r>
      <w:r w:rsidR="004906C0" w:rsidRPr="004906C0">
        <w:rPr>
          <w:rFonts w:ascii="Times New Roman" w:hAnsi="Times New Roman" w:cs="Times New Roman"/>
          <w:bCs/>
        </w:rPr>
        <w:t xml:space="preserve"> </w:t>
      </w:r>
      <w:proofErr w:type="spellStart"/>
      <w:r w:rsidR="004906C0" w:rsidRPr="004906C0">
        <w:rPr>
          <w:rFonts w:ascii="Times New Roman" w:hAnsi="Times New Roman" w:cs="Times New Roman"/>
          <w:bCs/>
        </w:rPr>
        <w:t>with</w:t>
      </w:r>
      <w:proofErr w:type="spellEnd"/>
      <w:r w:rsidR="004906C0" w:rsidRPr="004906C0">
        <w:rPr>
          <w:rFonts w:ascii="Times New Roman" w:hAnsi="Times New Roman" w:cs="Times New Roman"/>
          <w:bCs/>
        </w:rPr>
        <w:t xml:space="preserve"> gastrointestinal </w:t>
      </w:r>
      <w:proofErr w:type="spellStart"/>
      <w:proofErr w:type="gramStart"/>
      <w:r w:rsidR="004906C0" w:rsidRPr="004906C0">
        <w:rPr>
          <w:rFonts w:ascii="Times New Roman" w:hAnsi="Times New Roman" w:cs="Times New Roman"/>
          <w:bCs/>
        </w:rPr>
        <w:t>symptoms</w:t>
      </w:r>
      <w:proofErr w:type="spellEnd"/>
      <w:r w:rsidR="004906C0" w:rsidRPr="004906C0">
        <w:rPr>
          <w:rFonts w:ascii="Times New Roman" w:hAnsi="Times New Roman" w:cs="Times New Roman"/>
          <w:bCs/>
        </w:rPr>
        <w:t>.”</w:t>
      </w:r>
      <w:proofErr w:type="gramEnd"/>
      <w:r w:rsidR="004906C0" w:rsidRPr="004906C0">
        <w:rPr>
          <w:rFonts w:ascii="Times New Roman" w:hAnsi="Times New Roman" w:cs="Times New Roman"/>
          <w:bCs/>
        </w:rPr>
        <w:t xml:space="preserve"> </w:t>
      </w:r>
      <w:proofErr w:type="spellStart"/>
      <w:r w:rsidR="004906C0" w:rsidRPr="004906C0">
        <w:rPr>
          <w:rFonts w:ascii="Times New Roman" w:hAnsi="Times New Roman" w:cs="Times New Roman"/>
          <w:bCs/>
        </w:rPr>
        <w:t>Gut</w:t>
      </w:r>
      <w:proofErr w:type="spellEnd"/>
      <w:r w:rsidR="004906C0" w:rsidRPr="004906C0">
        <w:rPr>
          <w:rFonts w:ascii="Times New Roman" w:hAnsi="Times New Roman" w:cs="Times New Roman"/>
          <w:bCs/>
        </w:rPr>
        <w:t xml:space="preserve"> vol. 69,6, 1002-1009. 2020. doi:10.1136/gutjnl-2020-320926. Disponível em: https://www.ncbi.nlm.nih.gov/pmc/articles/PMC7133387/. Acesso em: 02 </w:t>
      </w:r>
      <w:proofErr w:type="gramStart"/>
      <w:r w:rsidR="004906C0" w:rsidRPr="004906C0">
        <w:rPr>
          <w:rFonts w:ascii="Times New Roman" w:hAnsi="Times New Roman" w:cs="Times New Roman"/>
          <w:bCs/>
        </w:rPr>
        <w:t>Abr.</w:t>
      </w:r>
      <w:proofErr w:type="gramEnd"/>
      <w:r w:rsidR="004906C0" w:rsidRPr="004906C0">
        <w:rPr>
          <w:rFonts w:ascii="Times New Roman" w:hAnsi="Times New Roman" w:cs="Times New Roman"/>
          <w:bCs/>
        </w:rPr>
        <w:t xml:space="preserve"> 2021.</w:t>
      </w:r>
    </w:p>
    <w:p w14:paraId="49DFB905" w14:textId="13EA342E" w:rsidR="003721FA" w:rsidRDefault="003721FA" w:rsidP="00195CB5">
      <w:pPr>
        <w:pStyle w:val="Corpodetexto"/>
        <w:ind w:left="360"/>
        <w:rPr>
          <w:rFonts w:ascii="Times New Roman" w:hAnsi="Times New Roman" w:cs="Times New Roman"/>
          <w:bCs/>
        </w:rPr>
      </w:pPr>
      <w:r w:rsidRPr="003721FA">
        <w:rPr>
          <w:rFonts w:ascii="Times New Roman" w:hAnsi="Times New Roman" w:cs="Times New Roman"/>
          <w:bCs/>
        </w:rPr>
        <w:t>KIM, HEENAM STANLEY. “</w:t>
      </w:r>
      <w:r w:rsidRPr="003721FA">
        <w:rPr>
          <w:rFonts w:ascii="Times New Roman" w:hAnsi="Times New Roman" w:cs="Times New Roman"/>
          <w:b/>
          <w:bCs/>
        </w:rPr>
        <w:t xml:space="preserve">Do </w:t>
      </w:r>
      <w:proofErr w:type="spellStart"/>
      <w:r w:rsidRPr="003721FA">
        <w:rPr>
          <w:rFonts w:ascii="Times New Roman" w:hAnsi="Times New Roman" w:cs="Times New Roman"/>
          <w:b/>
          <w:bCs/>
        </w:rPr>
        <w:t>an</w:t>
      </w:r>
      <w:proofErr w:type="spellEnd"/>
      <w:r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1FA">
        <w:rPr>
          <w:rFonts w:ascii="Times New Roman" w:hAnsi="Times New Roman" w:cs="Times New Roman"/>
          <w:b/>
          <w:bCs/>
        </w:rPr>
        <w:t>Altered</w:t>
      </w:r>
      <w:proofErr w:type="spellEnd"/>
      <w:r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1FA">
        <w:rPr>
          <w:rFonts w:ascii="Times New Roman" w:hAnsi="Times New Roman" w:cs="Times New Roman"/>
          <w:b/>
          <w:bCs/>
        </w:rPr>
        <w:t>Gut</w:t>
      </w:r>
      <w:proofErr w:type="spellEnd"/>
      <w:r w:rsidRPr="003721FA">
        <w:rPr>
          <w:rFonts w:ascii="Times New Roman" w:hAnsi="Times New Roman" w:cs="Times New Roman"/>
          <w:b/>
          <w:bCs/>
        </w:rPr>
        <w:t xml:space="preserve"> Microbiota </w:t>
      </w:r>
      <w:proofErr w:type="spellStart"/>
      <w:r w:rsidRPr="003721FA">
        <w:rPr>
          <w:rFonts w:ascii="Times New Roman" w:hAnsi="Times New Roman" w:cs="Times New Roman"/>
          <w:b/>
          <w:bCs/>
        </w:rPr>
        <w:t>and</w:t>
      </w:r>
      <w:proofErr w:type="spellEnd"/>
      <w:r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1FA">
        <w:rPr>
          <w:rFonts w:ascii="Times New Roman" w:hAnsi="Times New Roman" w:cs="Times New Roman"/>
          <w:b/>
          <w:bCs/>
        </w:rPr>
        <w:t>an</w:t>
      </w:r>
      <w:proofErr w:type="spellEnd"/>
      <w:r w:rsidRPr="003721FA">
        <w:rPr>
          <w:rFonts w:ascii="Times New Roman" w:hAnsi="Times New Roman" w:cs="Times New Roman"/>
          <w:b/>
          <w:bCs/>
        </w:rPr>
        <w:t xml:space="preserve"> Associated </w:t>
      </w:r>
      <w:proofErr w:type="spellStart"/>
      <w:r w:rsidRPr="003721FA">
        <w:rPr>
          <w:rFonts w:ascii="Times New Roman" w:hAnsi="Times New Roman" w:cs="Times New Roman"/>
          <w:b/>
          <w:bCs/>
        </w:rPr>
        <w:t>Leaky</w:t>
      </w:r>
      <w:proofErr w:type="spellEnd"/>
      <w:r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1FA">
        <w:rPr>
          <w:rFonts w:ascii="Times New Roman" w:hAnsi="Times New Roman" w:cs="Times New Roman"/>
          <w:b/>
          <w:bCs/>
        </w:rPr>
        <w:t>Gut</w:t>
      </w:r>
      <w:proofErr w:type="spellEnd"/>
      <w:r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1FA">
        <w:rPr>
          <w:rFonts w:ascii="Times New Roman" w:hAnsi="Times New Roman" w:cs="Times New Roman"/>
          <w:b/>
          <w:bCs/>
        </w:rPr>
        <w:t>Affect</w:t>
      </w:r>
      <w:proofErr w:type="spellEnd"/>
      <w:r w:rsidRPr="003721FA">
        <w:rPr>
          <w:rFonts w:ascii="Times New Roman" w:hAnsi="Times New Roman" w:cs="Times New Roman"/>
          <w:b/>
          <w:bCs/>
        </w:rPr>
        <w:t xml:space="preserve"> COVID-19 </w:t>
      </w:r>
      <w:proofErr w:type="spellStart"/>
      <w:proofErr w:type="gramStart"/>
      <w:r w:rsidRPr="003721FA">
        <w:rPr>
          <w:rFonts w:ascii="Times New Roman" w:hAnsi="Times New Roman" w:cs="Times New Roman"/>
          <w:b/>
          <w:bCs/>
        </w:rPr>
        <w:t>Severity</w:t>
      </w:r>
      <w:proofErr w:type="spellEnd"/>
      <w:r w:rsidRPr="003721FA">
        <w:rPr>
          <w:rFonts w:ascii="Times New Roman" w:hAnsi="Times New Roman" w:cs="Times New Roman"/>
          <w:b/>
          <w:bCs/>
        </w:rPr>
        <w:t xml:space="preserve"> ?</w:t>
      </w:r>
      <w:r w:rsidRPr="003721FA">
        <w:rPr>
          <w:rFonts w:ascii="Times New Roman" w:hAnsi="Times New Roman" w:cs="Times New Roman"/>
          <w:bCs/>
        </w:rPr>
        <w:t>.”</w:t>
      </w:r>
      <w:proofErr w:type="gramEnd"/>
      <w:r w:rsidRPr="003721FA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3721FA">
        <w:rPr>
          <w:rFonts w:ascii="Times New Roman" w:hAnsi="Times New Roman" w:cs="Times New Roman"/>
          <w:bCs/>
        </w:rPr>
        <w:t>mBio</w:t>
      </w:r>
      <w:proofErr w:type="spellEnd"/>
      <w:proofErr w:type="gramEnd"/>
      <w:r w:rsidRPr="003721FA">
        <w:rPr>
          <w:rFonts w:ascii="Times New Roman" w:hAnsi="Times New Roman" w:cs="Times New Roman"/>
          <w:bCs/>
        </w:rPr>
        <w:t xml:space="preserve"> vol. 12,1 e03022-20. 2021</w:t>
      </w:r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doi</w:t>
      </w:r>
      <w:proofErr w:type="spellEnd"/>
      <w:r>
        <w:rPr>
          <w:rFonts w:ascii="Times New Roman" w:hAnsi="Times New Roman" w:cs="Times New Roman"/>
          <w:bCs/>
        </w:rPr>
        <w:t xml:space="preserve">: 10.1128 / mBio.03022-20. </w:t>
      </w:r>
      <w:r w:rsidRPr="003721FA">
        <w:rPr>
          <w:rFonts w:ascii="Times New Roman" w:hAnsi="Times New Roman" w:cs="Times New Roman"/>
          <w:bCs/>
        </w:rPr>
        <w:t>Disponível em: https://www.ncbi.nlm.nih.gov/pmc/articles/PMC7845625/. Acesso em: 02 de abr. 2021.</w:t>
      </w:r>
    </w:p>
    <w:p w14:paraId="08984F79" w14:textId="65D6AEB0" w:rsidR="004906C0" w:rsidRDefault="003721FA" w:rsidP="00195CB5">
      <w:pPr>
        <w:pStyle w:val="Corpodetexto"/>
        <w:ind w:left="360"/>
        <w:rPr>
          <w:rFonts w:ascii="Times New Roman" w:hAnsi="Times New Roman" w:cs="Times New Roman"/>
          <w:bCs/>
        </w:rPr>
      </w:pPr>
      <w:r w:rsidRPr="003721FA">
        <w:rPr>
          <w:rFonts w:ascii="Times New Roman" w:hAnsi="Times New Roman" w:cs="Times New Roman"/>
          <w:bCs/>
        </w:rPr>
        <w:lastRenderedPageBreak/>
        <w:t xml:space="preserve">LIN, LU </w:t>
      </w:r>
      <w:r w:rsidRPr="003721FA">
        <w:rPr>
          <w:rFonts w:ascii="Times New Roman" w:hAnsi="Times New Roman" w:cs="Times New Roman"/>
          <w:bCs/>
          <w:i/>
        </w:rPr>
        <w:t>et al.</w:t>
      </w:r>
      <w:r w:rsidRPr="003721FA">
        <w:rPr>
          <w:rFonts w:ascii="Times New Roman" w:hAnsi="Times New Roman" w:cs="Times New Roman"/>
          <w:bCs/>
        </w:rPr>
        <w:t xml:space="preserve"> “</w:t>
      </w:r>
      <w:r w:rsidRPr="003721FA">
        <w:rPr>
          <w:rFonts w:ascii="Times New Roman" w:hAnsi="Times New Roman" w:cs="Times New Roman"/>
          <w:b/>
          <w:bCs/>
        </w:rPr>
        <w:t xml:space="preserve">Gastrointestinal </w:t>
      </w:r>
      <w:proofErr w:type="spellStart"/>
      <w:r w:rsidRPr="003721FA">
        <w:rPr>
          <w:rFonts w:ascii="Times New Roman" w:hAnsi="Times New Roman" w:cs="Times New Roman"/>
          <w:b/>
          <w:bCs/>
        </w:rPr>
        <w:t>symptoms</w:t>
      </w:r>
      <w:proofErr w:type="spellEnd"/>
      <w:r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1FA">
        <w:rPr>
          <w:rFonts w:ascii="Times New Roman" w:hAnsi="Times New Roman" w:cs="Times New Roman"/>
          <w:b/>
          <w:bCs/>
        </w:rPr>
        <w:t>of</w:t>
      </w:r>
      <w:proofErr w:type="spellEnd"/>
      <w:r w:rsidRPr="003721FA">
        <w:rPr>
          <w:rFonts w:ascii="Times New Roman" w:hAnsi="Times New Roman" w:cs="Times New Roman"/>
          <w:b/>
          <w:bCs/>
        </w:rPr>
        <w:t xml:space="preserve"> 95 cases </w:t>
      </w:r>
      <w:proofErr w:type="spellStart"/>
      <w:r w:rsidRPr="003721FA">
        <w:rPr>
          <w:rFonts w:ascii="Times New Roman" w:hAnsi="Times New Roman" w:cs="Times New Roman"/>
          <w:b/>
          <w:bCs/>
        </w:rPr>
        <w:t>with</w:t>
      </w:r>
      <w:proofErr w:type="spellEnd"/>
      <w:r w:rsidRPr="003721FA">
        <w:rPr>
          <w:rFonts w:ascii="Times New Roman" w:hAnsi="Times New Roman" w:cs="Times New Roman"/>
          <w:b/>
          <w:bCs/>
        </w:rPr>
        <w:t xml:space="preserve"> SARS-CoV-2 </w:t>
      </w:r>
      <w:proofErr w:type="spellStart"/>
      <w:proofErr w:type="gramStart"/>
      <w:r w:rsidRPr="003721FA">
        <w:rPr>
          <w:rFonts w:ascii="Times New Roman" w:hAnsi="Times New Roman" w:cs="Times New Roman"/>
          <w:b/>
          <w:bCs/>
        </w:rPr>
        <w:t>infection</w:t>
      </w:r>
      <w:proofErr w:type="spellEnd"/>
      <w:r w:rsidRPr="003721FA">
        <w:rPr>
          <w:rFonts w:ascii="Times New Roman" w:hAnsi="Times New Roman" w:cs="Times New Roman"/>
          <w:b/>
          <w:bCs/>
        </w:rPr>
        <w:t>.”</w:t>
      </w:r>
      <w:proofErr w:type="gramEnd"/>
      <w:r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1FA">
        <w:rPr>
          <w:rFonts w:ascii="Times New Roman" w:hAnsi="Times New Roman" w:cs="Times New Roman"/>
          <w:b/>
          <w:bCs/>
        </w:rPr>
        <w:t>Gut</w:t>
      </w:r>
      <w:proofErr w:type="spellEnd"/>
      <w:r w:rsidRPr="003721FA">
        <w:rPr>
          <w:rFonts w:ascii="Times New Roman" w:hAnsi="Times New Roman" w:cs="Times New Roman"/>
          <w:bCs/>
        </w:rPr>
        <w:t xml:space="preserve"> vol. 69,6, 997-1001. 2020. doi:10.1136/gutjnl-2020-321013. Disponível em: https://www.ncbi.nlm.nih.gov/pmc/articles/PMC7316116/. Acesso em: 02 </w:t>
      </w:r>
      <w:proofErr w:type="gramStart"/>
      <w:r w:rsidRPr="003721FA">
        <w:rPr>
          <w:rFonts w:ascii="Times New Roman" w:hAnsi="Times New Roman" w:cs="Times New Roman"/>
          <w:bCs/>
        </w:rPr>
        <w:t>Abr.</w:t>
      </w:r>
      <w:proofErr w:type="gramEnd"/>
      <w:r w:rsidRPr="003721FA">
        <w:rPr>
          <w:rFonts w:ascii="Times New Roman" w:hAnsi="Times New Roman" w:cs="Times New Roman"/>
          <w:bCs/>
        </w:rPr>
        <w:t xml:space="preserve"> 2021.</w:t>
      </w:r>
    </w:p>
    <w:p w14:paraId="4C9A1F80" w14:textId="333C456A" w:rsidR="003721FA" w:rsidRDefault="003721FA" w:rsidP="00195CB5">
      <w:pPr>
        <w:pStyle w:val="Corpodetexto"/>
        <w:ind w:left="360"/>
        <w:rPr>
          <w:rFonts w:ascii="Times New Roman" w:hAnsi="Times New Roman" w:cs="Times New Roman"/>
          <w:bCs/>
        </w:rPr>
      </w:pPr>
      <w:r w:rsidRPr="003721FA">
        <w:rPr>
          <w:rFonts w:ascii="Times New Roman" w:hAnsi="Times New Roman" w:cs="Times New Roman"/>
          <w:bCs/>
        </w:rPr>
        <w:t xml:space="preserve">MINISTÉRIO DA SAÚDE. </w:t>
      </w:r>
      <w:r w:rsidRPr="003721FA">
        <w:rPr>
          <w:rFonts w:ascii="Times New Roman" w:hAnsi="Times New Roman" w:cs="Times New Roman"/>
          <w:b/>
          <w:bCs/>
        </w:rPr>
        <w:t>O que é COVID-</w:t>
      </w:r>
      <w:proofErr w:type="gramStart"/>
      <w:r w:rsidRPr="003721FA">
        <w:rPr>
          <w:rFonts w:ascii="Times New Roman" w:hAnsi="Times New Roman" w:cs="Times New Roman"/>
          <w:b/>
          <w:bCs/>
        </w:rPr>
        <w:t>19?</w:t>
      </w:r>
      <w:r w:rsidRPr="003721FA">
        <w:rPr>
          <w:rFonts w:ascii="Times New Roman" w:hAnsi="Times New Roman" w:cs="Times New Roman"/>
          <w:bCs/>
        </w:rPr>
        <w:t>.</w:t>
      </w:r>
      <w:proofErr w:type="gramEnd"/>
      <w:r w:rsidRPr="003721FA">
        <w:rPr>
          <w:rFonts w:ascii="Times New Roman" w:hAnsi="Times New Roman" w:cs="Times New Roman"/>
          <w:bCs/>
        </w:rPr>
        <w:t xml:space="preserve"> Disponível em: https://coronavirus.saude.gov.br/sobre-a-doenca#o-que-e-covid. Acesso em 30 mar. 2021.</w:t>
      </w:r>
    </w:p>
    <w:p w14:paraId="0FB8F5B6" w14:textId="0C300725" w:rsidR="003721FA" w:rsidRDefault="003721FA" w:rsidP="00195CB5">
      <w:pPr>
        <w:pStyle w:val="Corpodetexto"/>
        <w:ind w:left="360"/>
        <w:rPr>
          <w:rFonts w:ascii="Times New Roman" w:hAnsi="Times New Roman" w:cs="Times New Roman"/>
          <w:bCs/>
        </w:rPr>
      </w:pPr>
      <w:r w:rsidRPr="003721FA">
        <w:rPr>
          <w:rFonts w:ascii="Times New Roman" w:hAnsi="Times New Roman" w:cs="Times New Roman"/>
          <w:bCs/>
        </w:rPr>
        <w:t xml:space="preserve">OBA, JANE </w:t>
      </w:r>
      <w:r w:rsidRPr="003721FA">
        <w:rPr>
          <w:rFonts w:ascii="Times New Roman" w:hAnsi="Times New Roman" w:cs="Times New Roman"/>
          <w:bCs/>
          <w:i/>
        </w:rPr>
        <w:t>et al.</w:t>
      </w:r>
      <w:r w:rsidRPr="003721FA">
        <w:rPr>
          <w:rFonts w:ascii="Times New Roman" w:hAnsi="Times New Roman" w:cs="Times New Roman"/>
          <w:bCs/>
        </w:rPr>
        <w:t xml:space="preserve"> </w:t>
      </w:r>
      <w:r w:rsidRPr="003721FA">
        <w:rPr>
          <w:rFonts w:ascii="Times New Roman" w:hAnsi="Times New Roman" w:cs="Times New Roman"/>
          <w:b/>
          <w:bCs/>
        </w:rPr>
        <w:t>Manifestações gastrointestinais e terapia nutricional durante a pandemia de COVID-19: um guia prático para pediatras</w:t>
      </w:r>
      <w:r w:rsidRPr="003721FA">
        <w:rPr>
          <w:rFonts w:ascii="Times New Roman" w:hAnsi="Times New Roman" w:cs="Times New Roman"/>
          <w:bCs/>
        </w:rPr>
        <w:t>. Einstein (São Paulo</w:t>
      </w:r>
      <w:proofErr w:type="gramStart"/>
      <w:r w:rsidRPr="003721FA">
        <w:rPr>
          <w:rFonts w:ascii="Times New Roman" w:hAnsi="Times New Roman" w:cs="Times New Roman"/>
          <w:bCs/>
        </w:rPr>
        <w:t>) ,</w:t>
      </w:r>
      <w:proofErr w:type="gramEnd"/>
      <w:r w:rsidRPr="003721FA">
        <w:rPr>
          <w:rFonts w:ascii="Times New Roman" w:hAnsi="Times New Roman" w:cs="Times New Roman"/>
          <w:bCs/>
        </w:rPr>
        <w:t xml:space="preserve"> São Paulo, v. 18, eRW5774, 2020. Disponível em &lt;http://www.scielo.br/scielo.php?script=sci_arttext&amp;pid=S1679-45082020000100405&amp;lng=en&amp;nrm=iso&gt;. </w:t>
      </w:r>
      <w:proofErr w:type="gramStart"/>
      <w:r w:rsidRPr="003721FA">
        <w:rPr>
          <w:rFonts w:ascii="Times New Roman" w:hAnsi="Times New Roman" w:cs="Times New Roman"/>
          <w:bCs/>
        </w:rPr>
        <w:t>acesso</w:t>
      </w:r>
      <w:proofErr w:type="gramEnd"/>
      <w:r w:rsidRPr="003721FA">
        <w:rPr>
          <w:rFonts w:ascii="Times New Roman" w:hAnsi="Times New Roman" w:cs="Times New Roman"/>
          <w:bCs/>
        </w:rPr>
        <w:t xml:space="preserve"> em 04 de abril de 2021. </w:t>
      </w:r>
      <w:proofErr w:type="spellStart"/>
      <w:r w:rsidRPr="003721FA">
        <w:rPr>
          <w:rFonts w:ascii="Times New Roman" w:hAnsi="Times New Roman" w:cs="Times New Roman"/>
          <w:bCs/>
        </w:rPr>
        <w:t>Epub</w:t>
      </w:r>
      <w:proofErr w:type="spellEnd"/>
      <w:r w:rsidRPr="003721FA">
        <w:rPr>
          <w:rFonts w:ascii="Times New Roman" w:hAnsi="Times New Roman" w:cs="Times New Roman"/>
          <w:bCs/>
        </w:rPr>
        <w:t xml:space="preserve"> em 10 de julho de 2020.  </w:t>
      </w:r>
      <w:proofErr w:type="gramStart"/>
      <w:r w:rsidRPr="003721FA">
        <w:rPr>
          <w:rFonts w:ascii="Times New Roman" w:hAnsi="Times New Roman" w:cs="Times New Roman"/>
          <w:bCs/>
        </w:rPr>
        <w:t>https://doi.org/10.31744/einstein_journal/2020rw5774 .</w:t>
      </w:r>
      <w:proofErr w:type="gramEnd"/>
    </w:p>
    <w:p w14:paraId="2F1B72AB" w14:textId="17305D6C" w:rsidR="003721FA" w:rsidRDefault="003721FA" w:rsidP="00195CB5">
      <w:pPr>
        <w:pStyle w:val="Corpodetexto"/>
        <w:ind w:left="360"/>
        <w:rPr>
          <w:rFonts w:ascii="Times New Roman" w:hAnsi="Times New Roman" w:cs="Times New Roman"/>
          <w:bCs/>
        </w:rPr>
      </w:pPr>
      <w:r w:rsidRPr="003721FA">
        <w:rPr>
          <w:rFonts w:ascii="Times New Roman" w:hAnsi="Times New Roman" w:cs="Times New Roman"/>
          <w:bCs/>
        </w:rPr>
        <w:t xml:space="preserve">ONG, JOHN </w:t>
      </w:r>
      <w:r w:rsidRPr="003721FA">
        <w:rPr>
          <w:rFonts w:ascii="Times New Roman" w:hAnsi="Times New Roman" w:cs="Times New Roman"/>
          <w:bCs/>
          <w:i/>
        </w:rPr>
        <w:t>et al.</w:t>
      </w:r>
      <w:r w:rsidRPr="003721FA">
        <w:rPr>
          <w:rFonts w:ascii="Times New Roman" w:hAnsi="Times New Roman" w:cs="Times New Roman"/>
          <w:bCs/>
        </w:rPr>
        <w:t xml:space="preserve"> “</w:t>
      </w:r>
      <w:r w:rsidRPr="003721FA">
        <w:rPr>
          <w:rFonts w:ascii="Times New Roman" w:hAnsi="Times New Roman" w:cs="Times New Roman"/>
          <w:b/>
          <w:bCs/>
        </w:rPr>
        <w:t xml:space="preserve">COVID-19 in </w:t>
      </w:r>
      <w:proofErr w:type="spellStart"/>
      <w:r w:rsidRPr="003721FA">
        <w:rPr>
          <w:rFonts w:ascii="Times New Roman" w:hAnsi="Times New Roman" w:cs="Times New Roman"/>
          <w:b/>
          <w:bCs/>
        </w:rPr>
        <w:t>gastroenterology</w:t>
      </w:r>
      <w:proofErr w:type="spellEnd"/>
      <w:r w:rsidRPr="003721FA">
        <w:rPr>
          <w:rFonts w:ascii="Times New Roman" w:hAnsi="Times New Roman" w:cs="Times New Roman"/>
          <w:b/>
          <w:bCs/>
        </w:rPr>
        <w:t xml:space="preserve">: a </w:t>
      </w:r>
      <w:proofErr w:type="spellStart"/>
      <w:r w:rsidRPr="003721FA">
        <w:rPr>
          <w:rFonts w:ascii="Times New Roman" w:hAnsi="Times New Roman" w:cs="Times New Roman"/>
          <w:b/>
          <w:bCs/>
        </w:rPr>
        <w:t>clinical</w:t>
      </w:r>
      <w:proofErr w:type="spellEnd"/>
      <w:r w:rsidRPr="003721FA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721FA">
        <w:rPr>
          <w:rFonts w:ascii="Times New Roman" w:hAnsi="Times New Roman" w:cs="Times New Roman"/>
          <w:b/>
          <w:bCs/>
        </w:rPr>
        <w:t>perspective</w:t>
      </w:r>
      <w:r w:rsidRPr="003721FA">
        <w:rPr>
          <w:rFonts w:ascii="Times New Roman" w:hAnsi="Times New Roman" w:cs="Times New Roman"/>
          <w:bCs/>
        </w:rPr>
        <w:t>.”</w:t>
      </w:r>
      <w:proofErr w:type="gramEnd"/>
      <w:r w:rsidRPr="003721FA">
        <w:rPr>
          <w:rFonts w:ascii="Times New Roman" w:hAnsi="Times New Roman" w:cs="Times New Roman"/>
          <w:bCs/>
        </w:rPr>
        <w:t xml:space="preserve"> </w:t>
      </w:r>
      <w:proofErr w:type="spellStart"/>
      <w:r w:rsidRPr="003721FA">
        <w:rPr>
          <w:rFonts w:ascii="Times New Roman" w:hAnsi="Times New Roman" w:cs="Times New Roman"/>
          <w:bCs/>
        </w:rPr>
        <w:t>Gut</w:t>
      </w:r>
      <w:proofErr w:type="spellEnd"/>
      <w:r w:rsidRPr="003721FA">
        <w:rPr>
          <w:rFonts w:ascii="Times New Roman" w:hAnsi="Times New Roman" w:cs="Times New Roman"/>
          <w:bCs/>
        </w:rPr>
        <w:t xml:space="preserve"> vol. 69,6, 1144-1145. 2020. </w:t>
      </w:r>
      <w:proofErr w:type="gramStart"/>
      <w:r w:rsidRPr="003721FA">
        <w:rPr>
          <w:rFonts w:ascii="Times New Roman" w:hAnsi="Times New Roman" w:cs="Times New Roman"/>
          <w:bCs/>
        </w:rPr>
        <w:t>doi:10.1136/gutjnl-2020-</w:t>
      </w:r>
      <w:r>
        <w:rPr>
          <w:rFonts w:ascii="Times New Roman" w:hAnsi="Times New Roman" w:cs="Times New Roman"/>
          <w:bCs/>
        </w:rPr>
        <w:t>321051.</w:t>
      </w:r>
      <w:r w:rsidRPr="003721FA">
        <w:rPr>
          <w:rFonts w:ascii="Times New Roman" w:hAnsi="Times New Roman" w:cs="Times New Roman"/>
          <w:bCs/>
        </w:rPr>
        <w:t>Disponível</w:t>
      </w:r>
      <w:proofErr w:type="gramEnd"/>
      <w:r w:rsidRPr="003721FA">
        <w:rPr>
          <w:rFonts w:ascii="Times New Roman" w:hAnsi="Times New Roman" w:cs="Times New Roman"/>
          <w:bCs/>
        </w:rPr>
        <w:t xml:space="preserve"> em: https://gut.bmj.com/content/gutjnl/69/6/1144.full.pdf. Acesso em: 03 </w:t>
      </w:r>
      <w:proofErr w:type="gramStart"/>
      <w:r w:rsidRPr="003721FA">
        <w:rPr>
          <w:rFonts w:ascii="Times New Roman" w:hAnsi="Times New Roman" w:cs="Times New Roman"/>
          <w:bCs/>
        </w:rPr>
        <w:t>Abr.</w:t>
      </w:r>
      <w:proofErr w:type="gramEnd"/>
      <w:r w:rsidRPr="003721FA">
        <w:rPr>
          <w:rFonts w:ascii="Times New Roman" w:hAnsi="Times New Roman" w:cs="Times New Roman"/>
          <w:bCs/>
        </w:rPr>
        <w:t xml:space="preserve"> 2021.</w:t>
      </w:r>
    </w:p>
    <w:p w14:paraId="7433D5EF" w14:textId="6BEE483C" w:rsidR="003721FA" w:rsidRDefault="003721FA" w:rsidP="00195CB5">
      <w:pPr>
        <w:pStyle w:val="Corpodetexto"/>
        <w:ind w:left="360"/>
        <w:rPr>
          <w:rFonts w:ascii="Times New Roman" w:hAnsi="Times New Roman" w:cs="Times New Roman"/>
          <w:bCs/>
        </w:rPr>
      </w:pPr>
      <w:r w:rsidRPr="003721FA">
        <w:rPr>
          <w:rFonts w:ascii="Times New Roman" w:hAnsi="Times New Roman" w:cs="Times New Roman"/>
          <w:bCs/>
        </w:rPr>
        <w:t xml:space="preserve">ORGANIZAÇÃO MUNDIAL DA SAÚDE. </w:t>
      </w:r>
      <w:r w:rsidRPr="003721FA">
        <w:rPr>
          <w:rFonts w:ascii="Times New Roman" w:hAnsi="Times New Roman" w:cs="Times New Roman"/>
          <w:b/>
          <w:bCs/>
        </w:rPr>
        <w:t xml:space="preserve">Novos relatórios de situação do </w:t>
      </w:r>
      <w:proofErr w:type="spellStart"/>
      <w:r w:rsidRPr="003721FA">
        <w:rPr>
          <w:rFonts w:ascii="Times New Roman" w:hAnsi="Times New Roman" w:cs="Times New Roman"/>
          <w:b/>
          <w:bCs/>
        </w:rPr>
        <w:t>Coronavirus</w:t>
      </w:r>
      <w:proofErr w:type="spellEnd"/>
      <w:r w:rsidRPr="003721FA">
        <w:rPr>
          <w:rFonts w:ascii="Times New Roman" w:hAnsi="Times New Roman" w:cs="Times New Roman"/>
          <w:b/>
          <w:bCs/>
        </w:rPr>
        <w:t xml:space="preserve"> 2020</w:t>
      </w:r>
      <w:r w:rsidRPr="003721FA">
        <w:rPr>
          <w:rFonts w:ascii="Times New Roman" w:hAnsi="Times New Roman" w:cs="Times New Roman"/>
          <w:bCs/>
        </w:rPr>
        <w:t xml:space="preserve">. Disponível em: </w:t>
      </w:r>
      <w:proofErr w:type="gramStart"/>
      <w:r w:rsidRPr="003721FA">
        <w:rPr>
          <w:rFonts w:ascii="Times New Roman" w:hAnsi="Times New Roman" w:cs="Times New Roman"/>
          <w:bCs/>
        </w:rPr>
        <w:t>https://covid19.who.int .</w:t>
      </w:r>
      <w:proofErr w:type="gramEnd"/>
      <w:r w:rsidRPr="003721FA">
        <w:rPr>
          <w:rFonts w:ascii="Times New Roman" w:hAnsi="Times New Roman" w:cs="Times New Roman"/>
          <w:bCs/>
        </w:rPr>
        <w:t xml:space="preserve"> Acesso em: 30 mar. 2021.</w:t>
      </w:r>
    </w:p>
    <w:p w14:paraId="1162B405" w14:textId="60385665" w:rsidR="003721FA" w:rsidRDefault="003721FA" w:rsidP="00195CB5">
      <w:pPr>
        <w:pStyle w:val="Corpodetexto"/>
        <w:ind w:left="360"/>
        <w:rPr>
          <w:rFonts w:ascii="Times New Roman" w:hAnsi="Times New Roman" w:cs="Times New Roman"/>
          <w:bCs/>
        </w:rPr>
      </w:pPr>
      <w:r w:rsidRPr="003721FA">
        <w:rPr>
          <w:rFonts w:ascii="Times New Roman" w:hAnsi="Times New Roman" w:cs="Times New Roman"/>
          <w:bCs/>
        </w:rPr>
        <w:t xml:space="preserve">WAN, YUNLE </w:t>
      </w:r>
      <w:r w:rsidRPr="003721FA">
        <w:rPr>
          <w:rFonts w:ascii="Times New Roman" w:hAnsi="Times New Roman" w:cs="Times New Roman"/>
          <w:bCs/>
          <w:i/>
        </w:rPr>
        <w:t>et al</w:t>
      </w:r>
      <w:r w:rsidRPr="003721FA">
        <w:rPr>
          <w:rFonts w:ascii="Times New Roman" w:hAnsi="Times New Roman" w:cs="Times New Roman"/>
          <w:bCs/>
        </w:rPr>
        <w:t>. “</w:t>
      </w:r>
      <w:r w:rsidRPr="003721FA">
        <w:rPr>
          <w:rFonts w:ascii="Times New Roman" w:hAnsi="Times New Roman" w:cs="Times New Roman"/>
          <w:b/>
          <w:bCs/>
        </w:rPr>
        <w:t xml:space="preserve">Envolvimento entérico em pacientes hospitalizados com COVID-19 fora de </w:t>
      </w:r>
      <w:proofErr w:type="gramStart"/>
      <w:r w:rsidRPr="003721FA">
        <w:rPr>
          <w:rFonts w:ascii="Times New Roman" w:hAnsi="Times New Roman" w:cs="Times New Roman"/>
          <w:b/>
          <w:bCs/>
        </w:rPr>
        <w:t>Wuhan</w:t>
      </w:r>
      <w:r w:rsidRPr="003721FA">
        <w:rPr>
          <w:rFonts w:ascii="Times New Roman" w:hAnsi="Times New Roman" w:cs="Times New Roman"/>
          <w:bCs/>
        </w:rPr>
        <w:t>.”</w:t>
      </w:r>
      <w:proofErr w:type="gramEnd"/>
      <w:r w:rsidRPr="003721FA">
        <w:rPr>
          <w:rFonts w:ascii="Times New Roman" w:hAnsi="Times New Roman" w:cs="Times New Roman"/>
          <w:bCs/>
        </w:rPr>
        <w:t xml:space="preserve"> A lanceta. </w:t>
      </w:r>
      <w:proofErr w:type="spellStart"/>
      <w:r w:rsidRPr="003721FA">
        <w:rPr>
          <w:rFonts w:ascii="Times New Roman" w:hAnsi="Times New Roman" w:cs="Times New Roman"/>
          <w:bCs/>
        </w:rPr>
        <w:t>Gastroenterology</w:t>
      </w:r>
      <w:proofErr w:type="spellEnd"/>
      <w:r w:rsidRPr="003721FA">
        <w:rPr>
          <w:rFonts w:ascii="Times New Roman" w:hAnsi="Times New Roman" w:cs="Times New Roman"/>
          <w:bCs/>
        </w:rPr>
        <w:t xml:space="preserve"> &amp; </w:t>
      </w:r>
      <w:proofErr w:type="spellStart"/>
      <w:r w:rsidRPr="003721FA">
        <w:rPr>
          <w:rFonts w:ascii="Times New Roman" w:hAnsi="Times New Roman" w:cs="Times New Roman"/>
          <w:bCs/>
        </w:rPr>
        <w:t>hepatology</w:t>
      </w:r>
      <w:proofErr w:type="spellEnd"/>
      <w:r w:rsidRPr="003721FA">
        <w:rPr>
          <w:rFonts w:ascii="Times New Roman" w:hAnsi="Times New Roman" w:cs="Times New Roman"/>
          <w:bCs/>
        </w:rPr>
        <w:t xml:space="preserve"> vol. 5,6, 534-535. 2020. </w:t>
      </w:r>
      <w:proofErr w:type="spellStart"/>
      <w:r w:rsidRPr="003721FA">
        <w:rPr>
          <w:rFonts w:ascii="Times New Roman" w:hAnsi="Times New Roman" w:cs="Times New Roman"/>
          <w:bCs/>
        </w:rPr>
        <w:t>doi</w:t>
      </w:r>
      <w:proofErr w:type="spellEnd"/>
      <w:r w:rsidRPr="003721FA">
        <w:rPr>
          <w:rFonts w:ascii="Times New Roman" w:hAnsi="Times New Roman" w:cs="Times New Roman"/>
          <w:bCs/>
        </w:rPr>
        <w:t xml:space="preserve">: 10.1016 / S2468-1253 (20) 30118-7. Disponível em: https://www.ncbi.nlm.nih.gov/pmc/articles/PMC7159861/. Acesso em: 04 </w:t>
      </w:r>
      <w:proofErr w:type="gramStart"/>
      <w:r w:rsidRPr="003721FA">
        <w:rPr>
          <w:rFonts w:ascii="Times New Roman" w:hAnsi="Times New Roman" w:cs="Times New Roman"/>
          <w:bCs/>
        </w:rPr>
        <w:t>Abr.</w:t>
      </w:r>
      <w:proofErr w:type="gramEnd"/>
      <w:r w:rsidRPr="003721FA">
        <w:rPr>
          <w:rFonts w:ascii="Times New Roman" w:hAnsi="Times New Roman" w:cs="Times New Roman"/>
          <w:bCs/>
        </w:rPr>
        <w:t xml:space="preserve"> 2021.</w:t>
      </w:r>
    </w:p>
    <w:p w14:paraId="786D68AD" w14:textId="7E1DDA93" w:rsidR="003721FA" w:rsidRDefault="003721FA" w:rsidP="00195CB5">
      <w:pPr>
        <w:pStyle w:val="Corpodetexto"/>
        <w:ind w:left="360"/>
        <w:rPr>
          <w:rFonts w:ascii="Times New Roman" w:hAnsi="Times New Roman" w:cs="Times New Roman"/>
          <w:bCs/>
        </w:rPr>
      </w:pPr>
      <w:r w:rsidRPr="003721FA">
        <w:rPr>
          <w:rFonts w:ascii="Times New Roman" w:hAnsi="Times New Roman" w:cs="Times New Roman"/>
          <w:bCs/>
        </w:rPr>
        <w:t xml:space="preserve">WONG, MARTIN CS </w:t>
      </w:r>
      <w:r w:rsidRPr="003721FA">
        <w:rPr>
          <w:rFonts w:ascii="Times New Roman" w:hAnsi="Times New Roman" w:cs="Times New Roman"/>
          <w:bCs/>
          <w:i/>
        </w:rPr>
        <w:t>et al</w:t>
      </w:r>
      <w:r w:rsidRPr="003721FA">
        <w:rPr>
          <w:rFonts w:ascii="Times New Roman" w:hAnsi="Times New Roman" w:cs="Times New Roman"/>
          <w:bCs/>
        </w:rPr>
        <w:t>. “</w:t>
      </w:r>
      <w:r w:rsidRPr="003721FA">
        <w:rPr>
          <w:rFonts w:ascii="Times New Roman" w:hAnsi="Times New Roman" w:cs="Times New Roman"/>
          <w:b/>
          <w:bCs/>
        </w:rPr>
        <w:t>Detecção de SARS-CoV-2 RNA em amostras fecais de pacientes com COVID-19 confirmado: Uma meta-</w:t>
      </w:r>
      <w:proofErr w:type="gramStart"/>
      <w:r w:rsidRPr="003721FA">
        <w:rPr>
          <w:rFonts w:ascii="Times New Roman" w:hAnsi="Times New Roman" w:cs="Times New Roman"/>
          <w:b/>
          <w:bCs/>
        </w:rPr>
        <w:t>análise.</w:t>
      </w:r>
      <w:r w:rsidRPr="003721FA">
        <w:rPr>
          <w:rFonts w:ascii="Times New Roman" w:hAnsi="Times New Roman" w:cs="Times New Roman"/>
          <w:bCs/>
        </w:rPr>
        <w:t>”</w:t>
      </w:r>
      <w:proofErr w:type="gramEnd"/>
      <w:r w:rsidRPr="003721FA">
        <w:rPr>
          <w:rFonts w:ascii="Times New Roman" w:hAnsi="Times New Roman" w:cs="Times New Roman"/>
          <w:bCs/>
        </w:rPr>
        <w:t xml:space="preserve"> The </w:t>
      </w:r>
      <w:proofErr w:type="spellStart"/>
      <w:r w:rsidRPr="003721FA">
        <w:rPr>
          <w:rFonts w:ascii="Times New Roman" w:hAnsi="Times New Roman" w:cs="Times New Roman"/>
          <w:bCs/>
        </w:rPr>
        <w:t>Journal</w:t>
      </w:r>
      <w:proofErr w:type="spellEnd"/>
      <w:r w:rsidRPr="003721FA">
        <w:rPr>
          <w:rFonts w:ascii="Times New Roman" w:hAnsi="Times New Roman" w:cs="Times New Roman"/>
          <w:bCs/>
        </w:rPr>
        <w:t xml:space="preserve"> </w:t>
      </w:r>
      <w:proofErr w:type="spellStart"/>
      <w:r w:rsidRPr="003721FA">
        <w:rPr>
          <w:rFonts w:ascii="Times New Roman" w:hAnsi="Times New Roman" w:cs="Times New Roman"/>
          <w:bCs/>
        </w:rPr>
        <w:t>of</w:t>
      </w:r>
      <w:proofErr w:type="spellEnd"/>
      <w:r w:rsidRPr="003721FA">
        <w:rPr>
          <w:rFonts w:ascii="Times New Roman" w:hAnsi="Times New Roman" w:cs="Times New Roman"/>
          <w:bCs/>
        </w:rPr>
        <w:t xml:space="preserve"> </w:t>
      </w:r>
      <w:proofErr w:type="spellStart"/>
      <w:r w:rsidRPr="003721FA">
        <w:rPr>
          <w:rFonts w:ascii="Times New Roman" w:hAnsi="Times New Roman" w:cs="Times New Roman"/>
          <w:bCs/>
        </w:rPr>
        <w:t>Infection</w:t>
      </w:r>
      <w:proofErr w:type="spellEnd"/>
      <w:r w:rsidRPr="003721FA">
        <w:rPr>
          <w:rFonts w:ascii="Times New Roman" w:hAnsi="Times New Roman" w:cs="Times New Roman"/>
          <w:bCs/>
        </w:rPr>
        <w:t xml:space="preserve"> vol. 81,2, e31-e38. 2020. </w:t>
      </w:r>
      <w:proofErr w:type="spellStart"/>
      <w:r w:rsidRPr="003721FA">
        <w:rPr>
          <w:rFonts w:ascii="Times New Roman" w:hAnsi="Times New Roman" w:cs="Times New Roman"/>
          <w:bCs/>
        </w:rPr>
        <w:t>doi</w:t>
      </w:r>
      <w:proofErr w:type="spellEnd"/>
      <w:r w:rsidRPr="003721FA">
        <w:rPr>
          <w:rFonts w:ascii="Times New Roman" w:hAnsi="Times New Roman" w:cs="Times New Roman"/>
          <w:bCs/>
        </w:rPr>
        <w:t xml:space="preserve">: 10.1016 / </w:t>
      </w:r>
      <w:proofErr w:type="gramStart"/>
      <w:r w:rsidRPr="003721FA">
        <w:rPr>
          <w:rFonts w:ascii="Times New Roman" w:hAnsi="Times New Roman" w:cs="Times New Roman"/>
          <w:bCs/>
        </w:rPr>
        <w:t>j.jinf</w:t>
      </w:r>
      <w:proofErr w:type="gramEnd"/>
      <w:r w:rsidRPr="003721FA">
        <w:rPr>
          <w:rFonts w:ascii="Times New Roman" w:hAnsi="Times New Roman" w:cs="Times New Roman"/>
          <w:bCs/>
        </w:rPr>
        <w:t xml:space="preserve">.2020.06.012. Disponível em: https://www.ncbi.nlm.nih.gov/pmc/articles/PMC7289116/. Acesso em: 03 </w:t>
      </w:r>
      <w:proofErr w:type="gramStart"/>
      <w:r w:rsidRPr="003721FA">
        <w:rPr>
          <w:rFonts w:ascii="Times New Roman" w:hAnsi="Times New Roman" w:cs="Times New Roman"/>
          <w:bCs/>
        </w:rPr>
        <w:t>Abr.</w:t>
      </w:r>
      <w:proofErr w:type="gramEnd"/>
      <w:r w:rsidRPr="003721FA">
        <w:rPr>
          <w:rFonts w:ascii="Times New Roman" w:hAnsi="Times New Roman" w:cs="Times New Roman"/>
          <w:bCs/>
        </w:rPr>
        <w:t xml:space="preserve"> 2021.</w:t>
      </w:r>
    </w:p>
    <w:p w14:paraId="5B6DECBA" w14:textId="77F33D10" w:rsidR="003721FA" w:rsidRDefault="003721FA" w:rsidP="00195CB5">
      <w:pPr>
        <w:pStyle w:val="Corpodetexto"/>
        <w:ind w:left="360"/>
        <w:rPr>
          <w:rFonts w:ascii="Times New Roman" w:hAnsi="Times New Roman" w:cs="Times New Roman"/>
          <w:bCs/>
        </w:rPr>
      </w:pPr>
      <w:r w:rsidRPr="003721FA">
        <w:rPr>
          <w:rFonts w:ascii="Times New Roman" w:hAnsi="Times New Roman" w:cs="Times New Roman"/>
          <w:bCs/>
        </w:rPr>
        <w:t xml:space="preserve">XIAO, FEI </w:t>
      </w:r>
      <w:r w:rsidRPr="003721FA">
        <w:rPr>
          <w:rFonts w:ascii="Times New Roman" w:hAnsi="Times New Roman" w:cs="Times New Roman"/>
          <w:bCs/>
          <w:i/>
        </w:rPr>
        <w:t>et al</w:t>
      </w:r>
      <w:r w:rsidRPr="003721FA">
        <w:rPr>
          <w:rFonts w:ascii="Times New Roman" w:hAnsi="Times New Roman" w:cs="Times New Roman"/>
          <w:bCs/>
        </w:rPr>
        <w:t>. “</w:t>
      </w:r>
      <w:proofErr w:type="spellStart"/>
      <w:r w:rsidRPr="003721FA">
        <w:rPr>
          <w:rFonts w:ascii="Times New Roman" w:hAnsi="Times New Roman" w:cs="Times New Roman"/>
          <w:b/>
          <w:bCs/>
        </w:rPr>
        <w:t>Evidence</w:t>
      </w:r>
      <w:proofErr w:type="spellEnd"/>
      <w:r w:rsidRPr="003721FA">
        <w:rPr>
          <w:rFonts w:ascii="Times New Roman" w:hAnsi="Times New Roman" w:cs="Times New Roman"/>
          <w:b/>
          <w:bCs/>
        </w:rPr>
        <w:t xml:space="preserve"> for Gastrointestinal </w:t>
      </w:r>
      <w:proofErr w:type="spellStart"/>
      <w:r w:rsidRPr="003721FA">
        <w:rPr>
          <w:rFonts w:ascii="Times New Roman" w:hAnsi="Times New Roman" w:cs="Times New Roman"/>
          <w:b/>
          <w:bCs/>
        </w:rPr>
        <w:t>Infection</w:t>
      </w:r>
      <w:proofErr w:type="spellEnd"/>
      <w:r w:rsidRPr="003721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1FA">
        <w:rPr>
          <w:rFonts w:ascii="Times New Roman" w:hAnsi="Times New Roman" w:cs="Times New Roman"/>
          <w:b/>
          <w:bCs/>
        </w:rPr>
        <w:t>of</w:t>
      </w:r>
      <w:proofErr w:type="spellEnd"/>
      <w:r w:rsidRPr="003721FA">
        <w:rPr>
          <w:rFonts w:ascii="Times New Roman" w:hAnsi="Times New Roman" w:cs="Times New Roman"/>
          <w:b/>
          <w:bCs/>
        </w:rPr>
        <w:t xml:space="preserve"> SARS-CoV-</w:t>
      </w:r>
      <w:proofErr w:type="gramStart"/>
      <w:r w:rsidRPr="003721FA">
        <w:rPr>
          <w:rFonts w:ascii="Times New Roman" w:hAnsi="Times New Roman" w:cs="Times New Roman"/>
          <w:b/>
          <w:bCs/>
        </w:rPr>
        <w:t>2</w:t>
      </w:r>
      <w:r w:rsidRPr="003721FA">
        <w:rPr>
          <w:rFonts w:ascii="Times New Roman" w:hAnsi="Times New Roman" w:cs="Times New Roman"/>
          <w:bCs/>
        </w:rPr>
        <w:t>.”</w:t>
      </w:r>
      <w:proofErr w:type="gramEnd"/>
      <w:r w:rsidRPr="003721FA">
        <w:rPr>
          <w:rFonts w:ascii="Times New Roman" w:hAnsi="Times New Roman" w:cs="Times New Roman"/>
          <w:bCs/>
        </w:rPr>
        <w:t xml:space="preserve"> </w:t>
      </w:r>
      <w:proofErr w:type="spellStart"/>
      <w:r w:rsidRPr="003721FA">
        <w:rPr>
          <w:rFonts w:ascii="Times New Roman" w:hAnsi="Times New Roman" w:cs="Times New Roman"/>
          <w:bCs/>
        </w:rPr>
        <w:t>Gastroenterology</w:t>
      </w:r>
      <w:proofErr w:type="spellEnd"/>
      <w:r w:rsidRPr="003721FA">
        <w:rPr>
          <w:rFonts w:ascii="Times New Roman" w:hAnsi="Times New Roman" w:cs="Times New Roman"/>
          <w:bCs/>
        </w:rPr>
        <w:t xml:space="preserve"> vol. 158,6. 1831-1833.2020. </w:t>
      </w:r>
      <w:proofErr w:type="spellStart"/>
      <w:proofErr w:type="gramStart"/>
      <w:r w:rsidRPr="003721FA">
        <w:rPr>
          <w:rFonts w:ascii="Times New Roman" w:hAnsi="Times New Roman" w:cs="Times New Roman"/>
          <w:bCs/>
        </w:rPr>
        <w:t>doi</w:t>
      </w:r>
      <w:proofErr w:type="spellEnd"/>
      <w:proofErr w:type="gramEnd"/>
      <w:r w:rsidRPr="003721FA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10.1053 / j.gastro.2020.02.055 </w:t>
      </w:r>
      <w:r w:rsidRPr="003721FA">
        <w:rPr>
          <w:rFonts w:ascii="Times New Roman" w:hAnsi="Times New Roman" w:cs="Times New Roman"/>
          <w:bCs/>
        </w:rPr>
        <w:t xml:space="preserve">Disponível em: https://www.ncbi.nlm.nih.gov/pmc/articles/PMC7130181/. Acesso </w:t>
      </w:r>
      <w:proofErr w:type="gramStart"/>
      <w:r w:rsidRPr="003721FA">
        <w:rPr>
          <w:rFonts w:ascii="Times New Roman" w:hAnsi="Times New Roman" w:cs="Times New Roman"/>
          <w:bCs/>
        </w:rPr>
        <w:t>em :</w:t>
      </w:r>
      <w:proofErr w:type="gramEnd"/>
      <w:r w:rsidRPr="003721FA">
        <w:rPr>
          <w:rFonts w:ascii="Times New Roman" w:hAnsi="Times New Roman" w:cs="Times New Roman"/>
          <w:bCs/>
        </w:rPr>
        <w:t xml:space="preserve"> 01 de abr. 2021.</w:t>
      </w:r>
    </w:p>
    <w:p w14:paraId="6941CFA7" w14:textId="775B2359" w:rsidR="003721FA" w:rsidRDefault="003721FA" w:rsidP="00195CB5">
      <w:pPr>
        <w:pStyle w:val="Corpodetexto"/>
        <w:ind w:left="360"/>
        <w:rPr>
          <w:rFonts w:ascii="Times New Roman" w:hAnsi="Times New Roman" w:cs="Times New Roman"/>
          <w:bCs/>
        </w:rPr>
      </w:pPr>
      <w:r w:rsidRPr="003721FA">
        <w:rPr>
          <w:rFonts w:ascii="Times New Roman" w:hAnsi="Times New Roman" w:cs="Times New Roman"/>
          <w:bCs/>
        </w:rPr>
        <w:t xml:space="preserve">ZUO, TAO </w:t>
      </w:r>
      <w:r w:rsidRPr="003721FA">
        <w:rPr>
          <w:rFonts w:ascii="Times New Roman" w:hAnsi="Times New Roman" w:cs="Times New Roman"/>
          <w:bCs/>
          <w:i/>
        </w:rPr>
        <w:t>et al</w:t>
      </w:r>
      <w:r w:rsidRPr="003721FA">
        <w:rPr>
          <w:rFonts w:ascii="Times New Roman" w:hAnsi="Times New Roman" w:cs="Times New Roman"/>
          <w:bCs/>
        </w:rPr>
        <w:t>. “</w:t>
      </w:r>
      <w:r w:rsidRPr="003721FA">
        <w:rPr>
          <w:rFonts w:ascii="Times New Roman" w:hAnsi="Times New Roman" w:cs="Times New Roman"/>
          <w:b/>
          <w:bCs/>
        </w:rPr>
        <w:t xml:space="preserve">Alterações na microbiota intestinal de pacientes com COVID-19 durante o tempo de </w:t>
      </w:r>
      <w:proofErr w:type="gramStart"/>
      <w:r w:rsidRPr="003721FA">
        <w:rPr>
          <w:rFonts w:ascii="Times New Roman" w:hAnsi="Times New Roman" w:cs="Times New Roman"/>
          <w:b/>
          <w:bCs/>
        </w:rPr>
        <w:t>hospitalização.</w:t>
      </w:r>
      <w:r w:rsidRPr="003721FA">
        <w:rPr>
          <w:rFonts w:ascii="Times New Roman" w:hAnsi="Times New Roman" w:cs="Times New Roman"/>
          <w:bCs/>
        </w:rPr>
        <w:t>”</w:t>
      </w:r>
      <w:proofErr w:type="gramEnd"/>
      <w:r w:rsidRPr="003721FA">
        <w:rPr>
          <w:rFonts w:ascii="Times New Roman" w:hAnsi="Times New Roman" w:cs="Times New Roman"/>
          <w:bCs/>
        </w:rPr>
        <w:t xml:space="preserve"> </w:t>
      </w:r>
      <w:proofErr w:type="spellStart"/>
      <w:r w:rsidRPr="003721FA">
        <w:rPr>
          <w:rFonts w:ascii="Times New Roman" w:hAnsi="Times New Roman" w:cs="Times New Roman"/>
          <w:bCs/>
        </w:rPr>
        <w:t>Gastroenterology</w:t>
      </w:r>
      <w:proofErr w:type="spellEnd"/>
      <w:r w:rsidRPr="003721FA">
        <w:rPr>
          <w:rFonts w:ascii="Times New Roman" w:hAnsi="Times New Roman" w:cs="Times New Roman"/>
          <w:bCs/>
        </w:rPr>
        <w:t xml:space="preserve"> vol. 159,3, 944-955.2020. </w:t>
      </w:r>
      <w:proofErr w:type="spellStart"/>
      <w:proofErr w:type="gramStart"/>
      <w:r w:rsidRPr="003721FA">
        <w:rPr>
          <w:rFonts w:ascii="Times New Roman" w:hAnsi="Times New Roman" w:cs="Times New Roman"/>
          <w:bCs/>
        </w:rPr>
        <w:t>doi</w:t>
      </w:r>
      <w:proofErr w:type="spellEnd"/>
      <w:proofErr w:type="gramEnd"/>
      <w:r w:rsidRPr="003721FA">
        <w:rPr>
          <w:rFonts w:ascii="Times New Roman" w:hAnsi="Times New Roman" w:cs="Times New Roman"/>
          <w:bCs/>
        </w:rPr>
        <w:t>: 10.1053 / j.gas</w:t>
      </w:r>
      <w:r>
        <w:rPr>
          <w:rFonts w:ascii="Times New Roman" w:hAnsi="Times New Roman" w:cs="Times New Roman"/>
          <w:bCs/>
        </w:rPr>
        <w:t xml:space="preserve">tro.2020.05.048. Disponível em: </w:t>
      </w:r>
      <w:r w:rsidRPr="003721FA">
        <w:rPr>
          <w:rFonts w:ascii="Times New Roman" w:hAnsi="Times New Roman" w:cs="Times New Roman"/>
          <w:bCs/>
        </w:rPr>
        <w:t xml:space="preserve">https://www.ncbi.nlm.nih.gov/pmc/articles/PMC7237927/. Acesso em: 02 </w:t>
      </w:r>
      <w:proofErr w:type="gramStart"/>
      <w:r w:rsidRPr="003721FA">
        <w:rPr>
          <w:rFonts w:ascii="Times New Roman" w:hAnsi="Times New Roman" w:cs="Times New Roman"/>
          <w:bCs/>
        </w:rPr>
        <w:t>Abr.</w:t>
      </w:r>
      <w:proofErr w:type="gramEnd"/>
      <w:r w:rsidRPr="003721FA">
        <w:rPr>
          <w:rFonts w:ascii="Times New Roman" w:hAnsi="Times New Roman" w:cs="Times New Roman"/>
          <w:bCs/>
        </w:rPr>
        <w:t xml:space="preserve"> 2021.</w:t>
      </w:r>
    </w:p>
    <w:p w14:paraId="1708620C" w14:textId="77777777" w:rsidR="003721FA" w:rsidRDefault="003721FA" w:rsidP="003721FA">
      <w:pPr>
        <w:pStyle w:val="Corpodetexto"/>
        <w:jc w:val="both"/>
        <w:rPr>
          <w:rFonts w:ascii="Times New Roman" w:hAnsi="Times New Roman" w:cs="Times New Roman"/>
          <w:bCs/>
        </w:rPr>
      </w:pPr>
    </w:p>
    <w:sectPr w:rsidR="003721FA" w:rsidSect="00E370D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BD1D7" w14:textId="77777777" w:rsidR="00AE337B" w:rsidRDefault="00AE337B">
      <w:r>
        <w:separator/>
      </w:r>
    </w:p>
  </w:endnote>
  <w:endnote w:type="continuationSeparator" w:id="0">
    <w:p w14:paraId="464082E7" w14:textId="77777777" w:rsidR="00AE337B" w:rsidRDefault="00AE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8DA8F" w14:textId="466D5785" w:rsidR="001857B5" w:rsidRDefault="001857B5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8480" behindDoc="0" locked="0" layoutInCell="1" allowOverlap="1" wp14:anchorId="0C298F11" wp14:editId="37EDF222">
          <wp:simplePos x="0" y="0"/>
          <wp:positionH relativeFrom="margin">
            <wp:posOffset>2009803</wp:posOffset>
          </wp:positionH>
          <wp:positionV relativeFrom="margin">
            <wp:posOffset>8719571</wp:posOffset>
          </wp:positionV>
          <wp:extent cx="1771650" cy="650528"/>
          <wp:effectExtent l="0" t="0" r="0" b="0"/>
          <wp:wrapSquare wrapText="bothSides"/>
          <wp:docPr id="15" name="Imagem 15" descr="Unifametro | Formar para transfor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ifametro | Formar para transform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5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59AAC" w14:textId="77777777" w:rsidR="009521A2" w:rsidRDefault="005F28FC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 wp14:anchorId="5C640EB9" wp14:editId="0595B62A">
          <wp:simplePos x="0" y="0"/>
          <wp:positionH relativeFrom="column">
            <wp:posOffset>5815965</wp:posOffset>
          </wp:positionH>
          <wp:positionV relativeFrom="paragraph">
            <wp:posOffset>370205</wp:posOffset>
          </wp:positionV>
          <wp:extent cx="5760085" cy="201930"/>
          <wp:effectExtent l="0" t="0" r="0" b="762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 wp14:anchorId="5B7A0C66" wp14:editId="743A8629">
          <wp:simplePos x="0" y="0"/>
          <wp:positionH relativeFrom="column">
            <wp:posOffset>-1756410</wp:posOffset>
          </wp:positionH>
          <wp:positionV relativeFrom="paragraph">
            <wp:posOffset>367030</wp:posOffset>
          </wp:positionV>
          <wp:extent cx="5760085" cy="201930"/>
          <wp:effectExtent l="0" t="0" r="0" b="762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D3534" w14:textId="77777777" w:rsidR="00AE337B" w:rsidRDefault="00AE337B">
      <w:r>
        <w:separator/>
      </w:r>
    </w:p>
  </w:footnote>
  <w:footnote w:type="continuationSeparator" w:id="0">
    <w:p w14:paraId="6410DC01" w14:textId="77777777" w:rsidR="00AE337B" w:rsidRDefault="00AE3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74BB1" w14:textId="05A64D5C" w:rsidR="00E370D8" w:rsidRDefault="009F3719" w:rsidP="00E370D8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71552" behindDoc="0" locked="0" layoutInCell="1" allowOverlap="1" wp14:anchorId="57F282FD" wp14:editId="3BB606F9">
          <wp:simplePos x="0" y="0"/>
          <wp:positionH relativeFrom="column">
            <wp:posOffset>4366702</wp:posOffset>
          </wp:positionH>
          <wp:positionV relativeFrom="paragraph">
            <wp:posOffset>5687</wp:posOffset>
          </wp:positionV>
          <wp:extent cx="1857375" cy="681235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8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3B62">
      <w:rPr>
        <w:noProof/>
        <w:lang w:eastAsia="pt-BR" w:bidi="ar-SA"/>
      </w:rPr>
      <w:drawing>
        <wp:anchor distT="0" distB="0" distL="114300" distR="114300" simplePos="0" relativeHeight="251669504" behindDoc="0" locked="0" layoutInCell="1" allowOverlap="1" wp14:anchorId="798F3B4D" wp14:editId="115E191A">
          <wp:simplePos x="0" y="0"/>
          <wp:positionH relativeFrom="column">
            <wp:posOffset>-822463</wp:posOffset>
          </wp:positionH>
          <wp:positionV relativeFrom="paragraph">
            <wp:posOffset>20955</wp:posOffset>
          </wp:positionV>
          <wp:extent cx="1254314" cy="781050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unifametro-vertical-04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34" t="19328" r="16216" b="21436"/>
                  <a:stretch/>
                </pic:blipFill>
                <pic:spPr bwMode="auto">
                  <a:xfrm>
                    <a:off x="0" y="0"/>
                    <a:ext cx="1254314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FAADF8" w14:textId="7BFA11C9" w:rsidR="00E370D8" w:rsidRDefault="00815F26" w:rsidP="00815F26">
    <w:pPr>
      <w:pStyle w:val="NormalWeb"/>
      <w:tabs>
        <w:tab w:val="right" w:pos="9214"/>
      </w:tabs>
      <w:spacing w:before="0" w:beforeAutospacing="0" w:after="120" w:afterAutospacing="0"/>
      <w:ind w:left="2410" w:right="-143"/>
      <w:textAlignment w:val="baseline"/>
      <w:rPr>
        <w:rFonts w:ascii="Arial" w:hAnsi="Arial" w:cs="Arial"/>
        <w:b/>
        <w:bCs/>
        <w:color w:val="000000"/>
        <w:kern w:val="24"/>
        <w:sz w:val="20"/>
        <w:szCs w:val="40"/>
      </w:rPr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 xml:space="preserve">    </w:t>
    </w:r>
    <w:r w:rsidR="00713B62">
      <w:rPr>
        <w:rFonts w:ascii="Arial" w:hAnsi="Arial" w:cs="Arial"/>
        <w:b/>
        <w:bCs/>
        <w:color w:val="000000"/>
        <w:kern w:val="24"/>
        <w:sz w:val="20"/>
        <w:szCs w:val="40"/>
      </w:rPr>
      <w:t>VII JORNADA DE NUTRIÇÃO</w:t>
    </w:r>
  </w:p>
  <w:p w14:paraId="3FDC361D" w14:textId="05ED507E" w:rsidR="00713B62" w:rsidRDefault="00815F26" w:rsidP="00815F26">
    <w:pPr>
      <w:pStyle w:val="NormalWeb"/>
      <w:tabs>
        <w:tab w:val="right" w:pos="9214"/>
      </w:tabs>
      <w:spacing w:before="0" w:beforeAutospacing="0" w:after="120" w:afterAutospacing="0"/>
      <w:ind w:right="-143"/>
      <w:textAlignment w:val="baseline"/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 xml:space="preserve">                                     </w:t>
    </w:r>
    <w:r w:rsidR="00713B62">
      <w:rPr>
        <w:rFonts w:ascii="Arial" w:hAnsi="Arial" w:cs="Arial"/>
        <w:b/>
        <w:bCs/>
        <w:color w:val="000000"/>
        <w:kern w:val="24"/>
        <w:sz w:val="20"/>
        <w:szCs w:val="40"/>
      </w:rPr>
      <w:t>CURSO DE NUTRIÇÃO UNIFAMETRO</w:t>
    </w:r>
  </w:p>
  <w:p w14:paraId="1EF0B898" w14:textId="77777777" w:rsidR="00E370D8" w:rsidRDefault="00E370D8" w:rsidP="00815F26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4D0DB" w14:textId="77777777" w:rsidR="00687DD2" w:rsidRDefault="005F28FC" w:rsidP="00687DD2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 wp14:anchorId="558DFC3C" wp14:editId="43126CDA">
          <wp:simplePos x="0" y="0"/>
          <wp:positionH relativeFrom="column">
            <wp:posOffset>2285365</wp:posOffset>
          </wp:positionH>
          <wp:positionV relativeFrom="paragraph">
            <wp:posOffset>136525</wp:posOffset>
          </wp:positionV>
          <wp:extent cx="73660" cy="756285"/>
          <wp:effectExtent l="0" t="0" r="2540" b="57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549" t="54396"/>
                  <a:stretch>
                    <a:fillRect/>
                  </a:stretch>
                </pic:blipFill>
                <pic:spPr bwMode="auto">
                  <a:xfrm>
                    <a:off x="0" y="0"/>
                    <a:ext cx="736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34E6C5FB" wp14:editId="1445FF69">
          <wp:simplePos x="0" y="0"/>
          <wp:positionH relativeFrom="column">
            <wp:posOffset>-60960</wp:posOffset>
          </wp:positionH>
          <wp:positionV relativeFrom="paragraph">
            <wp:posOffset>40005</wp:posOffset>
          </wp:positionV>
          <wp:extent cx="2232025" cy="70040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4D40A5" w14:textId="77777777" w:rsidR="00687DD2" w:rsidRPr="0061289B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CONEXÃO 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UNI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>FAMETRO 201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9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: 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DIVERSIDADES TECNOLÓGICAS E SEUS IMPACTOS SUSTENTÁVEIS</w:t>
    </w:r>
  </w:p>
  <w:p w14:paraId="72B5C0AC" w14:textId="77777777" w:rsidR="00687DD2" w:rsidRPr="0061289B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>XV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 SEMANA ACADÊMICA</w:t>
    </w:r>
  </w:p>
  <w:p w14:paraId="41AD724E" w14:textId="77777777" w:rsidR="00687DD2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</w:pPr>
    <w:r w:rsidRPr="00A0773F">
      <w:rPr>
        <w:rFonts w:ascii="Arial" w:hAnsi="Arial" w:cs="Arial"/>
        <w:b/>
        <w:bCs/>
        <w:color w:val="000000"/>
        <w:kern w:val="24"/>
        <w:sz w:val="20"/>
        <w:szCs w:val="40"/>
      </w:rPr>
      <w:t>ISSN: 2357-8645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76B8"/>
    <w:multiLevelType w:val="hybridMultilevel"/>
    <w:tmpl w:val="80A814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FC"/>
    <w:rsid w:val="00010BF2"/>
    <w:rsid w:val="00012605"/>
    <w:rsid w:val="00013A77"/>
    <w:rsid w:val="00024325"/>
    <w:rsid w:val="000363D3"/>
    <w:rsid w:val="00056685"/>
    <w:rsid w:val="000F57F7"/>
    <w:rsid w:val="00177D7B"/>
    <w:rsid w:val="001809E1"/>
    <w:rsid w:val="0018364E"/>
    <w:rsid w:val="001857B5"/>
    <w:rsid w:val="00195CB5"/>
    <w:rsid w:val="001D5AF0"/>
    <w:rsid w:val="001F3CC1"/>
    <w:rsid w:val="002217B3"/>
    <w:rsid w:val="00256E06"/>
    <w:rsid w:val="00260DCC"/>
    <w:rsid w:val="002A1D88"/>
    <w:rsid w:val="002C0F38"/>
    <w:rsid w:val="002C170A"/>
    <w:rsid w:val="002C73D2"/>
    <w:rsid w:val="003721FA"/>
    <w:rsid w:val="003751DD"/>
    <w:rsid w:val="00445801"/>
    <w:rsid w:val="004755B2"/>
    <w:rsid w:val="004906C0"/>
    <w:rsid w:val="00504745"/>
    <w:rsid w:val="00512E0B"/>
    <w:rsid w:val="00514DF9"/>
    <w:rsid w:val="00567FA5"/>
    <w:rsid w:val="005A52F3"/>
    <w:rsid w:val="005E7D8E"/>
    <w:rsid w:val="005F28FC"/>
    <w:rsid w:val="006128B1"/>
    <w:rsid w:val="0064556D"/>
    <w:rsid w:val="00684C7B"/>
    <w:rsid w:val="00713B62"/>
    <w:rsid w:val="00755CFF"/>
    <w:rsid w:val="00763609"/>
    <w:rsid w:val="007A4EEF"/>
    <w:rsid w:val="00815F26"/>
    <w:rsid w:val="008263CF"/>
    <w:rsid w:val="00875373"/>
    <w:rsid w:val="008B09C8"/>
    <w:rsid w:val="008E0EDF"/>
    <w:rsid w:val="008E1267"/>
    <w:rsid w:val="008E47C1"/>
    <w:rsid w:val="00900CC0"/>
    <w:rsid w:val="009273EA"/>
    <w:rsid w:val="009D129B"/>
    <w:rsid w:val="009F3719"/>
    <w:rsid w:val="00A42473"/>
    <w:rsid w:val="00A81D6C"/>
    <w:rsid w:val="00A90C29"/>
    <w:rsid w:val="00AB401F"/>
    <w:rsid w:val="00AB5EF1"/>
    <w:rsid w:val="00AD6197"/>
    <w:rsid w:val="00AE337B"/>
    <w:rsid w:val="00B33C11"/>
    <w:rsid w:val="00B50CE5"/>
    <w:rsid w:val="00B917CA"/>
    <w:rsid w:val="00B933E4"/>
    <w:rsid w:val="00BC1C81"/>
    <w:rsid w:val="00BD306F"/>
    <w:rsid w:val="00C56091"/>
    <w:rsid w:val="00CD45FB"/>
    <w:rsid w:val="00CD6383"/>
    <w:rsid w:val="00D02558"/>
    <w:rsid w:val="00D1689D"/>
    <w:rsid w:val="00D53D89"/>
    <w:rsid w:val="00D95013"/>
    <w:rsid w:val="00DB0180"/>
    <w:rsid w:val="00DD331D"/>
    <w:rsid w:val="00E262DD"/>
    <w:rsid w:val="00E3404C"/>
    <w:rsid w:val="00E370D8"/>
    <w:rsid w:val="00F43146"/>
    <w:rsid w:val="00F96251"/>
    <w:rsid w:val="00FA5C9E"/>
    <w:rsid w:val="00FC5F81"/>
    <w:rsid w:val="00FD4D8F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A5F25"/>
  <w15:chartTrackingRefBased/>
  <w15:docId w15:val="{8F6A2D01-53D8-4D57-82C0-9E2EAB86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8FC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F28FC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5F28FC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5F28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F28FC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F28FC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5F28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TextodoEspaoReservado">
    <w:name w:val="Placeholder Text"/>
    <w:basedOn w:val="Fontepargpadro"/>
    <w:uiPriority w:val="99"/>
    <w:semiHidden/>
    <w:rsid w:val="002C73D2"/>
    <w:rPr>
      <w:color w:val="808080"/>
    </w:rPr>
  </w:style>
  <w:style w:type="paragraph" w:customStyle="1" w:styleId="Default">
    <w:name w:val="Default"/>
    <w:rsid w:val="009D12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263C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721F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7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51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22708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2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89940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alia.souza@aluno.unifametro.edu.b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risthyane.aquino@professor.unifametro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ellen.sousa@aluno.unifametro.edu.b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06B31A77454B8A98D842474A2C2F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77614-91AA-4EC1-AB98-6DEB1D9DB5D2}"/>
      </w:docPartPr>
      <w:docPartBody>
        <w:p w:rsidR="00884966" w:rsidRDefault="00ED651C" w:rsidP="00ED651C">
          <w:pPr>
            <w:pStyle w:val="2A06B31A77454B8A98D842474A2C2FC7"/>
          </w:pPr>
          <w:r w:rsidRPr="00F32FA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F6"/>
    <w:rsid w:val="002A3AF6"/>
    <w:rsid w:val="00404716"/>
    <w:rsid w:val="00441EB7"/>
    <w:rsid w:val="007A46EA"/>
    <w:rsid w:val="00884966"/>
    <w:rsid w:val="00886891"/>
    <w:rsid w:val="009A1F44"/>
    <w:rsid w:val="00B754D3"/>
    <w:rsid w:val="00C768DB"/>
    <w:rsid w:val="00E0032E"/>
    <w:rsid w:val="00EA4BA6"/>
    <w:rsid w:val="00ED651C"/>
    <w:rsid w:val="00EF5936"/>
    <w:rsid w:val="00F8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D651C"/>
    <w:rPr>
      <w:color w:val="808080"/>
    </w:rPr>
  </w:style>
  <w:style w:type="paragraph" w:customStyle="1" w:styleId="2A06B31A77454B8A98D842474A2C2FC7">
    <w:name w:val="2A06B31A77454B8A98D842474A2C2FC7"/>
    <w:rsid w:val="00ED65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245DA-405C-4EBA-BAB6-D56E9C15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2744</Words>
  <Characters>14819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Ciléia Henriques</dc:creator>
  <cp:keywords/>
  <dc:description/>
  <cp:lastModifiedBy>Nathália</cp:lastModifiedBy>
  <cp:revision>2</cp:revision>
  <cp:lastPrinted>2021-04-10T14:25:00Z</cp:lastPrinted>
  <dcterms:created xsi:type="dcterms:W3CDTF">2021-04-10T22:47:00Z</dcterms:created>
  <dcterms:modified xsi:type="dcterms:W3CDTF">2021-04-10T22:47:00Z</dcterms:modified>
</cp:coreProperties>
</file>