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693" w14:textId="77777777" w:rsidR="00A338CC" w:rsidRDefault="00A338CC">
      <w:pPr>
        <w:pageBreakBefore/>
        <w:spacing w:after="0" w:line="240" w:lineRule="auto"/>
      </w:pPr>
    </w:p>
    <w:p w14:paraId="4DD717E4" w14:textId="1F1B4859" w:rsidR="00A338CC" w:rsidRPr="00525A9E" w:rsidRDefault="00ED1D54" w:rsidP="00525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A9E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Vacinação na Saúde da Criança e do Adolescente: Proteção e Promoção de Vida</w:t>
      </w:r>
    </w:p>
    <w:p w14:paraId="4FBC74A5" w14:textId="77777777" w:rsidR="00A338CC" w:rsidRPr="00525A9E" w:rsidRDefault="00A338CC">
      <w:pPr>
        <w:spacing w:after="0" w:line="270" w:lineRule="auto"/>
        <w:rPr>
          <w:rFonts w:ascii="Times New Roman" w:hAnsi="Times New Roman" w:cs="Times New Roman"/>
          <w:sz w:val="20"/>
          <w:szCs w:val="20"/>
        </w:rPr>
      </w:pPr>
    </w:p>
    <w:p w14:paraId="0BD3D096" w14:textId="77777777" w:rsidR="00A338CC" w:rsidRPr="00525A9E" w:rsidRDefault="00ED1D54" w:rsidP="00525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Beatriz Vitória¹; Catharina Paes²; Daniel Bruning³; </w:t>
      </w:r>
      <w:proofErr w:type="spellStart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Enny</w:t>
      </w:r>
      <w:proofErr w:type="spellEnd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</w:t>
      </w:r>
      <w:proofErr w:type="spellStart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Preslany</w:t>
      </w:r>
      <w:proofErr w:type="spellEnd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⁴; Jaqueline Nathalia⁵; Juliane Pereira⁶, Miguel Alberto⁷</w:t>
      </w:r>
    </w:p>
    <w:p w14:paraId="5A705DCA" w14:textId="77777777" w:rsidR="00525A9E" w:rsidRDefault="00525A9E" w:rsidP="00525A9E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  <w:sz w:val="20"/>
          <w:szCs w:val="20"/>
        </w:rPr>
      </w:pPr>
    </w:p>
    <w:p w14:paraId="57F5BA85" w14:textId="44E6845B" w:rsidR="00A338CC" w:rsidRPr="00525A9E" w:rsidRDefault="00ED1D54" w:rsidP="00525A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5A9E">
        <w:rPr>
          <w:rFonts w:ascii="Times New Roman" w:eastAsia="Arial" w:hAnsi="Times New Roman" w:cs="Times New Roman"/>
          <w:b/>
          <w:bCs/>
          <w:color w:val="252525"/>
        </w:rPr>
        <w:t>Centro Universitário dos Guararapes</w:t>
      </w:r>
    </w:p>
    <w:p w14:paraId="1667C5A0" w14:textId="4A970DC9" w:rsidR="00A338CC" w:rsidRDefault="00525A9E" w:rsidP="00525A9E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  <w:sz w:val="20"/>
          <w:szCs w:val="20"/>
        </w:rPr>
      </w:pPr>
      <w:hyperlink r:id="rId4" w:history="1">
        <w:r w:rsidRPr="00203916">
          <w:rPr>
            <w:rStyle w:val="Hyperlink"/>
            <w:rFonts w:ascii="Times New Roman" w:eastAsia="Arial" w:hAnsi="Times New Roman" w:cs="Times New Roman"/>
            <w:sz w:val="20"/>
            <w:szCs w:val="20"/>
          </w:rPr>
          <w:t>jaquelinenataliaaa1@hotmail.com</w:t>
        </w:r>
      </w:hyperlink>
    </w:p>
    <w:p w14:paraId="1A95F7D9" w14:textId="77777777" w:rsidR="00525A9E" w:rsidRDefault="00525A9E" w:rsidP="00525A9E">
      <w:pPr>
        <w:spacing w:after="0" w:line="240" w:lineRule="auto"/>
        <w:rPr>
          <w:rFonts w:ascii="Times New Roman" w:eastAsia="Arial" w:hAnsi="Times New Roman" w:cs="Times New Roman"/>
          <w:color w:val="252525"/>
          <w:sz w:val="20"/>
          <w:szCs w:val="20"/>
        </w:rPr>
      </w:pPr>
    </w:p>
    <w:p w14:paraId="3CED8557" w14:textId="77777777" w:rsidR="00525A9E" w:rsidRPr="00525A9E" w:rsidRDefault="00525A9E" w:rsidP="00525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8EEDE7" w14:textId="7692B6DD" w:rsidR="00A338CC" w:rsidRPr="00525A9E" w:rsidRDefault="00A338CC" w:rsidP="00525A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00C90" w14:textId="3063568E" w:rsidR="00A338CC" w:rsidRPr="00525A9E" w:rsidRDefault="00ED1D54" w:rsidP="00663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A9E">
        <w:rPr>
          <w:rFonts w:ascii="Times New Roman" w:eastAsia="Arial" w:hAnsi="Times New Roman" w:cs="Times New Roman"/>
          <w:b/>
          <w:bCs/>
          <w:color w:val="252525"/>
          <w:sz w:val="20"/>
          <w:szCs w:val="20"/>
        </w:rPr>
        <w:t>INTRODUÇÃO</w:t>
      </w:r>
      <w:r w:rsid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: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A vacinação é uma estratégia fundamental para a saúde pública, especialmente na infância e adolescência. No Brasil, o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Programa Nacional de Imunizações (PNI) oferece vacinas gratuitas, desempenhando um papel crucial na prevenção de doenças infecciosas graves, como poliomielite, sarampo e hepatite B. Apesar disso, a hesitação vacinal e a baixa adesão ao calendário completo continuam sendo desafios importantes. Este trabalho objetiva evidenciar a importância da vacinação na proteção individual e coletiva, abordar as dificuldades enfrentadas para alcançar maior adesão e destacar estratégias eficazes para superar essas barreira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s, como campanhas de conscientização</w:t>
      </w:r>
      <w:r w:rsid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. </w:t>
      </w:r>
      <w:r w:rsidRPr="00525A9E">
        <w:rPr>
          <w:rFonts w:ascii="Times New Roman" w:eastAsia="Arial" w:hAnsi="Times New Roman" w:cs="Times New Roman"/>
          <w:b/>
          <w:bCs/>
          <w:color w:val="252525"/>
          <w:sz w:val="20"/>
          <w:szCs w:val="20"/>
        </w:rPr>
        <w:t>METODOLOGIA</w:t>
      </w:r>
      <w:r w:rsidR="00525A9E">
        <w:rPr>
          <w:rFonts w:ascii="Times New Roman" w:eastAsia="Arial" w:hAnsi="Times New Roman" w:cs="Times New Roman"/>
          <w:color w:val="252525"/>
          <w:sz w:val="20"/>
          <w:szCs w:val="20"/>
        </w:rPr>
        <w:t>: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estudo foi realizado com base em uma revisão de literatura científica e documentos institucionais, como relatórios da Organização Mundial da Saúde (OMS) e do Ministério da Saúde do Brasil. As fontes analisadas foram selecionadas com o propósito de:1. Compreender o impacto da vacinação em crianças e adolescentes.</w:t>
      </w:r>
      <w:r w:rsidR="00525A9E">
        <w:rPr>
          <w:rFonts w:ascii="Times New Roman" w:hAnsi="Times New Roman" w:cs="Times New Roman"/>
          <w:sz w:val="20"/>
          <w:szCs w:val="20"/>
        </w:rPr>
        <w:t xml:space="preserve">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2. Identificar os principais fatores que influenciam a adesão ao calendário vacinal.</w:t>
      </w:r>
      <w:r w:rsidR="00525A9E">
        <w:rPr>
          <w:rFonts w:ascii="Times New Roman" w:hAnsi="Times New Roman" w:cs="Times New Roman"/>
          <w:sz w:val="20"/>
          <w:szCs w:val="20"/>
        </w:rPr>
        <w:t xml:space="preserve">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3. Avaliar iniciativas bem-sucedidas para promover a imunizaçã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o.</w:t>
      </w:r>
      <w:r w:rsidR="00663129">
        <w:rPr>
          <w:rFonts w:ascii="Times New Roman" w:hAnsi="Times New Roman" w:cs="Times New Roman"/>
          <w:sz w:val="20"/>
          <w:szCs w:val="20"/>
        </w:rPr>
        <w:t xml:space="preserve">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Foram incluídos dados sobre taxas de vacinação, efeitos da hesitação vacinal e exemplos de programas que aumentaram a cobertura vacinal no Brasil e no mundo.</w:t>
      </w:r>
      <w:r w:rsidR="00525A9E">
        <w:rPr>
          <w:rFonts w:ascii="Times New Roman" w:hAnsi="Times New Roman" w:cs="Times New Roman"/>
          <w:sz w:val="20"/>
          <w:szCs w:val="20"/>
        </w:rPr>
        <w:t xml:space="preserve"> </w:t>
      </w:r>
      <w:r w:rsidRPr="00525A9E">
        <w:rPr>
          <w:rFonts w:ascii="Times New Roman" w:eastAsia="Arial" w:hAnsi="Times New Roman" w:cs="Times New Roman"/>
          <w:b/>
          <w:bCs/>
          <w:color w:val="252525"/>
          <w:sz w:val="20"/>
          <w:szCs w:val="20"/>
        </w:rPr>
        <w:t>RESULTADOS</w:t>
      </w:r>
      <w:r w:rsid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: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Os dados analisados indicam que a vacinação reduz significativamente a propagação de doenças infecciosas e previne complicações graves. Um exemplo é a imunização contra o HPV, que diminuiu a incidência de câncer cervical e de garganta. No entanto, as taxas de vacinação apresentaram queda nos últimos anos, agravada pela pandemia de COVID-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19, pela disseminação de desinformação e pelo movimento </w:t>
      </w:r>
      <w:proofErr w:type="spellStart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>antivacina.Campanhas</w:t>
      </w:r>
      <w:proofErr w:type="spellEnd"/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de vacinação em escolas e eventos de imunização em massa foram identificados como métodos eficazes para aumentar a cobertura vacinal, principalmente em populações vulneráveis. Além disso, ações conjuntas entre profissionais de saúde, educadores e influenciadores comunitários demonstraram potencial na promoção da conscientização e na superação de barreiras culturais e sociais.</w:t>
      </w:r>
    </w:p>
    <w:p w14:paraId="4D7BD518" w14:textId="03C0A2FA" w:rsidR="00A338CC" w:rsidRPr="00663129" w:rsidRDefault="00ED1D54" w:rsidP="006631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5A9E">
        <w:rPr>
          <w:rFonts w:ascii="Times New Roman" w:eastAsia="Arial" w:hAnsi="Times New Roman" w:cs="Times New Roman"/>
          <w:b/>
          <w:bCs/>
          <w:color w:val="252525"/>
          <w:sz w:val="20"/>
          <w:szCs w:val="20"/>
        </w:rPr>
        <w:t>CONCLUSÃO</w:t>
      </w:r>
      <w:r w:rsid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: </w:t>
      </w:r>
      <w:r w:rsidRPr="00525A9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A vacinação é essencial para a saúde pública, protegendo não apenas os indivíduos vacinados, mas também a comunidade como um todo. Para superar os desafios de adesão ao calendário </w:t>
      </w:r>
      <w:r w:rsidR="00663129">
        <w:rPr>
          <w:rFonts w:ascii="Times New Roman" w:hAnsi="Times New Roman" w:cs="Times New Roman"/>
          <w:sz w:val="20"/>
          <w:szCs w:val="20"/>
        </w:rPr>
        <w:t xml:space="preserve"> </w:t>
      </w:r>
      <w:r w:rsidRPr="00525A9E">
        <w:rPr>
          <w:rFonts w:ascii="Times New Roman" w:eastAsia="Arial" w:hAnsi="Times New Roman" w:cs="Times New Roman"/>
          <w:color w:val="252525"/>
        </w:rPr>
        <w:t xml:space="preserve">vacinal, é fundamental investir em campanhas educacionais e em parcerias entre diversos setores, como saúde, educação e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mídia.Somente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 por meio de um esforço integrado será possível alcançar uma cobertura vacinal mais ampla, garantindo proteção contra doenças infecciosas e promovendo o bem-estar das futuras gerações.</w:t>
      </w:r>
    </w:p>
    <w:p w14:paraId="62A8AA7B" w14:textId="7E2BF295" w:rsidR="00A338CC" w:rsidRPr="00525A9E" w:rsidRDefault="00A338CC" w:rsidP="00663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66621F" w14:textId="22914CD5" w:rsidR="00525A9E" w:rsidRDefault="00ED1D54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663129">
        <w:rPr>
          <w:rFonts w:ascii="Times New Roman" w:eastAsia="Arial" w:hAnsi="Times New Roman" w:cs="Times New Roman"/>
          <w:b/>
          <w:bCs/>
          <w:color w:val="252525"/>
        </w:rPr>
        <w:t>PALA</w:t>
      </w:r>
      <w:r w:rsidR="00525A9E" w:rsidRPr="00663129">
        <w:rPr>
          <w:rFonts w:ascii="Times New Roman" w:eastAsia="Arial" w:hAnsi="Times New Roman" w:cs="Times New Roman"/>
          <w:b/>
          <w:bCs/>
          <w:color w:val="252525"/>
        </w:rPr>
        <w:t>VR</w:t>
      </w:r>
      <w:r w:rsidRPr="00663129">
        <w:rPr>
          <w:rFonts w:ascii="Times New Roman" w:eastAsia="Arial" w:hAnsi="Times New Roman" w:cs="Times New Roman"/>
          <w:b/>
          <w:bCs/>
          <w:color w:val="252525"/>
        </w:rPr>
        <w:t>AS-CHAVE</w:t>
      </w:r>
      <w:r w:rsidR="00525A9E" w:rsidRPr="00663129">
        <w:rPr>
          <w:rFonts w:ascii="Times New Roman" w:eastAsia="Arial" w:hAnsi="Times New Roman" w:cs="Times New Roman"/>
          <w:b/>
          <w:bCs/>
          <w:color w:val="252525"/>
        </w:rPr>
        <w:t>S</w:t>
      </w:r>
      <w:r w:rsidR="00525A9E">
        <w:rPr>
          <w:rFonts w:ascii="Times New Roman" w:eastAsia="Arial" w:hAnsi="Times New Roman" w:cs="Times New Roman"/>
          <w:color w:val="252525"/>
        </w:rPr>
        <w:t xml:space="preserve">: </w:t>
      </w:r>
      <w:r w:rsidR="00663129">
        <w:rPr>
          <w:rFonts w:ascii="Times New Roman" w:eastAsia="Arial" w:hAnsi="Times New Roman" w:cs="Times New Roman"/>
          <w:color w:val="252525"/>
        </w:rPr>
        <w:t>A</w:t>
      </w:r>
      <w:r w:rsidRPr="00525A9E">
        <w:rPr>
          <w:rFonts w:ascii="Times New Roman" w:eastAsia="Arial" w:hAnsi="Times New Roman" w:cs="Times New Roman"/>
          <w:color w:val="252525"/>
        </w:rPr>
        <w:t xml:space="preserve">dolescência, </w:t>
      </w:r>
      <w:r w:rsidR="00663129">
        <w:rPr>
          <w:rFonts w:ascii="Times New Roman" w:eastAsia="Arial" w:hAnsi="Times New Roman" w:cs="Times New Roman"/>
          <w:color w:val="252525"/>
        </w:rPr>
        <w:t>C</w:t>
      </w:r>
      <w:r w:rsidRPr="00525A9E">
        <w:rPr>
          <w:rFonts w:ascii="Times New Roman" w:eastAsia="Arial" w:hAnsi="Times New Roman" w:cs="Times New Roman"/>
          <w:color w:val="252525"/>
        </w:rPr>
        <w:t xml:space="preserve">ampanhas de </w:t>
      </w:r>
      <w:r w:rsidRPr="00525A9E">
        <w:rPr>
          <w:rFonts w:ascii="Times New Roman" w:eastAsia="Arial" w:hAnsi="Times New Roman" w:cs="Times New Roman"/>
          <w:color w:val="252525"/>
        </w:rPr>
        <w:t>conscientização</w:t>
      </w:r>
      <w:r w:rsidR="00525A9E">
        <w:rPr>
          <w:rFonts w:ascii="Times New Roman" w:eastAsia="Arial" w:hAnsi="Times New Roman" w:cs="Times New Roman"/>
          <w:color w:val="252525"/>
        </w:rPr>
        <w:t>,</w:t>
      </w:r>
      <w:r w:rsidR="00525A9E" w:rsidRPr="00525A9E">
        <w:rPr>
          <w:rFonts w:ascii="Times New Roman" w:eastAsia="Arial" w:hAnsi="Times New Roman" w:cs="Times New Roman"/>
          <w:color w:val="252525"/>
        </w:rPr>
        <w:t xml:space="preserve"> </w:t>
      </w:r>
      <w:r w:rsidR="00663129">
        <w:rPr>
          <w:rFonts w:ascii="Times New Roman" w:eastAsia="Arial" w:hAnsi="Times New Roman" w:cs="Times New Roman"/>
          <w:color w:val="252525"/>
        </w:rPr>
        <w:t>I</w:t>
      </w:r>
      <w:r w:rsidR="00525A9E" w:rsidRPr="00525A9E">
        <w:rPr>
          <w:rFonts w:ascii="Times New Roman" w:eastAsia="Arial" w:hAnsi="Times New Roman" w:cs="Times New Roman"/>
          <w:color w:val="252525"/>
        </w:rPr>
        <w:t>munização</w:t>
      </w:r>
      <w:r w:rsidR="00525A9E">
        <w:rPr>
          <w:rFonts w:ascii="Times New Roman" w:eastAsia="Arial" w:hAnsi="Times New Roman" w:cs="Times New Roman"/>
          <w:color w:val="252525"/>
        </w:rPr>
        <w:t>,</w:t>
      </w:r>
    </w:p>
    <w:p w14:paraId="2D8D73F3" w14:textId="77777777" w:rsidR="00525A9E" w:rsidRDefault="00525A9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14:paraId="4E971EE8" w14:textId="71CF0205" w:rsidR="00A338CC" w:rsidRP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>REFERÊNCIAS</w:t>
      </w:r>
    </w:p>
    <w:p w14:paraId="1689973B" w14:textId="77777777" w:rsidR="00A338CC" w:rsidRPr="00525A9E" w:rsidRDefault="00A338CC">
      <w:pPr>
        <w:spacing w:after="0" w:line="270" w:lineRule="auto"/>
        <w:rPr>
          <w:rFonts w:ascii="Times New Roman" w:hAnsi="Times New Roman" w:cs="Times New Roman"/>
        </w:rPr>
      </w:pPr>
    </w:p>
    <w:p w14:paraId="377B69F5" w14:textId="77777777" w:rsidR="00A338CC" w:rsidRP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>1. Brasil. Ministério da Saúde. Programa Nacional de Imunizações (PNI): 50 anos de história. Brasília, 2023.</w:t>
      </w:r>
    </w:p>
    <w:p w14:paraId="70582C19" w14:textId="77777777" w:rsidR="00A338CC" w:rsidRP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>2. Organização Mundial da Saúde (OMS). Relatório global sobre imunização. Genebra, 2022.</w:t>
      </w:r>
    </w:p>
    <w:p w14:paraId="60CAF90E" w14:textId="77777777" w:rsid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>3. SILVA, A. R.; OLIVEIRA, P. C. Hesitação vacinal e suas implicações na saúde coletiva. Revista de Saúde Pública, v. 56, n. 1, p. 22-31, 2021.</w:t>
      </w:r>
    </w:p>
    <w:p w14:paraId="70DF3682" w14:textId="4B784A66" w:rsidR="00A338CC" w:rsidRP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 xml:space="preserve">4. WHO.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Vaccination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impact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on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adolescent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health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 xml:space="preserve">. </w:t>
      </w:r>
      <w:proofErr w:type="spellStart"/>
      <w:r w:rsidRPr="00525A9E">
        <w:rPr>
          <w:rFonts w:ascii="Times New Roman" w:eastAsia="Arial" w:hAnsi="Times New Roman" w:cs="Times New Roman"/>
          <w:color w:val="252525"/>
        </w:rPr>
        <w:t>Geneva</w:t>
      </w:r>
      <w:proofErr w:type="spellEnd"/>
      <w:r w:rsidRPr="00525A9E">
        <w:rPr>
          <w:rFonts w:ascii="Times New Roman" w:eastAsia="Arial" w:hAnsi="Times New Roman" w:cs="Times New Roman"/>
          <w:color w:val="252525"/>
        </w:rPr>
        <w:t>, 2022.</w:t>
      </w:r>
    </w:p>
    <w:p w14:paraId="779F10E1" w14:textId="77777777" w:rsidR="00A338CC" w:rsidRPr="00525A9E" w:rsidRDefault="00ED1D54">
      <w:pPr>
        <w:spacing w:after="0" w:line="240" w:lineRule="auto"/>
        <w:rPr>
          <w:rFonts w:ascii="Times New Roman" w:hAnsi="Times New Roman" w:cs="Times New Roman"/>
        </w:rPr>
      </w:pPr>
      <w:r w:rsidRPr="00525A9E">
        <w:rPr>
          <w:rFonts w:ascii="Times New Roman" w:eastAsia="Arial" w:hAnsi="Times New Roman" w:cs="Times New Roman"/>
          <w:color w:val="252525"/>
        </w:rPr>
        <w:t>5. FERREIRA, J. P. et al. A importância das campanhas de vacinação nas escolas. Jornal Brasileiro de Imunologia, v. 38, n. 4, p. 341-350, 2021.</w:t>
      </w:r>
    </w:p>
    <w:sectPr w:rsidR="00A338CC" w:rsidRPr="00525A9E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CC"/>
    <w:rsid w:val="00525A9E"/>
    <w:rsid w:val="00663129"/>
    <w:rsid w:val="00985D4A"/>
    <w:rsid w:val="009E3C37"/>
    <w:rsid w:val="00A338CC"/>
    <w:rsid w:val="00BE74E3"/>
    <w:rsid w:val="00E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E2D5"/>
  <w15:docId w15:val="{CC070BCF-0622-4372-927A-BF80C2C6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A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aquelinenataliaaa1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Natalia Jack</cp:lastModifiedBy>
  <cp:revision>2</cp:revision>
  <dcterms:created xsi:type="dcterms:W3CDTF">2024-11-21T15:34:00Z</dcterms:created>
  <dcterms:modified xsi:type="dcterms:W3CDTF">2024-11-21T15:34:00Z</dcterms:modified>
</cp:coreProperties>
</file>