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7D7099" w14:textId="77777777" w:rsidR="00CF3EAF" w:rsidRDefault="00A066A4">
      <w:pPr>
        <w:spacing w:before="240" w:after="24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EXPERIÊNCIAS DOCENTES NO ÂMBITO DO PIBID - UM VIÉS METODOLÓGICO PARA A PRÁTICA PEDAGÓGICA</w:t>
      </w:r>
    </w:p>
    <w:p w14:paraId="7F559EC1" w14:textId="77777777" w:rsidR="00CF3EAF" w:rsidRDefault="00A066A4">
      <w:pPr>
        <w:spacing w:before="240" w:after="24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TEACHING EXPERIENCES IN THE FRAMEWORK OF PIBID - A METHODOLOGICAL BIAS FOR PEDAGOGICAL PRACTICE</w:t>
      </w:r>
    </w:p>
    <w:p w14:paraId="12B85803" w14:textId="46831FF3" w:rsidR="00CF3EAF" w:rsidRDefault="00A066A4">
      <w:pPr>
        <w:spacing w:before="2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Rousilane Oliveira dos Santos</w:t>
      </w:r>
      <w:r>
        <w:rPr>
          <w:rFonts w:ascii="Times New Roman" w:eastAsia="Times New Roman" w:hAnsi="Times New Roman" w:cs="Times New Roman"/>
          <w:b/>
          <w:sz w:val="24"/>
          <w:szCs w:val="24"/>
          <w:vertAlign w:val="superscript"/>
        </w:rPr>
        <w:t xml:space="preserve"> (1)</w:t>
      </w:r>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Maria Cícera dos Santos Barbosa</w:t>
      </w:r>
      <w:r>
        <w:rPr>
          <w:rFonts w:ascii="Times New Roman" w:eastAsia="Times New Roman" w:hAnsi="Times New Roman" w:cs="Times New Roman"/>
          <w:b/>
          <w:sz w:val="24"/>
          <w:szCs w:val="24"/>
          <w:vertAlign w:val="superscript"/>
        </w:rPr>
        <w:t>(2)</w:t>
      </w:r>
      <w:r>
        <w:rPr>
          <w:rFonts w:ascii="Times New Roman" w:eastAsia="Times New Roman" w:hAnsi="Times New Roman" w:cs="Times New Roman"/>
          <w:b/>
          <w:sz w:val="24"/>
          <w:szCs w:val="24"/>
        </w:rPr>
        <w:t>;</w:t>
      </w:r>
    </w:p>
    <w:p w14:paraId="45153558" w14:textId="77777777" w:rsidR="00CF3EAF" w:rsidRDefault="00A066A4">
      <w:pPr>
        <w:spacing w:before="2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José de Almeida Silva</w:t>
      </w:r>
      <w:r>
        <w:rPr>
          <w:rFonts w:ascii="Times New Roman" w:eastAsia="Times New Roman" w:hAnsi="Times New Roman" w:cs="Times New Roman"/>
          <w:b/>
          <w:sz w:val="24"/>
          <w:szCs w:val="24"/>
          <w:vertAlign w:val="superscript"/>
        </w:rPr>
        <w:t>(3)</w:t>
      </w:r>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highlight w:val="white"/>
        </w:rPr>
        <w:t>Maria José de Brito Araújo</w:t>
      </w:r>
      <w:r>
        <w:rPr>
          <w:rFonts w:ascii="Times New Roman" w:eastAsia="Times New Roman" w:hAnsi="Times New Roman" w:cs="Times New Roman"/>
          <w:b/>
          <w:sz w:val="24"/>
          <w:szCs w:val="24"/>
          <w:vertAlign w:val="superscript"/>
        </w:rPr>
        <w:t xml:space="preserve"> (4)</w:t>
      </w:r>
      <w:r>
        <w:rPr>
          <w:rFonts w:ascii="Times New Roman" w:eastAsia="Times New Roman" w:hAnsi="Times New Roman" w:cs="Times New Roman"/>
          <w:b/>
          <w:sz w:val="24"/>
          <w:szCs w:val="24"/>
        </w:rPr>
        <w:t>.</w:t>
      </w:r>
    </w:p>
    <w:p w14:paraId="59AC4B08" w14:textId="77777777" w:rsidR="00CF3EAF" w:rsidRDefault="00A066A4">
      <w:pPr>
        <w:spacing w:before="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41C7587C" w14:textId="77777777" w:rsidR="00CF3EAF" w:rsidRDefault="00A066A4">
      <w:pPr>
        <w:spacing w:before="240"/>
        <w:jc w:val="both"/>
        <w:rPr>
          <w:rFonts w:ascii="Times New Roman" w:eastAsia="Times New Roman" w:hAnsi="Times New Roman" w:cs="Times New Roman"/>
          <w:sz w:val="16"/>
          <w:szCs w:val="16"/>
        </w:rPr>
      </w:pPr>
      <w:r>
        <w:rPr>
          <w:rFonts w:ascii="Times New Roman" w:eastAsia="Times New Roman" w:hAnsi="Times New Roman" w:cs="Times New Roman"/>
          <w:sz w:val="26"/>
          <w:szCs w:val="26"/>
          <w:highlight w:val="white"/>
          <w:vertAlign w:val="superscript"/>
        </w:rPr>
        <w:t>(1)</w:t>
      </w:r>
      <w:r>
        <w:rPr>
          <w:rFonts w:ascii="Times New Roman" w:eastAsia="Times New Roman" w:hAnsi="Times New Roman" w:cs="Times New Roman"/>
          <w:sz w:val="16"/>
          <w:szCs w:val="16"/>
        </w:rPr>
        <w:t>ORCID:</w:t>
      </w:r>
      <w:hyperlink r:id="rId5">
        <w:r>
          <w:rPr>
            <w:rFonts w:ascii="Times New Roman" w:eastAsia="Times New Roman" w:hAnsi="Times New Roman" w:cs="Times New Roman"/>
          </w:rPr>
          <w:t xml:space="preserve"> </w:t>
        </w:r>
      </w:hyperlink>
      <w:hyperlink r:id="rId6">
        <w:r>
          <w:rPr>
            <w:rFonts w:ascii="Times New Roman" w:eastAsia="Times New Roman" w:hAnsi="Times New Roman" w:cs="Times New Roman"/>
            <w:color w:val="1155CC"/>
            <w:sz w:val="16"/>
            <w:szCs w:val="16"/>
          </w:rPr>
          <w:t>https://orcid.org/0000-0002-1626-6351</w:t>
        </w:r>
      </w:hyperlink>
      <w:r>
        <w:rPr>
          <w:rFonts w:ascii="Times New Roman" w:eastAsia="Times New Roman" w:hAnsi="Times New Roman" w:cs="Times New Roman"/>
          <w:sz w:val="16"/>
          <w:szCs w:val="16"/>
          <w:highlight w:val="white"/>
        </w:rPr>
        <w:t>;</w:t>
      </w:r>
      <w:r>
        <w:rPr>
          <w:rFonts w:ascii="Times New Roman" w:eastAsia="Times New Roman" w:hAnsi="Times New Roman" w:cs="Times New Roman"/>
          <w:sz w:val="20"/>
          <w:szCs w:val="20"/>
        </w:rPr>
        <w:t xml:space="preserve"> </w:t>
      </w:r>
      <w:r>
        <w:rPr>
          <w:rFonts w:ascii="Times New Roman" w:eastAsia="Times New Roman" w:hAnsi="Times New Roman" w:cs="Times New Roman"/>
          <w:sz w:val="16"/>
          <w:szCs w:val="16"/>
          <w:highlight w:val="white"/>
        </w:rPr>
        <w:t xml:space="preserve">Acadêmica do Curso de Licenciatura em Pedagogia; Universidade Estadual de Alagoas (UNEAL), </w:t>
      </w:r>
      <w:r>
        <w:rPr>
          <w:rFonts w:ascii="Times New Roman" w:eastAsia="Times New Roman" w:hAnsi="Times New Roman" w:cs="Times New Roman"/>
          <w:i/>
          <w:sz w:val="16"/>
          <w:szCs w:val="16"/>
          <w:highlight w:val="white"/>
        </w:rPr>
        <w:t>Campus I,</w:t>
      </w:r>
      <w:r>
        <w:rPr>
          <w:rFonts w:ascii="Times New Roman" w:eastAsia="Times New Roman" w:hAnsi="Times New Roman" w:cs="Times New Roman"/>
          <w:sz w:val="16"/>
          <w:szCs w:val="16"/>
          <w:highlight w:val="white"/>
        </w:rPr>
        <w:t xml:space="preserve"> Arapiraca – AL</w:t>
      </w:r>
      <w:r>
        <w:rPr>
          <w:rFonts w:ascii="Times New Roman" w:eastAsia="Times New Roman" w:hAnsi="Times New Roman" w:cs="Times New Roman"/>
          <w:sz w:val="16"/>
          <w:szCs w:val="16"/>
        </w:rPr>
        <w:t xml:space="preserve"> , BRAZIL, E-mail:</w:t>
      </w:r>
      <w:r>
        <w:rPr>
          <w:rFonts w:ascii="Times New Roman" w:eastAsia="Times New Roman" w:hAnsi="Times New Roman" w:cs="Times New Roman"/>
        </w:rPr>
        <w:t xml:space="preserve"> </w:t>
      </w:r>
      <w:r>
        <w:rPr>
          <w:rFonts w:ascii="Times New Roman" w:eastAsia="Times New Roman" w:hAnsi="Times New Roman" w:cs="Times New Roman"/>
          <w:sz w:val="16"/>
          <w:szCs w:val="16"/>
        </w:rPr>
        <w:t>rosyoliver.26@gmail.com ;</w:t>
      </w:r>
    </w:p>
    <w:p w14:paraId="179A5A13" w14:textId="77777777" w:rsidR="00CF3EAF" w:rsidRDefault="00A066A4">
      <w:pPr>
        <w:spacing w:before="240"/>
        <w:jc w:val="both"/>
        <w:rPr>
          <w:rFonts w:ascii="Times New Roman" w:eastAsia="Times New Roman" w:hAnsi="Times New Roman" w:cs="Times New Roman"/>
          <w:sz w:val="16"/>
          <w:szCs w:val="16"/>
        </w:rPr>
      </w:pPr>
      <w:r>
        <w:rPr>
          <w:rFonts w:ascii="Times New Roman" w:eastAsia="Times New Roman" w:hAnsi="Times New Roman" w:cs="Times New Roman"/>
          <w:sz w:val="26"/>
          <w:szCs w:val="26"/>
          <w:vertAlign w:val="superscript"/>
        </w:rPr>
        <w:t>(2)</w:t>
      </w:r>
      <w:r>
        <w:rPr>
          <w:rFonts w:ascii="Times New Roman" w:eastAsia="Times New Roman" w:hAnsi="Times New Roman" w:cs="Times New Roman"/>
          <w:sz w:val="16"/>
          <w:szCs w:val="16"/>
        </w:rPr>
        <w:t>ORCID:</w:t>
      </w:r>
      <w:hyperlink r:id="rId7">
        <w:r>
          <w:rPr>
            <w:rFonts w:ascii="Times New Roman" w:eastAsia="Times New Roman" w:hAnsi="Times New Roman" w:cs="Times New Roman"/>
            <w:sz w:val="18"/>
            <w:szCs w:val="18"/>
            <w:highlight w:val="white"/>
          </w:rPr>
          <w:t xml:space="preserve"> </w:t>
        </w:r>
      </w:hyperlink>
      <w:hyperlink r:id="rId8">
        <w:r>
          <w:rPr>
            <w:rFonts w:ascii="Times New Roman" w:eastAsia="Times New Roman" w:hAnsi="Times New Roman" w:cs="Times New Roman"/>
            <w:color w:val="1155CC"/>
            <w:sz w:val="16"/>
            <w:szCs w:val="16"/>
          </w:rPr>
          <w:t>https://orcid.org/0000-0002-8375-7775</w:t>
        </w:r>
      </w:hyperlink>
      <w:r>
        <w:rPr>
          <w:rFonts w:ascii="Times New Roman" w:eastAsia="Times New Roman" w:hAnsi="Times New Roman" w:cs="Times New Roman"/>
          <w:sz w:val="16"/>
          <w:szCs w:val="16"/>
          <w:highlight w:val="white"/>
        </w:rPr>
        <w:t>;</w:t>
      </w:r>
      <w:r>
        <w:rPr>
          <w:rFonts w:ascii="Times New Roman" w:eastAsia="Times New Roman" w:hAnsi="Times New Roman" w:cs="Times New Roman"/>
          <w:sz w:val="16"/>
          <w:szCs w:val="16"/>
        </w:rPr>
        <w:t xml:space="preserve"> Acadêmica do Curso de Licenciatur</w:t>
      </w:r>
      <w:r>
        <w:rPr>
          <w:rFonts w:ascii="Times New Roman" w:eastAsia="Times New Roman" w:hAnsi="Times New Roman" w:cs="Times New Roman"/>
          <w:sz w:val="16"/>
          <w:szCs w:val="16"/>
        </w:rPr>
        <w:t xml:space="preserve">a em Pedagogia; Universidade Estadual de Alagoas (UNEAL), </w:t>
      </w:r>
      <w:r>
        <w:rPr>
          <w:rFonts w:ascii="Times New Roman" w:eastAsia="Times New Roman" w:hAnsi="Times New Roman" w:cs="Times New Roman"/>
          <w:i/>
          <w:sz w:val="16"/>
          <w:szCs w:val="16"/>
        </w:rPr>
        <w:t>Campus I,</w:t>
      </w:r>
      <w:r>
        <w:rPr>
          <w:rFonts w:ascii="Times New Roman" w:eastAsia="Times New Roman" w:hAnsi="Times New Roman" w:cs="Times New Roman"/>
          <w:sz w:val="16"/>
          <w:szCs w:val="16"/>
        </w:rPr>
        <w:t xml:space="preserve"> Arapiraca – AL, BRAZIL, E-mail:</w:t>
      </w:r>
      <w:r>
        <w:rPr>
          <w:rFonts w:ascii="Times New Roman" w:eastAsia="Times New Roman" w:hAnsi="Times New Roman" w:cs="Times New Roman"/>
          <w:sz w:val="21"/>
          <w:szCs w:val="21"/>
          <w:highlight w:val="white"/>
        </w:rPr>
        <w:t xml:space="preserve"> </w:t>
      </w:r>
      <w:r>
        <w:rPr>
          <w:rFonts w:ascii="Times New Roman" w:eastAsia="Times New Roman" w:hAnsi="Times New Roman" w:cs="Times New Roman"/>
          <w:sz w:val="16"/>
          <w:szCs w:val="16"/>
        </w:rPr>
        <w:t>mariacicerabarbosa0126@gmail.com;</w:t>
      </w:r>
    </w:p>
    <w:p w14:paraId="177E5A41" w14:textId="77777777" w:rsidR="00CF3EAF" w:rsidRDefault="00A066A4">
      <w:pPr>
        <w:spacing w:before="240"/>
        <w:jc w:val="both"/>
        <w:rPr>
          <w:rFonts w:ascii="Times New Roman" w:eastAsia="Times New Roman" w:hAnsi="Times New Roman" w:cs="Times New Roman"/>
          <w:sz w:val="16"/>
          <w:szCs w:val="16"/>
        </w:rPr>
      </w:pPr>
      <w:r>
        <w:rPr>
          <w:rFonts w:ascii="Times New Roman" w:eastAsia="Times New Roman" w:hAnsi="Times New Roman" w:cs="Times New Roman"/>
          <w:sz w:val="26"/>
          <w:szCs w:val="26"/>
          <w:highlight w:val="white"/>
          <w:vertAlign w:val="superscript"/>
        </w:rPr>
        <w:t>(3)</w:t>
      </w:r>
      <w:r>
        <w:rPr>
          <w:rFonts w:ascii="Times New Roman" w:eastAsia="Times New Roman" w:hAnsi="Times New Roman" w:cs="Times New Roman"/>
          <w:sz w:val="16"/>
          <w:szCs w:val="16"/>
        </w:rPr>
        <w:t>ORCID:</w:t>
      </w:r>
      <w:hyperlink r:id="rId9">
        <w:r>
          <w:rPr>
            <w:rFonts w:ascii="Times New Roman" w:eastAsia="Times New Roman" w:hAnsi="Times New Roman" w:cs="Times New Roman"/>
            <w:sz w:val="16"/>
            <w:szCs w:val="16"/>
          </w:rPr>
          <w:t xml:space="preserve"> </w:t>
        </w:r>
      </w:hyperlink>
      <w:hyperlink r:id="rId10">
        <w:r>
          <w:rPr>
            <w:rFonts w:ascii="Times New Roman" w:eastAsia="Times New Roman" w:hAnsi="Times New Roman" w:cs="Times New Roman"/>
            <w:color w:val="1155CC"/>
            <w:sz w:val="16"/>
            <w:szCs w:val="16"/>
            <w:highlight w:val="white"/>
          </w:rPr>
          <w:t>https://orcid.org/0000-0003-1730-0731</w:t>
        </w:r>
      </w:hyperlink>
      <w:r>
        <w:rPr>
          <w:rFonts w:ascii="Times New Roman" w:eastAsia="Times New Roman" w:hAnsi="Times New Roman" w:cs="Times New Roman"/>
          <w:sz w:val="16"/>
          <w:szCs w:val="16"/>
        </w:rPr>
        <w:t xml:space="preserve">; Acadêmica do Curso de Licenciatura em Pedagogia; Universidade Estadual de Alagoas (UNEAL), </w:t>
      </w:r>
      <w:r>
        <w:rPr>
          <w:rFonts w:ascii="Times New Roman" w:eastAsia="Times New Roman" w:hAnsi="Times New Roman" w:cs="Times New Roman"/>
          <w:i/>
          <w:sz w:val="16"/>
          <w:szCs w:val="16"/>
        </w:rPr>
        <w:t>Campus I,</w:t>
      </w:r>
      <w:r>
        <w:rPr>
          <w:rFonts w:ascii="Times New Roman" w:eastAsia="Times New Roman" w:hAnsi="Times New Roman" w:cs="Times New Roman"/>
          <w:sz w:val="16"/>
          <w:szCs w:val="16"/>
        </w:rPr>
        <w:t xml:space="preserve"> Arapiraca – AL, BRAZIL, E-mail:</w:t>
      </w:r>
      <w:r>
        <w:rPr>
          <w:rFonts w:ascii="Times New Roman" w:eastAsia="Times New Roman" w:hAnsi="Times New Roman" w:cs="Times New Roman"/>
          <w:sz w:val="21"/>
          <w:szCs w:val="21"/>
          <w:highlight w:val="white"/>
        </w:rPr>
        <w:t xml:space="preserve"> </w:t>
      </w:r>
      <w:r>
        <w:rPr>
          <w:rFonts w:ascii="Times New Roman" w:eastAsia="Times New Roman" w:hAnsi="Times New Roman" w:cs="Times New Roman"/>
          <w:sz w:val="16"/>
          <w:szCs w:val="16"/>
        </w:rPr>
        <w:t>jose.silva108@alunos.uneal.ed</w:t>
      </w:r>
      <w:r>
        <w:rPr>
          <w:rFonts w:ascii="Times New Roman" w:eastAsia="Times New Roman" w:hAnsi="Times New Roman" w:cs="Times New Roman"/>
          <w:sz w:val="16"/>
          <w:szCs w:val="16"/>
        </w:rPr>
        <w:t>u.br;</w:t>
      </w:r>
    </w:p>
    <w:p w14:paraId="655930CD" w14:textId="77777777" w:rsidR="00CF3EAF" w:rsidRDefault="00A066A4">
      <w:pPr>
        <w:spacing w:before="240"/>
        <w:jc w:val="both"/>
        <w:rPr>
          <w:rFonts w:ascii="Times New Roman" w:eastAsia="Times New Roman" w:hAnsi="Times New Roman" w:cs="Times New Roman"/>
          <w:sz w:val="16"/>
          <w:szCs w:val="16"/>
        </w:rPr>
      </w:pPr>
      <w:r>
        <w:rPr>
          <w:rFonts w:ascii="Times New Roman" w:eastAsia="Times New Roman" w:hAnsi="Times New Roman" w:cs="Times New Roman"/>
          <w:sz w:val="26"/>
          <w:szCs w:val="26"/>
          <w:vertAlign w:val="superscript"/>
        </w:rPr>
        <w:t>(4)</w:t>
      </w:r>
      <w:r>
        <w:rPr>
          <w:rFonts w:ascii="Times New Roman" w:eastAsia="Times New Roman" w:hAnsi="Times New Roman" w:cs="Times New Roman"/>
          <w:sz w:val="16"/>
          <w:szCs w:val="16"/>
        </w:rPr>
        <w:t>ORCID:</w:t>
      </w:r>
      <w:hyperlink r:id="rId11">
        <w:r>
          <w:rPr>
            <w:rFonts w:ascii="Times New Roman" w:eastAsia="Times New Roman" w:hAnsi="Times New Roman" w:cs="Times New Roman"/>
            <w:sz w:val="16"/>
            <w:szCs w:val="16"/>
          </w:rPr>
          <w:t xml:space="preserve"> </w:t>
        </w:r>
      </w:hyperlink>
      <w:hyperlink r:id="rId12">
        <w:r>
          <w:rPr>
            <w:rFonts w:ascii="Times New Roman" w:eastAsia="Times New Roman" w:hAnsi="Times New Roman" w:cs="Times New Roman"/>
            <w:color w:val="1155CC"/>
            <w:sz w:val="16"/>
            <w:szCs w:val="16"/>
          </w:rPr>
          <w:t>https://orcid.org/0000-0002-9641-3015</w:t>
        </w:r>
      </w:hyperlink>
      <w:r>
        <w:rPr>
          <w:rFonts w:ascii="Times New Roman" w:eastAsia="Times New Roman" w:hAnsi="Times New Roman" w:cs="Times New Roman"/>
          <w:sz w:val="16"/>
          <w:szCs w:val="16"/>
          <w:highlight w:val="white"/>
        </w:rPr>
        <w:t xml:space="preserve">; </w:t>
      </w:r>
      <w:r>
        <w:rPr>
          <w:rFonts w:ascii="Times New Roman" w:eastAsia="Times New Roman" w:hAnsi="Times New Roman" w:cs="Times New Roman"/>
          <w:sz w:val="20"/>
          <w:szCs w:val="20"/>
        </w:rPr>
        <w:t xml:space="preserve"> </w:t>
      </w:r>
      <w:r>
        <w:rPr>
          <w:rFonts w:ascii="Times New Roman" w:eastAsia="Times New Roman" w:hAnsi="Times New Roman" w:cs="Times New Roman"/>
          <w:sz w:val="16"/>
          <w:szCs w:val="16"/>
          <w:highlight w:val="white"/>
        </w:rPr>
        <w:t xml:space="preserve">UNEAL, </w:t>
      </w:r>
      <w:r>
        <w:rPr>
          <w:rFonts w:ascii="Times New Roman" w:eastAsia="Times New Roman" w:hAnsi="Times New Roman" w:cs="Times New Roman"/>
          <w:i/>
          <w:sz w:val="16"/>
          <w:szCs w:val="16"/>
          <w:highlight w:val="white"/>
        </w:rPr>
        <w:t>Campus I,</w:t>
      </w:r>
      <w:r>
        <w:rPr>
          <w:rFonts w:ascii="Times New Roman" w:eastAsia="Times New Roman" w:hAnsi="Times New Roman" w:cs="Times New Roman"/>
          <w:sz w:val="16"/>
          <w:szCs w:val="16"/>
          <w:highlight w:val="white"/>
        </w:rPr>
        <w:t xml:space="preserve"> Arapiraca – AL, Professora do Curso de Licenciatura em Pedagogia</w:t>
      </w:r>
      <w:r>
        <w:rPr>
          <w:rFonts w:ascii="Times New Roman" w:eastAsia="Times New Roman" w:hAnsi="Times New Roman" w:cs="Times New Roman"/>
          <w:sz w:val="16"/>
          <w:szCs w:val="16"/>
        </w:rPr>
        <w:t>, BRAZIL, E-mail:</w:t>
      </w:r>
      <w:r>
        <w:rPr>
          <w:rFonts w:ascii="Times New Roman" w:eastAsia="Times New Roman" w:hAnsi="Times New Roman" w:cs="Times New Roman"/>
        </w:rPr>
        <w:t xml:space="preserve"> </w:t>
      </w:r>
      <w:r>
        <w:rPr>
          <w:rFonts w:ascii="Times New Roman" w:eastAsia="Times New Roman" w:hAnsi="Times New Roman" w:cs="Times New Roman"/>
          <w:sz w:val="16"/>
          <w:szCs w:val="16"/>
        </w:rPr>
        <w:t>mjbaraujo@yahoo.com.br.</w:t>
      </w:r>
    </w:p>
    <w:p w14:paraId="29B2035D" w14:textId="77777777" w:rsidR="00CF3EAF" w:rsidRDefault="00A066A4">
      <w:pPr>
        <w:spacing w:before="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2D37C6ED" w14:textId="77777777" w:rsidR="00CF3EAF" w:rsidRDefault="00A066A4">
      <w:pPr>
        <w:spacing w:before="240"/>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
    <w:p w14:paraId="4FD73828" w14:textId="77777777" w:rsidR="00CF3EAF" w:rsidRDefault="00A066A4">
      <w:pPr>
        <w:spacing w:before="2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Grupo de Trabalho: Pedagogia/alfabetização PIBID</w:t>
      </w:r>
    </w:p>
    <w:p w14:paraId="0E922A01" w14:textId="77777777" w:rsidR="00CF3EAF" w:rsidRDefault="00A066A4">
      <w:pPr>
        <w:spacing w:before="240" w:after="240"/>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p w14:paraId="1862292E" w14:textId="77777777" w:rsidR="00CF3EAF" w:rsidRDefault="00A066A4">
      <w:pPr>
        <w:spacing w:before="24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 </w:t>
      </w:r>
    </w:p>
    <w:p w14:paraId="08D281C3" w14:textId="77777777" w:rsidR="00CF3EAF" w:rsidRDefault="00A066A4">
      <w:pPr>
        <w:spacing w:before="240" w:after="160"/>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RESUMO: </w:t>
      </w:r>
      <w:r>
        <w:rPr>
          <w:rFonts w:ascii="Times New Roman" w:eastAsia="Times New Roman" w:hAnsi="Times New Roman" w:cs="Times New Roman"/>
          <w:sz w:val="20"/>
          <w:szCs w:val="20"/>
        </w:rPr>
        <w:t xml:space="preserve">Durante a formação acadêmica é primordial a inserção de projetos de intervenção no âmbito acadêmico, </w:t>
      </w:r>
      <w:r>
        <w:rPr>
          <w:rFonts w:ascii="Times New Roman" w:eastAsia="Times New Roman" w:hAnsi="Times New Roman" w:cs="Times New Roman"/>
          <w:sz w:val="20"/>
          <w:szCs w:val="20"/>
          <w:highlight w:val="white"/>
        </w:rPr>
        <w:t>assim o Programa Institucional de Bolsas de Inic</w:t>
      </w:r>
      <w:r>
        <w:rPr>
          <w:rFonts w:ascii="Times New Roman" w:eastAsia="Times New Roman" w:hAnsi="Times New Roman" w:cs="Times New Roman"/>
          <w:sz w:val="20"/>
          <w:szCs w:val="20"/>
          <w:highlight w:val="white"/>
        </w:rPr>
        <w:t xml:space="preserve">iação à Docência (Pibid), realizado em parceria com a Coordenação de Aperfeiçoamento de Pessoal de Nível Superior (CAPES), possibilitou no período de 2018 a 2019 a aproximação dos graduandos com a futura prática escolar, </w:t>
      </w:r>
      <w:r>
        <w:rPr>
          <w:rFonts w:ascii="Times New Roman" w:eastAsia="Times New Roman" w:hAnsi="Times New Roman" w:cs="Times New Roman"/>
          <w:sz w:val="20"/>
          <w:szCs w:val="20"/>
        </w:rPr>
        <w:t xml:space="preserve">colocando em evidência </w:t>
      </w:r>
      <w:r>
        <w:rPr>
          <w:rFonts w:ascii="Times New Roman" w:eastAsia="Times New Roman" w:hAnsi="Times New Roman" w:cs="Times New Roman"/>
          <w:sz w:val="20"/>
          <w:szCs w:val="20"/>
        </w:rPr>
        <w:t>as teorias estudadas no decorrer da formação na universidade, em que a partir disso despertou uma visão crítica acerca da realidade educacional. Esse trabalho objetiva em partilhar, narrar experiências vivenciadas enquanto bolsistas do Pibid e atividades d</w:t>
      </w:r>
      <w:r>
        <w:rPr>
          <w:rFonts w:ascii="Times New Roman" w:eastAsia="Times New Roman" w:hAnsi="Times New Roman" w:cs="Times New Roman"/>
          <w:sz w:val="20"/>
          <w:szCs w:val="20"/>
        </w:rPr>
        <w:t>esenvolvidas na práxis escolar. De início realizou-se uma pesquisa bibliográfica e as contribuições de teóricos, tais como: CELLARD (2008), ALMEIDA; PIMENTA (2014), NÓVOA (2003), FREIRE (2011). Partindo assim da pesquisa qualitativa voltada para uma aborda</w:t>
      </w:r>
      <w:r>
        <w:rPr>
          <w:rFonts w:ascii="Times New Roman" w:eastAsia="Times New Roman" w:hAnsi="Times New Roman" w:cs="Times New Roman"/>
          <w:sz w:val="20"/>
          <w:szCs w:val="20"/>
        </w:rPr>
        <w:t>gem descritiva e analítica a partir das experiências vivenciadas no decorrer do subprojeto. Os instrumentos utilizados para coleta dos dados foram: diário de bordo e o portfólio com os relatos das práticas em sala de aula. Podemos inferir que foi realizado</w:t>
      </w:r>
      <w:r>
        <w:rPr>
          <w:rFonts w:ascii="Times New Roman" w:eastAsia="Times New Roman" w:hAnsi="Times New Roman" w:cs="Times New Roman"/>
          <w:sz w:val="20"/>
          <w:szCs w:val="20"/>
        </w:rPr>
        <w:t xml:space="preserve"> um trabalho bem-sucedido em parceria com a escola pública, com o professor (a) supervisor durante o programa de iniciação à docência, juntamente com os bolsistas tiveram resultados positivos e foram importantes para uma educação de qualidade e promissora.</w:t>
      </w:r>
      <w:r>
        <w:rPr>
          <w:rFonts w:ascii="Times New Roman" w:eastAsia="Times New Roman" w:hAnsi="Times New Roman" w:cs="Times New Roman"/>
          <w:sz w:val="20"/>
          <w:szCs w:val="20"/>
        </w:rPr>
        <w:t xml:space="preserve"> Destarte, a participação efetiva dos bolsistas do curso de pedagogia-UNEAL em parceria </w:t>
      </w:r>
      <w:r>
        <w:rPr>
          <w:rFonts w:ascii="Times New Roman" w:eastAsia="Times New Roman" w:hAnsi="Times New Roman" w:cs="Times New Roman"/>
          <w:sz w:val="20"/>
          <w:szCs w:val="20"/>
        </w:rPr>
        <w:lastRenderedPageBreak/>
        <w:t>com o programa, destaca a importância de aproximar o graduando ao campo de atuação, bem como promover momentos de desafios, conhecimentos, experiências e sentimentos.</w:t>
      </w:r>
    </w:p>
    <w:p w14:paraId="0EC8C439" w14:textId="77777777" w:rsidR="00CF3EAF" w:rsidRDefault="00A066A4">
      <w:pPr>
        <w:spacing w:before="240" w:after="1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w:t>
      </w:r>
      <w:r>
        <w:rPr>
          <w:rFonts w:ascii="Times New Roman" w:eastAsia="Times New Roman" w:hAnsi="Times New Roman" w:cs="Times New Roman"/>
          <w:b/>
          <w:sz w:val="24"/>
          <w:szCs w:val="24"/>
        </w:rPr>
        <w:t xml:space="preserve">alavras-chave: </w:t>
      </w:r>
      <w:r>
        <w:rPr>
          <w:rFonts w:ascii="Times New Roman" w:eastAsia="Times New Roman" w:hAnsi="Times New Roman" w:cs="Times New Roman"/>
          <w:sz w:val="24"/>
          <w:szCs w:val="24"/>
        </w:rPr>
        <w:t>Ensino-aprendizagem 1, Formação docente 2, PIBID 3.</w:t>
      </w:r>
      <w:r>
        <w:rPr>
          <w:rFonts w:ascii="Times New Roman" w:eastAsia="Times New Roman" w:hAnsi="Times New Roman" w:cs="Times New Roman"/>
          <w:b/>
          <w:sz w:val="24"/>
          <w:szCs w:val="24"/>
        </w:rPr>
        <w:t xml:space="preserve"> </w:t>
      </w:r>
    </w:p>
    <w:p w14:paraId="471C82E4" w14:textId="77777777" w:rsidR="00CF3EAF" w:rsidRDefault="00A066A4">
      <w:pPr>
        <w:spacing w:before="2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2BD649E8" w14:textId="77777777" w:rsidR="00CF3EAF" w:rsidRDefault="00A066A4">
      <w:pPr>
        <w:spacing w:before="240"/>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ABSTRACT: </w:t>
      </w:r>
      <w:r>
        <w:rPr>
          <w:rFonts w:ascii="Times New Roman" w:eastAsia="Times New Roman" w:hAnsi="Times New Roman" w:cs="Times New Roman"/>
          <w:sz w:val="20"/>
          <w:szCs w:val="20"/>
        </w:rPr>
        <w:t>During academic training, the insertion of intervention projects in the academic sphere is essential, thus the Institutional Scholarship Program for Initiation to Teaching (Pib</w:t>
      </w:r>
      <w:r>
        <w:rPr>
          <w:rFonts w:ascii="Times New Roman" w:eastAsia="Times New Roman" w:hAnsi="Times New Roman" w:cs="Times New Roman"/>
          <w:sz w:val="20"/>
          <w:szCs w:val="20"/>
        </w:rPr>
        <w:t>id), carried out in partnership with the Coordination for the Improvement of Higher Education Personnel (CAPES), made it possible in the period from 2018 to 2019, the approximation of undergraduates to future school practice, highlighting the theories stud</w:t>
      </w:r>
      <w:r>
        <w:rPr>
          <w:rFonts w:ascii="Times New Roman" w:eastAsia="Times New Roman" w:hAnsi="Times New Roman" w:cs="Times New Roman"/>
          <w:sz w:val="20"/>
          <w:szCs w:val="20"/>
        </w:rPr>
        <w:t>ied during university education, in which a critical view of the educational reality was awakened. This work aims to share, narrate experiences lived while scholarship holders of Pibid and activities developed in school praxis. Initially, there was a bibli</w:t>
      </w:r>
      <w:r>
        <w:rPr>
          <w:rFonts w:ascii="Times New Roman" w:eastAsia="Times New Roman" w:hAnsi="Times New Roman" w:cs="Times New Roman"/>
          <w:sz w:val="20"/>
          <w:szCs w:val="20"/>
        </w:rPr>
        <w:t>ographical research and the contributions of theorists, such as: CELLARD (2008), ALMEIDA; PIMENTA (2014), NÓVOA (2003), FREIRE (2011). Thus, starting from the qualitative research aimed at a descriptive and analytical approach based on the experiences live</w:t>
      </w:r>
      <w:r>
        <w:rPr>
          <w:rFonts w:ascii="Times New Roman" w:eastAsia="Times New Roman" w:hAnsi="Times New Roman" w:cs="Times New Roman"/>
          <w:sz w:val="20"/>
          <w:szCs w:val="20"/>
        </w:rPr>
        <w:t>d during the subproject. The instruments used for data collection were: logbook and portfolio with reports of classroom practices.We can infer that a successful work was carried out in partnership with the public school, with the teacher (a) supervisor dur</w:t>
      </w:r>
      <w:r>
        <w:rPr>
          <w:rFonts w:ascii="Times New Roman" w:eastAsia="Times New Roman" w:hAnsi="Times New Roman" w:cs="Times New Roman"/>
          <w:sz w:val="20"/>
          <w:szCs w:val="20"/>
        </w:rPr>
        <w:t>ing the teaching initiation program, together with the scholarship holders, had positive results and were important for a quality and promising education. Thus, the effective participation of the scholarship holders of the UNEAL pedagogy course in partners</w:t>
      </w:r>
      <w:r>
        <w:rPr>
          <w:rFonts w:ascii="Times New Roman" w:eastAsia="Times New Roman" w:hAnsi="Times New Roman" w:cs="Times New Roman"/>
          <w:sz w:val="20"/>
          <w:szCs w:val="20"/>
        </w:rPr>
        <w:t>hip with the program highlights the importance of bringing the undergraduate student closer to the field of action, as well as promoting moments of challenges, knowledge, experiences and feelings.</w:t>
      </w:r>
    </w:p>
    <w:p w14:paraId="56DE2465" w14:textId="77777777" w:rsidR="00CF3EAF" w:rsidRDefault="00A066A4">
      <w:pPr>
        <w:spacing w:before="2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23270BBD" w14:textId="77777777" w:rsidR="00CF3EAF" w:rsidRDefault="00A066A4">
      <w:pPr>
        <w:spacing w:before="24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KEYWORDS: </w:t>
      </w:r>
      <w:r>
        <w:rPr>
          <w:rFonts w:ascii="Times New Roman" w:eastAsia="Times New Roman" w:hAnsi="Times New Roman" w:cs="Times New Roman"/>
          <w:sz w:val="20"/>
          <w:szCs w:val="20"/>
        </w:rPr>
        <w:t xml:space="preserve">Teaching-learning 1, Teacher training 2, PIBID </w:t>
      </w:r>
      <w:r>
        <w:rPr>
          <w:rFonts w:ascii="Times New Roman" w:eastAsia="Times New Roman" w:hAnsi="Times New Roman" w:cs="Times New Roman"/>
          <w:sz w:val="20"/>
          <w:szCs w:val="20"/>
        </w:rPr>
        <w:t xml:space="preserve">3. </w:t>
      </w:r>
      <w:r>
        <w:rPr>
          <w:rFonts w:ascii="Times New Roman" w:eastAsia="Times New Roman" w:hAnsi="Times New Roman" w:cs="Times New Roman"/>
          <w:b/>
          <w:sz w:val="20"/>
          <w:szCs w:val="20"/>
        </w:rPr>
        <w:t xml:space="preserve"> </w:t>
      </w:r>
    </w:p>
    <w:p w14:paraId="2BFA0B5B" w14:textId="77777777" w:rsidR="00CF3EAF" w:rsidRDefault="00A066A4">
      <w:pPr>
        <w:spacing w:before="240"/>
        <w:ind w:firstLine="7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329276A7" w14:textId="77777777" w:rsidR="00CF3EAF" w:rsidRDefault="00A066A4">
      <w:pPr>
        <w:spacing w:before="240"/>
        <w:ind w:firstLine="700"/>
        <w:jc w:val="both"/>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 xml:space="preserve"> </w:t>
      </w:r>
    </w:p>
    <w:p w14:paraId="37DEC148" w14:textId="77777777" w:rsidR="00CF3EAF" w:rsidRDefault="00A066A4">
      <w:pPr>
        <w:spacing w:before="24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INTRODUÇÃO</w:t>
      </w:r>
    </w:p>
    <w:p w14:paraId="77A9AE1C" w14:textId="77777777" w:rsidR="00CF3EAF" w:rsidRDefault="00A066A4">
      <w:pPr>
        <w:spacing w:before="24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438968E6" w14:textId="77777777" w:rsidR="00CF3EAF" w:rsidRDefault="00A066A4">
      <w:pPr>
        <w:spacing w:before="240" w:line="360" w:lineRule="auto"/>
        <w:ind w:firstLine="86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O Programa de Iniciação à Docência contribui para </w:t>
      </w:r>
      <w:r>
        <w:rPr>
          <w:rFonts w:ascii="Times New Roman" w:eastAsia="Times New Roman" w:hAnsi="Times New Roman" w:cs="Times New Roman"/>
          <w:sz w:val="24"/>
          <w:szCs w:val="24"/>
          <w:highlight w:val="white"/>
        </w:rPr>
        <w:t>“a formação inicial de professores nos cursos de licenciatura das instituições públicas de educação superior e a inserção dos estudantes de licenciatura no cotidiano de escolas da rede pública para promover a integração entre o ensino superior e o básico”,</w:t>
      </w:r>
      <w:r>
        <w:rPr>
          <w:rFonts w:ascii="Times New Roman" w:eastAsia="Times New Roman" w:hAnsi="Times New Roman" w:cs="Times New Roman"/>
          <w:sz w:val="24"/>
          <w:szCs w:val="24"/>
          <w:highlight w:val="white"/>
        </w:rPr>
        <w:t xml:space="preserve"> (BRASIL, 2018).</w:t>
      </w:r>
    </w:p>
    <w:p w14:paraId="098A1BCC" w14:textId="77777777" w:rsidR="00CF3EAF" w:rsidRDefault="00A066A4">
      <w:pPr>
        <w:spacing w:before="240" w:line="360" w:lineRule="auto"/>
        <w:ind w:firstLine="86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Sobretudo, coaduna-se com o campo de atuação durante a formação, o qual é essencial para refletir sobre a realidade que os futuros docentes irão se deparar posteriormente, e ao encontro disso o PIBID possibilitará a aproximação com a futura prática, isso p</w:t>
      </w:r>
      <w:r>
        <w:rPr>
          <w:rFonts w:ascii="Times New Roman" w:eastAsia="Times New Roman" w:hAnsi="Times New Roman" w:cs="Times New Roman"/>
          <w:sz w:val="24"/>
          <w:szCs w:val="24"/>
          <w:highlight w:val="white"/>
        </w:rPr>
        <w:t>orque é um programa que foi realizado em parceria com a Coordenação de Aperfeiçoamento de Pessoal de Nível Superior (CAPES), que dispões sobre o trabalho coletivo nas unidades básicas  de ensino, coordenadores, bolsistas e supervisores e Universidades públ</w:t>
      </w:r>
      <w:r>
        <w:rPr>
          <w:rFonts w:ascii="Times New Roman" w:eastAsia="Times New Roman" w:hAnsi="Times New Roman" w:cs="Times New Roman"/>
          <w:sz w:val="24"/>
          <w:szCs w:val="24"/>
          <w:highlight w:val="white"/>
        </w:rPr>
        <w:t>icas.</w:t>
      </w:r>
    </w:p>
    <w:p w14:paraId="1259053A" w14:textId="77777777" w:rsidR="00CF3EAF" w:rsidRDefault="00A066A4">
      <w:pPr>
        <w:spacing w:before="240" w:line="360" w:lineRule="auto"/>
        <w:ind w:firstLine="8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Concomitantemente, essa pesquisa tem como objetivo partilhar experiências vivenciadas enquanto bolsistas do programa e atividades desenvolvidas na práxis escolar. Consoante a isso, parte do seguinte questionamento: De que forma o PIBID tem contribuíd</w:t>
      </w:r>
      <w:r>
        <w:rPr>
          <w:rFonts w:ascii="Times New Roman" w:eastAsia="Times New Roman" w:hAnsi="Times New Roman" w:cs="Times New Roman"/>
          <w:sz w:val="24"/>
          <w:szCs w:val="24"/>
        </w:rPr>
        <w:t>o para o desenvolvimento do processo ensino-aprendizado das crianças do ensino fundamental?</w:t>
      </w:r>
    </w:p>
    <w:p w14:paraId="7C2A4AAC" w14:textId="77777777" w:rsidR="00CF3EAF" w:rsidRDefault="00A066A4">
      <w:pPr>
        <w:spacing w:before="240" w:line="360" w:lineRule="auto"/>
        <w:ind w:firstLine="8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Nessa perspectiva, percebemos que nossa experiência pode responder tal questionamento, pois vivenciamos de forma presencial toda situação de ensino na escola com a </w:t>
      </w:r>
      <w:r>
        <w:rPr>
          <w:rFonts w:ascii="Times New Roman" w:eastAsia="Times New Roman" w:hAnsi="Times New Roman" w:cs="Times New Roman"/>
          <w:sz w:val="24"/>
          <w:szCs w:val="24"/>
        </w:rPr>
        <w:t>professora supervisora, em que as contribuições culminaram das observações e análises durante o período de execução do subprojeto, e experiências pedagógicas vivenciadas em momento de formação permitindo avaliar e formular possíveis metodologias para atuar</w:t>
      </w:r>
      <w:r>
        <w:rPr>
          <w:rFonts w:ascii="Times New Roman" w:eastAsia="Times New Roman" w:hAnsi="Times New Roman" w:cs="Times New Roman"/>
          <w:sz w:val="24"/>
          <w:szCs w:val="24"/>
        </w:rPr>
        <w:t xml:space="preserve"> no processo de ensino.</w:t>
      </w:r>
    </w:p>
    <w:p w14:paraId="7D7FA90F" w14:textId="77777777" w:rsidR="00CF3EAF" w:rsidRDefault="00A066A4">
      <w:pPr>
        <w:spacing w:before="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258598F7" w14:textId="77777777" w:rsidR="00CF3EAF" w:rsidRDefault="00A066A4">
      <w:pPr>
        <w:spacing w:before="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PROCEDIMENTOS METODOLÓGICOS</w:t>
      </w:r>
    </w:p>
    <w:p w14:paraId="114A0098" w14:textId="77777777" w:rsidR="00CF3EAF" w:rsidRDefault="00A066A4">
      <w:pPr>
        <w:spacing w:before="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5F0577EC" w14:textId="77777777" w:rsidR="00CF3EAF" w:rsidRDefault="00A066A4">
      <w:pPr>
        <w:spacing w:before="240" w:line="360" w:lineRule="auto"/>
        <w:ind w:firstLine="8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Realizamos de início uma pesquisa bibliográfica, com diversas consultas aos materiais relevantes ao programa, tendo em vista Portarias da CAPES/MEC, Editais e outros documentos norteadores sobre o PI</w:t>
      </w:r>
      <w:r>
        <w:rPr>
          <w:rFonts w:ascii="Times New Roman" w:eastAsia="Times New Roman" w:hAnsi="Times New Roman" w:cs="Times New Roman"/>
          <w:sz w:val="24"/>
          <w:szCs w:val="24"/>
        </w:rPr>
        <w:t>BID. Além disso, a pesquisa é do tipo qualitativa voltada para uma abordagem descritiva e analítica a partir das experiências vivenciadas no decorrer do subprojeto. Os instrumentos utilizados foram: diário de bordo e o portfólio com os relatos das práticas</w:t>
      </w:r>
      <w:r>
        <w:rPr>
          <w:rFonts w:ascii="Times New Roman" w:eastAsia="Times New Roman" w:hAnsi="Times New Roman" w:cs="Times New Roman"/>
          <w:sz w:val="24"/>
          <w:szCs w:val="24"/>
        </w:rPr>
        <w:t xml:space="preserve"> em sala de aula, em que segundo Cellard a “declaração escrita, oficialmente reconhecida, que serve de prova de um acontecimento, fato ou estado” (CELLARD, 2008, p. 296), no qual registramos todos os passos, juntamente, a escola de Educação Básica parceira</w:t>
      </w:r>
      <w:r>
        <w:rPr>
          <w:rFonts w:ascii="Times New Roman" w:eastAsia="Times New Roman" w:hAnsi="Times New Roman" w:cs="Times New Roman"/>
          <w:sz w:val="24"/>
          <w:szCs w:val="24"/>
        </w:rPr>
        <w:t xml:space="preserve"> do PIBID.</w:t>
      </w:r>
    </w:p>
    <w:p w14:paraId="6FD6751E" w14:textId="77777777" w:rsidR="00CF3EAF" w:rsidRDefault="00A066A4">
      <w:pPr>
        <w:spacing w:before="240" w:line="360" w:lineRule="auto"/>
        <w:ind w:firstLine="8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Em vista disso, para a coleta de dados utilizou-se o portfólio e os relatos que foram escritos e descritos pelos bolsistas da escola Claudecy Bispo. Em que, esses textos trazem grandes contribuições através das participação dos Pibidianos no esp</w:t>
      </w:r>
      <w:r>
        <w:rPr>
          <w:rFonts w:ascii="Times New Roman" w:eastAsia="Times New Roman" w:hAnsi="Times New Roman" w:cs="Times New Roman"/>
          <w:sz w:val="24"/>
          <w:szCs w:val="24"/>
        </w:rPr>
        <w:t>aço educacional, pois foi uma vivência relevante para a formação docente em decorrência das experiências no processo de alfabetização das crianças.</w:t>
      </w:r>
    </w:p>
    <w:p w14:paraId="1157FEAE" w14:textId="77777777" w:rsidR="00CF3EAF" w:rsidRDefault="00A066A4">
      <w:pPr>
        <w:spacing w:before="240" w:line="360" w:lineRule="auto"/>
        <w:ind w:firstLine="8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campo de atuação</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do subprojeto foram escolas de Educação Básica do município da cidade de Arapiraca-AL, so</w:t>
      </w:r>
      <w:r>
        <w:rPr>
          <w:rFonts w:ascii="Times New Roman" w:eastAsia="Times New Roman" w:hAnsi="Times New Roman" w:cs="Times New Roman"/>
          <w:sz w:val="24"/>
          <w:szCs w:val="24"/>
        </w:rPr>
        <w:t xml:space="preserve">bretudo destacamos a Escola de Ensino Fundamental de Tempo </w:t>
      </w:r>
      <w:r>
        <w:rPr>
          <w:rFonts w:ascii="Times New Roman" w:eastAsia="Times New Roman" w:hAnsi="Times New Roman" w:cs="Times New Roman"/>
          <w:sz w:val="24"/>
          <w:szCs w:val="24"/>
        </w:rPr>
        <w:lastRenderedPageBreak/>
        <w:t>Integral Claudecy Bispo dos Santos, na qual desenvolvemos a prática pedagógica com contribuições na elaboração de recursos didáticos, como também, inserimos os recursos na prática da professora sup</w:t>
      </w:r>
      <w:r>
        <w:rPr>
          <w:rFonts w:ascii="Times New Roman" w:eastAsia="Times New Roman" w:hAnsi="Times New Roman" w:cs="Times New Roman"/>
          <w:sz w:val="24"/>
          <w:szCs w:val="24"/>
        </w:rPr>
        <w:t>ervisora.</w:t>
      </w:r>
    </w:p>
    <w:p w14:paraId="77D21992" w14:textId="77777777" w:rsidR="00CF3EAF" w:rsidRDefault="00A066A4">
      <w:pPr>
        <w:spacing w:line="360" w:lineRule="auto"/>
        <w:ind w:left="2260"/>
        <w:jc w:val="both"/>
        <w:rPr>
          <w:rFonts w:ascii="Times New Roman" w:eastAsia="Times New Roman" w:hAnsi="Times New Roman" w:cs="Times New Roman"/>
        </w:rPr>
      </w:pPr>
      <w:r>
        <w:rPr>
          <w:rFonts w:ascii="Times New Roman" w:eastAsia="Times New Roman" w:hAnsi="Times New Roman" w:cs="Times New Roman"/>
        </w:rPr>
        <w:t xml:space="preserve"> </w:t>
      </w:r>
    </w:p>
    <w:p w14:paraId="522BF75D" w14:textId="77777777" w:rsidR="00CF3EAF" w:rsidRDefault="00A066A4">
      <w:pPr>
        <w:spacing w:before="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PIBID E SUAS CONTRIBUIÇÕES PARA A PRÁXIS ESCOLAR</w:t>
      </w:r>
    </w:p>
    <w:p w14:paraId="7BBD9867" w14:textId="77777777" w:rsidR="00CF3EAF" w:rsidRDefault="00A066A4">
      <w:pPr>
        <w:spacing w:before="240" w:line="360" w:lineRule="auto"/>
        <w:ind w:firstLine="8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38C9DA8" w14:textId="77777777" w:rsidR="00CF3EAF" w:rsidRDefault="00A066A4">
      <w:pPr>
        <w:spacing w:before="240" w:line="360" w:lineRule="auto"/>
        <w:ind w:firstLine="8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Em conformidade com o programa Institucional de Bolsa de Iniciação à Docência (PIBID), nossa experiência com o professor supervisor (a), universidade e crianças da escola básica foram articula</w:t>
      </w:r>
      <w:r>
        <w:rPr>
          <w:rFonts w:ascii="Times New Roman" w:eastAsia="Times New Roman" w:hAnsi="Times New Roman" w:cs="Times New Roman"/>
          <w:sz w:val="24"/>
          <w:szCs w:val="24"/>
        </w:rPr>
        <w:t>das juntamente com as disciplinas ofertadas nas licenciaturas, cada uma delas tinha uma forma peculiar de explorar a prática pedagógica. Entendemos que a formação e atuação profissional, por experiência, como é o caso dos bolsistas, é muito enriquecedor.</w:t>
      </w:r>
    </w:p>
    <w:p w14:paraId="348901C9" w14:textId="77777777" w:rsidR="00CF3EAF" w:rsidRDefault="00A066A4">
      <w:pPr>
        <w:spacing w:before="240" w:line="360" w:lineRule="auto"/>
        <w:ind w:firstLine="8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experiência no PIBID destacou-se pelos momentos vivenciados com as crianças e o professor (a) regente na sala de aula, em que a partir disso despertou uma visão crítica acerca da realidade educacional, colocando em prática as teorias estudadas ao decorrer</w:t>
      </w:r>
      <w:r>
        <w:rPr>
          <w:rFonts w:ascii="Times New Roman" w:eastAsia="Times New Roman" w:hAnsi="Times New Roman" w:cs="Times New Roman"/>
          <w:sz w:val="24"/>
          <w:szCs w:val="24"/>
        </w:rPr>
        <w:t xml:space="preserve"> da formação na universidade, assim como na construção de laços de amizade afetivos e profissionais com os alunos e com o professor supervisor do programa. E, que de acordo com Pimenta e Lima (2014): </w:t>
      </w:r>
    </w:p>
    <w:p w14:paraId="07164800" w14:textId="77777777" w:rsidR="00CF3EAF" w:rsidRDefault="00A066A4">
      <w:pPr>
        <w:ind w:left="2260"/>
        <w:jc w:val="both"/>
        <w:rPr>
          <w:rFonts w:ascii="Times New Roman" w:eastAsia="Times New Roman" w:hAnsi="Times New Roman" w:cs="Times New Roman"/>
        </w:rPr>
      </w:pPr>
      <w:r>
        <w:rPr>
          <w:rFonts w:ascii="Times New Roman" w:eastAsia="Times New Roman" w:hAnsi="Times New Roman" w:cs="Times New Roman"/>
        </w:rPr>
        <w:t xml:space="preserve"> </w:t>
      </w:r>
    </w:p>
    <w:p w14:paraId="7CD4E284" w14:textId="77777777" w:rsidR="00CF3EAF" w:rsidRDefault="00A066A4">
      <w:pPr>
        <w:ind w:left="2260"/>
        <w:jc w:val="both"/>
        <w:rPr>
          <w:rFonts w:ascii="Times New Roman" w:eastAsia="Times New Roman" w:hAnsi="Times New Roman" w:cs="Times New Roman"/>
        </w:rPr>
      </w:pPr>
      <w:r>
        <w:rPr>
          <w:rFonts w:ascii="Times New Roman" w:eastAsia="Times New Roman" w:hAnsi="Times New Roman" w:cs="Times New Roman"/>
        </w:rPr>
        <w:t>Durante o curso de graduação começam a ser construído</w:t>
      </w:r>
      <w:r>
        <w:rPr>
          <w:rFonts w:ascii="Times New Roman" w:eastAsia="Times New Roman" w:hAnsi="Times New Roman" w:cs="Times New Roman"/>
        </w:rPr>
        <w:t>s os saberes, as habilidades, posturas e atitudes que formam o profissional. Em períodos de estágio, esses conhecimentos são ressignificados pelo aluno estagiário a partir de suas experiências pessoais em contato direto com o campo de trabalho que, ao long</w:t>
      </w:r>
      <w:r>
        <w:rPr>
          <w:rFonts w:ascii="Times New Roman" w:eastAsia="Times New Roman" w:hAnsi="Times New Roman" w:cs="Times New Roman"/>
        </w:rPr>
        <w:t>o da vida profissional, vão sendo reconstruídos no exercício da profissão (PIMENTA; LIMA, 2014, p. 73).</w:t>
      </w:r>
    </w:p>
    <w:p w14:paraId="0E02DCD7" w14:textId="77777777" w:rsidR="00CF3EAF" w:rsidRDefault="00A066A4">
      <w:pPr>
        <w:spacing w:before="240" w:line="360" w:lineRule="auto"/>
        <w:ind w:firstLine="8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EDED363" w14:textId="77777777" w:rsidR="00CF3EAF" w:rsidRDefault="00A066A4">
      <w:pPr>
        <w:spacing w:before="240" w:line="360" w:lineRule="auto"/>
        <w:ind w:firstLine="8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Dessa forma, além do contato físico para a construção dos saberes e habilidades para prática educacional e o exercício da profissão, sobretudo subsidi</w:t>
      </w:r>
      <w:r>
        <w:rPr>
          <w:rFonts w:ascii="Times New Roman" w:eastAsia="Times New Roman" w:hAnsi="Times New Roman" w:cs="Times New Roman"/>
          <w:sz w:val="24"/>
          <w:szCs w:val="24"/>
        </w:rPr>
        <w:t xml:space="preserve">ará para a construção de conhecimentos, conhecer o público alvo que a escola recebe, articulações com a equipe educacional e gestão escolar, ações de planejamentos das práticas curriculares, contato comunidade/escola, elaboração das atividades e planos de </w:t>
      </w:r>
      <w:r>
        <w:rPr>
          <w:rFonts w:ascii="Times New Roman" w:eastAsia="Times New Roman" w:hAnsi="Times New Roman" w:cs="Times New Roman"/>
          <w:sz w:val="24"/>
          <w:szCs w:val="24"/>
        </w:rPr>
        <w:t>aulas,  realidade com a ambiência educacional, ao passo que é totalmente diferente do que são postos na teoria, o que nos faz antecipar algo inquietante estudado teoricamente.</w:t>
      </w:r>
    </w:p>
    <w:p w14:paraId="6560480B" w14:textId="77777777" w:rsidR="00CF3EAF" w:rsidRDefault="00A066A4">
      <w:pPr>
        <w:spacing w:before="240" w:line="360" w:lineRule="auto"/>
        <w:ind w:firstLine="8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A universidade tem um papel importante na formação dos sujeitos para o exercíci</w:t>
      </w:r>
      <w:r>
        <w:rPr>
          <w:rFonts w:ascii="Times New Roman" w:eastAsia="Times New Roman" w:hAnsi="Times New Roman" w:cs="Times New Roman"/>
          <w:sz w:val="24"/>
          <w:szCs w:val="24"/>
        </w:rPr>
        <w:t>o da prática docente, “mas a bagagem essencial de um professor adquire-se na escola, através da experiência e da reflexão sobre a experiência. Esta reflexão não surge do nada, por uma espécie de geração espontânea. Tem regras e métodos próprios”, (NÓVOA, 2</w:t>
      </w:r>
      <w:r>
        <w:rPr>
          <w:rFonts w:ascii="Times New Roman" w:eastAsia="Times New Roman" w:hAnsi="Times New Roman" w:cs="Times New Roman"/>
          <w:sz w:val="24"/>
          <w:szCs w:val="24"/>
        </w:rPr>
        <w:t>003, p. 5).</w:t>
      </w:r>
    </w:p>
    <w:p w14:paraId="39B8A7FC" w14:textId="77777777" w:rsidR="00CF3EAF" w:rsidRDefault="00A066A4">
      <w:pPr>
        <w:spacing w:before="240" w:line="360" w:lineRule="auto"/>
        <w:ind w:firstLine="8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Para tanto, o PIBID dá incentivo aos futuros docentes à prática e participação nas escolas básicas, desse modo, o art. 3º do Decreto n. 7.219, traça objetivos que fazem alusão a importância do PIBID, (BRASIL, 2010), tais como:</w:t>
      </w:r>
    </w:p>
    <w:p w14:paraId="7C114E27" w14:textId="77777777" w:rsidR="00CF3EAF" w:rsidRDefault="00A066A4">
      <w:pPr>
        <w:spacing w:line="360" w:lineRule="auto"/>
        <w:ind w:left="2260"/>
        <w:jc w:val="both"/>
        <w:rPr>
          <w:rFonts w:ascii="Times New Roman" w:eastAsia="Times New Roman" w:hAnsi="Times New Roman" w:cs="Times New Roman"/>
        </w:rPr>
      </w:pPr>
      <w:r>
        <w:rPr>
          <w:rFonts w:ascii="Times New Roman" w:eastAsia="Times New Roman" w:hAnsi="Times New Roman" w:cs="Times New Roman"/>
        </w:rPr>
        <w:t xml:space="preserve"> </w:t>
      </w:r>
    </w:p>
    <w:p w14:paraId="3EF025AE" w14:textId="77777777" w:rsidR="00CF3EAF" w:rsidRDefault="00A066A4">
      <w:pPr>
        <w:ind w:left="2260"/>
        <w:jc w:val="both"/>
        <w:rPr>
          <w:rFonts w:ascii="Times New Roman" w:eastAsia="Times New Roman" w:hAnsi="Times New Roman" w:cs="Times New Roman"/>
        </w:rPr>
      </w:pPr>
      <w:r>
        <w:rPr>
          <w:rFonts w:ascii="Times New Roman" w:eastAsia="Times New Roman" w:hAnsi="Times New Roman" w:cs="Times New Roman"/>
        </w:rPr>
        <w:t>IV – Inserir os licenciandos no cotidiano de escolas da rede pública de educação, proporcionando-lhes oportunidades de criação e participação em experiências metodológicas, tecnológicas e práticas docentes de caráter inovador e interdisciplinar que busquem</w:t>
      </w:r>
      <w:r>
        <w:rPr>
          <w:rFonts w:ascii="Times New Roman" w:eastAsia="Times New Roman" w:hAnsi="Times New Roman" w:cs="Times New Roman"/>
        </w:rPr>
        <w:t xml:space="preserve"> a superação de problemas identificados no processo de ensino-aprendizagem;</w:t>
      </w:r>
    </w:p>
    <w:p w14:paraId="1DE25343" w14:textId="77777777" w:rsidR="00CF3EAF" w:rsidRDefault="00A066A4">
      <w:pPr>
        <w:ind w:left="2260"/>
        <w:jc w:val="both"/>
        <w:rPr>
          <w:rFonts w:ascii="Times New Roman" w:eastAsia="Times New Roman" w:hAnsi="Times New Roman" w:cs="Times New Roman"/>
        </w:rPr>
      </w:pPr>
      <w:r>
        <w:rPr>
          <w:rFonts w:ascii="Times New Roman" w:eastAsia="Times New Roman" w:hAnsi="Times New Roman" w:cs="Times New Roman"/>
        </w:rPr>
        <w:t>VI – Contribuir para a articulação entre teoria e prática necessárias à formação dos docentes, elevando a qualidade das ações acadêmicas nos cursos de licenciatura.</w:t>
      </w:r>
    </w:p>
    <w:p w14:paraId="0EA0FD05" w14:textId="77777777" w:rsidR="00CF3EAF" w:rsidRDefault="00A066A4">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51176DD3" w14:textId="77777777" w:rsidR="00CF3EAF" w:rsidRDefault="00A066A4">
      <w:pPr>
        <w:spacing w:before="240" w:line="360" w:lineRule="auto"/>
        <w:ind w:firstLine="8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Dessa forma, </w:t>
      </w:r>
      <w:r>
        <w:rPr>
          <w:rFonts w:ascii="Times New Roman" w:eastAsia="Times New Roman" w:hAnsi="Times New Roman" w:cs="Times New Roman"/>
          <w:sz w:val="24"/>
          <w:szCs w:val="24"/>
        </w:rPr>
        <w:t>o projeto dá incentivo às pesquisas e suporte às escolas que tiveram menor índice no IDEB que é o Índice de Desenvolvimento da Educação Básica, criado em 2007, pelo Instituto Nacional de Estudos e Pesquisas Educacionais Anísio Teixeira (Inep), formulado pa</w:t>
      </w:r>
      <w:r>
        <w:rPr>
          <w:rFonts w:ascii="Times New Roman" w:eastAsia="Times New Roman" w:hAnsi="Times New Roman" w:cs="Times New Roman"/>
          <w:sz w:val="24"/>
          <w:szCs w:val="24"/>
        </w:rPr>
        <w:t>ra verificar a qualidade do aprendizado nacional e estabelecer metas para a melhoria do ensino (IDEB, 2017). Assim, o programa de iniciação à docência estabelece um leque de oportunidade e vivências aos pibidianos (a), auxiliando os professores em suas prá</w:t>
      </w:r>
      <w:r>
        <w:rPr>
          <w:rFonts w:ascii="Times New Roman" w:eastAsia="Times New Roman" w:hAnsi="Times New Roman" w:cs="Times New Roman"/>
          <w:sz w:val="24"/>
          <w:szCs w:val="24"/>
        </w:rPr>
        <w:t>ticas, momentos oportunos com as crianças na construção dos saberes e troca de conhecimentos.</w:t>
      </w:r>
    </w:p>
    <w:p w14:paraId="0ADD1CA9" w14:textId="77777777" w:rsidR="00CF3EAF" w:rsidRDefault="00A066A4">
      <w:pPr>
        <w:spacing w:before="240" w:line="360" w:lineRule="auto"/>
        <w:ind w:firstLine="8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 acordo com (FARIA; FARIA V; SILVA, 2021, p. 867-868) “Nesse escopo, colocam-se lado a lado dois aspectos: o aluno, em processo de aprendizagem e participante d</w:t>
      </w:r>
      <w:r>
        <w:rPr>
          <w:rFonts w:ascii="Times New Roman" w:eastAsia="Times New Roman" w:hAnsi="Times New Roman" w:cs="Times New Roman"/>
          <w:sz w:val="24"/>
          <w:szCs w:val="24"/>
        </w:rPr>
        <w:t>o processo de formação e, também, o aluno como profissional em formação, que está aprendendo para aprender a ensinar e de que maneira ensinar”. É mister salientar a importância do programa para as universidades públicas de ensino. Outrossim, aprimorar conh</w:t>
      </w:r>
      <w:r>
        <w:rPr>
          <w:rFonts w:ascii="Times New Roman" w:eastAsia="Times New Roman" w:hAnsi="Times New Roman" w:cs="Times New Roman"/>
          <w:sz w:val="24"/>
          <w:szCs w:val="24"/>
        </w:rPr>
        <w:t>ecimentos e experiências na participação em conjunto com o professor supervisor, alunos e pibidianos com o objetivo de desenvolver nas intermediações da escola atividades e trocas de conhecimentos com os alunos, práticas pedagógicas, projetos, culminâncias</w:t>
      </w:r>
      <w:r>
        <w:rPr>
          <w:rFonts w:ascii="Times New Roman" w:eastAsia="Times New Roman" w:hAnsi="Times New Roman" w:cs="Times New Roman"/>
          <w:sz w:val="24"/>
          <w:szCs w:val="24"/>
        </w:rPr>
        <w:t>, festividades de acordo com o calendário escolar, formações e planejamentos.</w:t>
      </w:r>
    </w:p>
    <w:p w14:paraId="5FA12D2D" w14:textId="77777777" w:rsidR="00CF3EAF" w:rsidRDefault="00A066A4">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p>
    <w:p w14:paraId="454EF083" w14:textId="77777777" w:rsidR="00CF3EAF" w:rsidRDefault="00A066A4">
      <w:pPr>
        <w:spacing w:before="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RESULTADOS E DISCUSSÕES - VIVÊNCIAS NO PIBID</w:t>
      </w:r>
    </w:p>
    <w:p w14:paraId="006DB147" w14:textId="77777777" w:rsidR="00CF3EAF" w:rsidRDefault="00A066A4">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B36A28D" w14:textId="77777777" w:rsidR="00CF3EAF" w:rsidRDefault="00A066A4">
      <w:pPr>
        <w:spacing w:before="240" w:line="360" w:lineRule="auto"/>
        <w:ind w:firstLine="8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Para a ida à escola Claudecy Bispo tivemos planejamento e reuniões sobre nossas ações dentro da escola e na sala de aula, além da delimitação do nosso papel, enquanto bolsistas, no desenvolvimento de atividades. Ao que se deu pelas leituras teóricas e prév</w:t>
      </w:r>
      <w:r>
        <w:rPr>
          <w:rFonts w:ascii="Times New Roman" w:eastAsia="Times New Roman" w:hAnsi="Times New Roman" w:cs="Times New Roman"/>
          <w:sz w:val="24"/>
          <w:szCs w:val="24"/>
        </w:rPr>
        <w:t>ias, observação atenta à metodologia da professora, pouca interação com os alunos e orientações da coordenadora de área do subprojeto. Nesse sentido, as atividades desenvolvidas durante o programa estão no portfólio e no relatório de campo.</w:t>
      </w:r>
    </w:p>
    <w:p w14:paraId="4A069FB7" w14:textId="77777777" w:rsidR="00CF3EAF" w:rsidRDefault="00A066A4">
      <w:pPr>
        <w:spacing w:before="240" w:line="360" w:lineRule="auto"/>
        <w:ind w:firstLine="8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Frente ao expos</w:t>
      </w:r>
      <w:r>
        <w:rPr>
          <w:rFonts w:ascii="Times New Roman" w:eastAsia="Times New Roman" w:hAnsi="Times New Roman" w:cs="Times New Roman"/>
          <w:sz w:val="24"/>
          <w:szCs w:val="24"/>
        </w:rPr>
        <w:t xml:space="preserve">to, as experiências e novos saberes adquiridos foram articulados à teoria no dia a dia na universidade, com reflexões sobre a ação pela ação na qual as aulas do curso estavam sempre alinhadas à prática no Programa (BRASIL, 2018), pois as observações foram </w:t>
      </w:r>
      <w:r>
        <w:rPr>
          <w:rFonts w:ascii="Times New Roman" w:eastAsia="Times New Roman" w:hAnsi="Times New Roman" w:cs="Times New Roman"/>
          <w:sz w:val="24"/>
          <w:szCs w:val="24"/>
        </w:rPr>
        <w:t xml:space="preserve">pertinentes às práticas da professora regente e as reflexões acerca da profissão docente, nessa direção Mello, 2000 </w:t>
      </w:r>
      <w:r>
        <w:rPr>
          <w:rFonts w:ascii="Times New Roman" w:eastAsia="Times New Roman" w:hAnsi="Times New Roman" w:cs="Times New Roman"/>
          <w:i/>
          <w:sz w:val="24"/>
          <w:szCs w:val="24"/>
        </w:rPr>
        <w:t>apud</w:t>
      </w:r>
      <w:r>
        <w:rPr>
          <w:rFonts w:ascii="Times New Roman" w:eastAsia="Times New Roman" w:hAnsi="Times New Roman" w:cs="Times New Roman"/>
          <w:sz w:val="24"/>
          <w:szCs w:val="24"/>
        </w:rPr>
        <w:t xml:space="preserve"> FARIA; FARIA V. SILVA, 2021, p. 869, destacam que:</w:t>
      </w:r>
    </w:p>
    <w:p w14:paraId="7B2A0010" w14:textId="77777777" w:rsidR="00CF3EAF" w:rsidRDefault="00A066A4">
      <w:pPr>
        <w:spacing w:before="240" w:line="360" w:lineRule="auto"/>
        <w:ind w:firstLine="8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5516066" w14:textId="77777777" w:rsidR="00CF3EAF" w:rsidRDefault="00A066A4">
      <w:pPr>
        <w:ind w:left="2260"/>
        <w:jc w:val="both"/>
        <w:rPr>
          <w:rFonts w:ascii="Times New Roman" w:eastAsia="Times New Roman" w:hAnsi="Times New Roman" w:cs="Times New Roman"/>
        </w:rPr>
      </w:pPr>
      <w:r>
        <w:rPr>
          <w:rFonts w:ascii="Times New Roman" w:eastAsia="Times New Roman" w:hAnsi="Times New Roman" w:cs="Times New Roman"/>
        </w:rPr>
        <w:t>O profissional reflexivo é também aquele que sabe como suas competências são const</w:t>
      </w:r>
      <w:r>
        <w:rPr>
          <w:rFonts w:ascii="Times New Roman" w:eastAsia="Times New Roman" w:hAnsi="Times New Roman" w:cs="Times New Roman"/>
        </w:rPr>
        <w:t>ituídas, é capaz de entender a própria ação e explicar por que tomou determinada decisão, mobilizando para isso os conhecimentos de sua especialidade. A reflexão, nesse caso, identifica-se com a metacognição dos processos em que o profissional está envolvi</w:t>
      </w:r>
      <w:r>
        <w:rPr>
          <w:rFonts w:ascii="Times New Roman" w:eastAsia="Times New Roman" w:hAnsi="Times New Roman" w:cs="Times New Roman"/>
        </w:rPr>
        <w:t>do nas situações de formação e exercício (MELLO, 2000, p. 104).</w:t>
      </w:r>
    </w:p>
    <w:p w14:paraId="6DEBE2D2" w14:textId="77777777" w:rsidR="00CF3EAF" w:rsidRDefault="00A066A4">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D699438" w14:textId="77777777" w:rsidR="00CF3EAF" w:rsidRDefault="00A066A4">
      <w:pPr>
        <w:spacing w:before="240" w:line="360" w:lineRule="auto"/>
        <w:ind w:firstLine="8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Concomitantemente, a observação da prática rotineira do professor (a) foi fundamental para ampliar as diversas formas metodológicas de ensinar, como no planejamento de atividades diversifica</w:t>
      </w:r>
      <w:r>
        <w:rPr>
          <w:rFonts w:ascii="Times New Roman" w:eastAsia="Times New Roman" w:hAnsi="Times New Roman" w:cs="Times New Roman"/>
          <w:sz w:val="24"/>
          <w:szCs w:val="24"/>
        </w:rPr>
        <w:t>das no uso do livro didático, e atividades lúdicas com a participação dos bolsistas. Assim, tivemos abertura para auxiliar e construir projetos e materiais didáticos, bem como para desenvolvê-los com as crianças, pois “quem ensina aprende ao ensinar, e que</w:t>
      </w:r>
      <w:r>
        <w:rPr>
          <w:rFonts w:ascii="Times New Roman" w:eastAsia="Times New Roman" w:hAnsi="Times New Roman" w:cs="Times New Roman"/>
          <w:sz w:val="24"/>
          <w:szCs w:val="24"/>
        </w:rPr>
        <w:t>m aprende ensina ao aprender [...], quem ensina alguma coisa a alguém” (FREIRE,2011, p. 25).</w:t>
      </w:r>
    </w:p>
    <w:p w14:paraId="2667DA9F" w14:textId="77777777" w:rsidR="00CF3EAF" w:rsidRDefault="00A066A4">
      <w:pPr>
        <w:spacing w:before="240" w:line="360" w:lineRule="auto"/>
        <w:ind w:firstLine="8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Assim, ao decorrer do Programa na escola  básica, no ano de 2019, realizamos projetos, comemorações de datas festivas e a construção e execução de materiais pedagó</w:t>
      </w:r>
      <w:r>
        <w:rPr>
          <w:rFonts w:ascii="Times New Roman" w:eastAsia="Times New Roman" w:hAnsi="Times New Roman" w:cs="Times New Roman"/>
          <w:sz w:val="24"/>
          <w:szCs w:val="24"/>
        </w:rPr>
        <w:t xml:space="preserve">gicos lúdicos que auxiliaram a prática da professora supervisora no processo de alfabetização das </w:t>
      </w:r>
      <w:r>
        <w:rPr>
          <w:rFonts w:ascii="Times New Roman" w:eastAsia="Times New Roman" w:hAnsi="Times New Roman" w:cs="Times New Roman"/>
          <w:sz w:val="24"/>
          <w:szCs w:val="24"/>
        </w:rPr>
        <w:lastRenderedPageBreak/>
        <w:t>crianças, sobretudo essa trajetória realizou-se durante 12 meses com projetos e atividades de acordo com a faixa etária das crianças do ensino fundamental - a</w:t>
      </w:r>
      <w:r>
        <w:rPr>
          <w:rFonts w:ascii="Times New Roman" w:eastAsia="Times New Roman" w:hAnsi="Times New Roman" w:cs="Times New Roman"/>
          <w:sz w:val="24"/>
          <w:szCs w:val="24"/>
        </w:rPr>
        <w:t>nos iniciais. E, que alguns dos projetos e atividades estão descritos abaixo na tabela.</w:t>
      </w:r>
    </w:p>
    <w:p w14:paraId="793ADB07" w14:textId="77777777" w:rsidR="00CF3EAF" w:rsidRDefault="00A066A4">
      <w:pPr>
        <w:spacing w:before="240" w:line="360" w:lineRule="auto"/>
        <w:ind w:firstLine="8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61F19081" w14:textId="77777777" w:rsidR="00CF3EAF" w:rsidRDefault="00A066A4">
      <w:pPr>
        <w:spacing w:before="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Tabela 1: Atividades pedagógicas desenvolvidas no PIBID.</w:t>
      </w:r>
    </w:p>
    <w:p w14:paraId="0B419389" w14:textId="77777777" w:rsidR="00CF3EAF" w:rsidRDefault="00A066A4">
      <w:pPr>
        <w:spacing w:before="240" w:line="360" w:lineRule="auto"/>
        <w:ind w:firstLine="8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Style w:val="a"/>
        <w:tblW w:w="882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805"/>
        <w:gridCol w:w="3060"/>
        <w:gridCol w:w="2955"/>
      </w:tblGrid>
      <w:tr w:rsidR="00CF3EAF" w14:paraId="6DF3EC1A" w14:textId="77777777">
        <w:trPr>
          <w:trHeight w:val="575"/>
        </w:trPr>
        <w:tc>
          <w:tcPr>
            <w:tcW w:w="28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C5AD1B" w14:textId="77777777" w:rsidR="00CF3EAF" w:rsidRDefault="00A066A4">
            <w:pPr>
              <w:spacing w:before="240" w:line="360" w:lineRule="auto"/>
              <w:ind w:left="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Tema</w:t>
            </w:r>
          </w:p>
        </w:tc>
        <w:tc>
          <w:tcPr>
            <w:tcW w:w="306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38EE9CE" w14:textId="77777777" w:rsidR="00CF3EAF" w:rsidRDefault="00A066A4">
            <w:pPr>
              <w:spacing w:before="240" w:line="360" w:lineRule="auto"/>
              <w:ind w:left="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Objetivos</w:t>
            </w:r>
          </w:p>
        </w:tc>
        <w:tc>
          <w:tcPr>
            <w:tcW w:w="295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2CAC6D90" w14:textId="77777777" w:rsidR="00CF3EAF" w:rsidRDefault="00A066A4">
            <w:pPr>
              <w:spacing w:before="240" w:line="360" w:lineRule="auto"/>
              <w:ind w:left="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Atividades desenvolvidas</w:t>
            </w:r>
          </w:p>
        </w:tc>
      </w:tr>
      <w:tr w:rsidR="00CF3EAF" w14:paraId="0C212F17" w14:textId="77777777">
        <w:trPr>
          <w:trHeight w:val="2615"/>
        </w:trPr>
        <w:tc>
          <w:tcPr>
            <w:tcW w:w="280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1B58387" w14:textId="77777777" w:rsidR="00CF3EAF" w:rsidRDefault="00A066A4">
            <w:pPr>
              <w:spacing w:before="240" w:line="360" w:lineRule="auto"/>
              <w:ind w:left="40"/>
              <w:rPr>
                <w:rFonts w:ascii="Times New Roman" w:eastAsia="Times New Roman" w:hAnsi="Times New Roman" w:cs="Times New Roman"/>
                <w:sz w:val="24"/>
                <w:szCs w:val="24"/>
              </w:rPr>
            </w:pPr>
            <w:r>
              <w:rPr>
                <w:rFonts w:ascii="Times New Roman" w:eastAsia="Times New Roman" w:hAnsi="Times New Roman" w:cs="Times New Roman"/>
                <w:sz w:val="24"/>
                <w:szCs w:val="24"/>
              </w:rPr>
              <w:t>Desenvolvimento de recursos pedagógicos</w:t>
            </w:r>
          </w:p>
        </w:tc>
        <w:tc>
          <w:tcPr>
            <w:tcW w:w="3060" w:type="dxa"/>
            <w:tcBorders>
              <w:top w:val="nil"/>
              <w:left w:val="nil"/>
              <w:bottom w:val="single" w:sz="8" w:space="0" w:color="000000"/>
              <w:right w:val="single" w:sz="8" w:space="0" w:color="000000"/>
            </w:tcBorders>
            <w:tcMar>
              <w:top w:w="100" w:type="dxa"/>
              <w:left w:w="100" w:type="dxa"/>
              <w:bottom w:w="100" w:type="dxa"/>
              <w:right w:w="100" w:type="dxa"/>
            </w:tcMar>
          </w:tcPr>
          <w:p w14:paraId="6B83A30A" w14:textId="77777777" w:rsidR="00CF3EAF" w:rsidRDefault="00A066A4">
            <w:pPr>
              <w:spacing w:before="240" w:line="360" w:lineRule="auto"/>
              <w:ind w:left="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Dar suporte às práticas pedagógicas do professor supervisor; Auxiliar as crianças que apresentavam níveis diversificados no processo de alfabetização.</w:t>
            </w:r>
          </w:p>
        </w:tc>
        <w:tc>
          <w:tcPr>
            <w:tcW w:w="2955" w:type="dxa"/>
            <w:tcBorders>
              <w:top w:val="nil"/>
              <w:left w:val="nil"/>
              <w:bottom w:val="single" w:sz="8" w:space="0" w:color="000000"/>
              <w:right w:val="single" w:sz="8" w:space="0" w:color="000000"/>
            </w:tcBorders>
            <w:tcMar>
              <w:top w:w="100" w:type="dxa"/>
              <w:left w:w="100" w:type="dxa"/>
              <w:bottom w:w="100" w:type="dxa"/>
              <w:right w:w="100" w:type="dxa"/>
            </w:tcMar>
          </w:tcPr>
          <w:p w14:paraId="34129E09" w14:textId="77777777" w:rsidR="00CF3EAF" w:rsidRDefault="00A066A4">
            <w:pPr>
              <w:spacing w:before="240" w:line="360" w:lineRule="auto"/>
              <w:ind w:left="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Confecção de materiais pedagógicos reutilizáveis; jogos pedagógic</w:t>
            </w:r>
            <w:r>
              <w:rPr>
                <w:rFonts w:ascii="Times New Roman" w:eastAsia="Times New Roman" w:hAnsi="Times New Roman" w:cs="Times New Roman"/>
                <w:sz w:val="24"/>
                <w:szCs w:val="24"/>
              </w:rPr>
              <w:t>os lúdicos;</w:t>
            </w:r>
          </w:p>
          <w:p w14:paraId="49458C38" w14:textId="77777777" w:rsidR="00CF3EAF" w:rsidRDefault="00A066A4">
            <w:pPr>
              <w:spacing w:before="240" w:line="360" w:lineRule="auto"/>
              <w:ind w:left="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trabalhos com livros, revistas, jornais para auxiliar na leitura e escrita.</w:t>
            </w:r>
          </w:p>
        </w:tc>
      </w:tr>
      <w:tr w:rsidR="00CF3EAF" w14:paraId="578E5018" w14:textId="77777777">
        <w:trPr>
          <w:trHeight w:val="2735"/>
        </w:trPr>
        <w:tc>
          <w:tcPr>
            <w:tcW w:w="280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0184AA9" w14:textId="77777777" w:rsidR="00CF3EAF" w:rsidRDefault="00A066A4">
            <w:pPr>
              <w:spacing w:before="240" w:line="360" w:lineRule="auto"/>
              <w:ind w:left="40"/>
              <w:rPr>
                <w:rFonts w:ascii="Times New Roman" w:eastAsia="Times New Roman" w:hAnsi="Times New Roman" w:cs="Times New Roman"/>
                <w:sz w:val="24"/>
                <w:szCs w:val="24"/>
              </w:rPr>
            </w:pPr>
            <w:r>
              <w:rPr>
                <w:rFonts w:ascii="Times New Roman" w:eastAsia="Times New Roman" w:hAnsi="Times New Roman" w:cs="Times New Roman"/>
                <w:sz w:val="24"/>
                <w:szCs w:val="24"/>
              </w:rPr>
              <w:t>Projeto setembro amarelo</w:t>
            </w:r>
          </w:p>
        </w:tc>
        <w:tc>
          <w:tcPr>
            <w:tcW w:w="3060" w:type="dxa"/>
            <w:tcBorders>
              <w:top w:val="nil"/>
              <w:left w:val="nil"/>
              <w:bottom w:val="single" w:sz="8" w:space="0" w:color="000000"/>
              <w:right w:val="single" w:sz="8" w:space="0" w:color="000000"/>
            </w:tcBorders>
            <w:tcMar>
              <w:top w:w="100" w:type="dxa"/>
              <w:left w:w="100" w:type="dxa"/>
              <w:bottom w:w="100" w:type="dxa"/>
              <w:right w:w="100" w:type="dxa"/>
            </w:tcMar>
          </w:tcPr>
          <w:p w14:paraId="6EF53645" w14:textId="77777777" w:rsidR="00CF3EAF" w:rsidRDefault="00A066A4">
            <w:pPr>
              <w:spacing w:before="240" w:line="360" w:lineRule="auto"/>
              <w:ind w:left="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Conscientizar, alertar e prevenir a população sobre o suicídio</w:t>
            </w:r>
            <w:r>
              <w:rPr>
                <w:rFonts w:ascii="Times New Roman" w:eastAsia="Times New Roman" w:hAnsi="Times New Roman" w:cs="Times New Roman"/>
                <w:sz w:val="24"/>
                <w:szCs w:val="24"/>
              </w:rPr>
              <w:t>; M</w:t>
            </w:r>
            <w:r>
              <w:rPr>
                <w:rFonts w:ascii="Times New Roman" w:eastAsia="Times New Roman" w:hAnsi="Times New Roman" w:cs="Times New Roman"/>
                <w:sz w:val="24"/>
                <w:szCs w:val="24"/>
                <w:highlight w:val="white"/>
              </w:rPr>
              <w:t>obilizar as pessoas contra o suicídio</w:t>
            </w:r>
            <w:r>
              <w:rPr>
                <w:rFonts w:ascii="Times New Roman" w:eastAsia="Times New Roman" w:hAnsi="Times New Roman" w:cs="Times New Roman"/>
                <w:sz w:val="24"/>
                <w:szCs w:val="24"/>
              </w:rPr>
              <w:t>.</w:t>
            </w:r>
          </w:p>
        </w:tc>
        <w:tc>
          <w:tcPr>
            <w:tcW w:w="2955" w:type="dxa"/>
            <w:tcBorders>
              <w:top w:val="nil"/>
              <w:left w:val="nil"/>
              <w:bottom w:val="single" w:sz="8" w:space="0" w:color="000000"/>
              <w:right w:val="single" w:sz="8" w:space="0" w:color="000000"/>
            </w:tcBorders>
            <w:tcMar>
              <w:top w:w="100" w:type="dxa"/>
              <w:left w:w="100" w:type="dxa"/>
              <w:bottom w:w="100" w:type="dxa"/>
              <w:right w:w="100" w:type="dxa"/>
            </w:tcMar>
          </w:tcPr>
          <w:p w14:paraId="502FDF17" w14:textId="77777777" w:rsidR="00CF3EAF" w:rsidRDefault="00A066A4">
            <w:pPr>
              <w:spacing w:before="240" w:line="360" w:lineRule="auto"/>
              <w:ind w:left="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Confecção de cartazes, pintura de máscaras </w:t>
            </w:r>
            <w:r>
              <w:rPr>
                <w:rFonts w:ascii="Times New Roman" w:eastAsia="Times New Roman" w:hAnsi="Times New Roman" w:cs="Times New Roman"/>
                <w:sz w:val="24"/>
                <w:szCs w:val="24"/>
              </w:rPr>
              <w:t xml:space="preserve">usadas no desfile; </w:t>
            </w:r>
            <w:r>
              <w:rPr>
                <w:rFonts w:ascii="Times New Roman" w:eastAsia="Times New Roman" w:hAnsi="Times New Roman" w:cs="Times New Roman"/>
                <w:sz w:val="24"/>
                <w:szCs w:val="24"/>
                <w:highlight w:val="white"/>
              </w:rPr>
              <w:t>saíram às ruas aos arredores da escola para</w:t>
            </w:r>
            <w:r>
              <w:rPr>
                <w:rFonts w:ascii="Times New Roman" w:eastAsia="Times New Roman" w:hAnsi="Times New Roman" w:cs="Times New Roman"/>
                <w:sz w:val="24"/>
                <w:szCs w:val="24"/>
              </w:rPr>
              <w:t xml:space="preserve"> entregar folhetos informativos sobre o projeto e a campanha.</w:t>
            </w:r>
          </w:p>
        </w:tc>
      </w:tr>
      <w:tr w:rsidR="00CF3EAF" w14:paraId="5C2A2CF2" w14:textId="77777777">
        <w:trPr>
          <w:trHeight w:val="3815"/>
        </w:trPr>
        <w:tc>
          <w:tcPr>
            <w:tcW w:w="280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9A3814A" w14:textId="77777777" w:rsidR="00CF3EAF" w:rsidRDefault="00A066A4">
            <w:pPr>
              <w:spacing w:before="240" w:line="360" w:lineRule="auto"/>
              <w:ind w:left="4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Projeto do Dia das Mães</w:t>
            </w:r>
          </w:p>
        </w:tc>
        <w:tc>
          <w:tcPr>
            <w:tcW w:w="3060" w:type="dxa"/>
            <w:tcBorders>
              <w:top w:val="nil"/>
              <w:left w:val="nil"/>
              <w:bottom w:val="single" w:sz="8" w:space="0" w:color="000000"/>
              <w:right w:val="single" w:sz="8" w:space="0" w:color="000000"/>
            </w:tcBorders>
            <w:tcMar>
              <w:top w:w="100" w:type="dxa"/>
              <w:left w:w="100" w:type="dxa"/>
              <w:bottom w:w="100" w:type="dxa"/>
              <w:right w:w="100" w:type="dxa"/>
            </w:tcMar>
          </w:tcPr>
          <w:p w14:paraId="60A39BD1" w14:textId="77777777" w:rsidR="00CF3EAF" w:rsidRDefault="00A066A4">
            <w:pPr>
              <w:spacing w:before="240" w:line="360" w:lineRule="auto"/>
              <w:ind w:left="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Ser desenvolvido durante a semana da data comemorada; Desenvolver habilidades e competências, acerca da prática escolar; Desenvolver a oralidade, leitura e escrita mediante as atividades, os aspectos cognitivos, afetivos, sociais e culturais. </w:t>
            </w:r>
          </w:p>
        </w:tc>
        <w:tc>
          <w:tcPr>
            <w:tcW w:w="2955" w:type="dxa"/>
            <w:tcBorders>
              <w:top w:val="nil"/>
              <w:left w:val="nil"/>
              <w:bottom w:val="single" w:sz="8" w:space="0" w:color="000000"/>
              <w:right w:val="single" w:sz="8" w:space="0" w:color="000000"/>
            </w:tcBorders>
            <w:tcMar>
              <w:top w:w="100" w:type="dxa"/>
              <w:left w:w="100" w:type="dxa"/>
              <w:bottom w:w="100" w:type="dxa"/>
              <w:right w:w="100" w:type="dxa"/>
            </w:tcMar>
          </w:tcPr>
          <w:p w14:paraId="7F9D9A02" w14:textId="77777777" w:rsidR="00CF3EAF" w:rsidRDefault="00A066A4">
            <w:pPr>
              <w:spacing w:before="240" w:line="360" w:lineRule="auto"/>
              <w:ind w:left="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atividades i</w:t>
            </w:r>
            <w:r>
              <w:rPr>
                <w:rFonts w:ascii="Times New Roman" w:eastAsia="Times New Roman" w:hAnsi="Times New Roman" w:cs="Times New Roman"/>
                <w:sz w:val="24"/>
                <w:szCs w:val="24"/>
              </w:rPr>
              <w:t>nterdisciplinares em alusão ao dia das mães, com diálogos, roda de conversas, brincadeiras, atividades xerocopiadas, confecção de cartões com mensagens; elaboração de cartazes com fotos das crianças e as mães, escritas de carta e frases.</w:t>
            </w:r>
          </w:p>
        </w:tc>
      </w:tr>
      <w:tr w:rsidR="00CF3EAF" w14:paraId="4F65D8A5" w14:textId="77777777">
        <w:trPr>
          <w:trHeight w:val="3095"/>
        </w:trPr>
        <w:tc>
          <w:tcPr>
            <w:tcW w:w="280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90B213F" w14:textId="77777777" w:rsidR="00CF3EAF" w:rsidRDefault="00A066A4">
            <w:pPr>
              <w:spacing w:before="240" w:line="360" w:lineRule="auto"/>
              <w:ind w:left="40"/>
              <w:rPr>
                <w:rFonts w:ascii="Times New Roman" w:eastAsia="Times New Roman" w:hAnsi="Times New Roman" w:cs="Times New Roman"/>
                <w:sz w:val="24"/>
                <w:szCs w:val="24"/>
              </w:rPr>
            </w:pPr>
            <w:r>
              <w:rPr>
                <w:rFonts w:ascii="Times New Roman" w:eastAsia="Times New Roman" w:hAnsi="Times New Roman" w:cs="Times New Roman"/>
                <w:sz w:val="24"/>
                <w:szCs w:val="24"/>
              </w:rPr>
              <w:t>Festividades de São João</w:t>
            </w:r>
          </w:p>
        </w:tc>
        <w:tc>
          <w:tcPr>
            <w:tcW w:w="3060" w:type="dxa"/>
            <w:tcBorders>
              <w:top w:val="nil"/>
              <w:left w:val="nil"/>
              <w:bottom w:val="single" w:sz="8" w:space="0" w:color="000000"/>
              <w:right w:val="single" w:sz="8" w:space="0" w:color="000000"/>
            </w:tcBorders>
            <w:tcMar>
              <w:top w:w="100" w:type="dxa"/>
              <w:left w:w="100" w:type="dxa"/>
              <w:bottom w:w="100" w:type="dxa"/>
              <w:right w:w="100" w:type="dxa"/>
            </w:tcMar>
          </w:tcPr>
          <w:p w14:paraId="1B0745DB" w14:textId="77777777" w:rsidR="00CF3EAF" w:rsidRDefault="00A066A4">
            <w:pPr>
              <w:spacing w:before="240" w:line="360" w:lineRule="auto"/>
              <w:ind w:left="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Preservar da cultura local; Planejar atividades e apresentações para os dias comemorativos; Participar do período típico regional;</w:t>
            </w:r>
          </w:p>
        </w:tc>
        <w:tc>
          <w:tcPr>
            <w:tcW w:w="2955" w:type="dxa"/>
            <w:tcBorders>
              <w:top w:val="nil"/>
              <w:left w:val="nil"/>
              <w:bottom w:val="single" w:sz="8" w:space="0" w:color="000000"/>
              <w:right w:val="single" w:sz="8" w:space="0" w:color="000000"/>
            </w:tcBorders>
            <w:tcMar>
              <w:top w:w="100" w:type="dxa"/>
              <w:left w:w="100" w:type="dxa"/>
              <w:bottom w:w="100" w:type="dxa"/>
              <w:right w:w="100" w:type="dxa"/>
            </w:tcMar>
          </w:tcPr>
          <w:p w14:paraId="010F9F7B" w14:textId="77777777" w:rsidR="00CF3EAF" w:rsidRDefault="00A066A4">
            <w:pPr>
              <w:spacing w:before="240" w:line="360" w:lineRule="auto"/>
              <w:ind w:left="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trabalhado com contação de história usando fantoches e personagens; confecção de materiais decorativ</w:t>
            </w:r>
            <w:r>
              <w:rPr>
                <w:rFonts w:ascii="Times New Roman" w:eastAsia="Times New Roman" w:hAnsi="Times New Roman" w:cs="Times New Roman"/>
                <w:sz w:val="24"/>
                <w:szCs w:val="24"/>
              </w:rPr>
              <w:t>os para enfeitar a sala de aula; ensaio de coreografias juninas (quadrilha); atividades xerocopiadas.</w:t>
            </w:r>
          </w:p>
        </w:tc>
      </w:tr>
    </w:tbl>
    <w:p w14:paraId="11351D2B" w14:textId="77777777" w:rsidR="00CF3EAF" w:rsidRDefault="00A066A4">
      <w:pPr>
        <w:spacing w:before="240" w:line="360" w:lineRule="auto"/>
        <w:ind w:firstLine="8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DACB6CA" w14:textId="77777777" w:rsidR="00CF3EAF" w:rsidRDefault="00A066A4">
      <w:pPr>
        <w:spacing w:before="24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 Desenvolvimento de recursos pedagógicos</w:t>
      </w:r>
    </w:p>
    <w:p w14:paraId="25ED37C1" w14:textId="77777777" w:rsidR="00CF3EAF" w:rsidRDefault="00A066A4">
      <w:pPr>
        <w:spacing w:line="360" w:lineRule="auto"/>
        <w:ind w:left="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1880AED3" w14:textId="77777777" w:rsidR="00CF3EAF" w:rsidRDefault="00A066A4">
      <w:pPr>
        <w:spacing w:before="240" w:line="360" w:lineRule="auto"/>
        <w:ind w:firstLine="8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Foram desenvolvidas atividades com a confecção de materiais alternativos e jogos pedagógicos, para dar suporte às práticas pedagógicas do professor supervisor, pois as crianças apresentavam níveis diversificados no processo de alfabetização, E, que segundo</w:t>
      </w:r>
      <w:r>
        <w:rPr>
          <w:rFonts w:ascii="Times New Roman" w:eastAsia="Times New Roman" w:hAnsi="Times New Roman" w:cs="Times New Roman"/>
          <w:sz w:val="24"/>
          <w:szCs w:val="24"/>
        </w:rPr>
        <w:t xml:space="preserve"> o manual do Ministério da Educação, (BRASIL, 1998, p. 23):</w:t>
      </w:r>
    </w:p>
    <w:p w14:paraId="1BBF819D" w14:textId="77777777" w:rsidR="00CF3EAF" w:rsidRDefault="00A066A4">
      <w:pPr>
        <w:spacing w:line="360" w:lineRule="auto"/>
        <w:ind w:left="2260"/>
        <w:jc w:val="both"/>
        <w:rPr>
          <w:rFonts w:ascii="Times New Roman" w:eastAsia="Times New Roman" w:hAnsi="Times New Roman" w:cs="Times New Roman"/>
        </w:rPr>
      </w:pPr>
      <w:r>
        <w:rPr>
          <w:rFonts w:ascii="Times New Roman" w:eastAsia="Times New Roman" w:hAnsi="Times New Roman" w:cs="Times New Roman"/>
        </w:rPr>
        <w:t xml:space="preserve"> </w:t>
      </w:r>
    </w:p>
    <w:p w14:paraId="1CDC16EA" w14:textId="77777777" w:rsidR="00CF3EAF" w:rsidRDefault="00A066A4">
      <w:pPr>
        <w:ind w:left="2260"/>
        <w:jc w:val="both"/>
        <w:rPr>
          <w:rFonts w:ascii="Times New Roman" w:eastAsia="Times New Roman" w:hAnsi="Times New Roman" w:cs="Times New Roman"/>
        </w:rPr>
      </w:pPr>
      <w:r>
        <w:rPr>
          <w:rFonts w:ascii="Times New Roman" w:eastAsia="Times New Roman" w:hAnsi="Times New Roman" w:cs="Times New Roman"/>
        </w:rPr>
        <w:t>Educar significa, portanto, propiciar situações de cuidados, brincadeiras e aprendizagens orientadas de forma integrada e que possam contribuir para o desenvolvimento das capacidades infantis [.</w:t>
      </w:r>
      <w:r>
        <w:rPr>
          <w:rFonts w:ascii="Times New Roman" w:eastAsia="Times New Roman" w:hAnsi="Times New Roman" w:cs="Times New Roman"/>
        </w:rPr>
        <w:t xml:space="preserve">..]. Neste processo, a educação poderá auxiliar o desenvolvimento das capacidades de apropriação e conhecimento das potencialidades corporais, afetivas, emocionais, estéticas e </w:t>
      </w:r>
      <w:r>
        <w:rPr>
          <w:rFonts w:ascii="Times New Roman" w:eastAsia="Times New Roman" w:hAnsi="Times New Roman" w:cs="Times New Roman"/>
        </w:rPr>
        <w:lastRenderedPageBreak/>
        <w:t>éticas, na perspectiva de contribuir para a formação de crianças felizes e saud</w:t>
      </w:r>
      <w:r>
        <w:rPr>
          <w:rFonts w:ascii="Times New Roman" w:eastAsia="Times New Roman" w:hAnsi="Times New Roman" w:cs="Times New Roman"/>
        </w:rPr>
        <w:t>áveis. (BRASIL, 1998, p. 23).</w:t>
      </w:r>
    </w:p>
    <w:p w14:paraId="4267CF4C" w14:textId="77777777" w:rsidR="00CF3EAF" w:rsidRDefault="00A066A4">
      <w:pPr>
        <w:spacing w:line="360" w:lineRule="auto"/>
        <w:ind w:left="226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23886A9B" w14:textId="77777777" w:rsidR="00CF3EAF" w:rsidRDefault="00A066A4">
      <w:pPr>
        <w:spacing w:before="240" w:line="360" w:lineRule="auto"/>
        <w:ind w:firstLine="860"/>
        <w:jc w:val="both"/>
        <w:rPr>
          <w:rFonts w:ascii="Times New Roman" w:eastAsia="Times New Roman" w:hAnsi="Times New Roman" w:cs="Times New Roman"/>
          <w:sz w:val="20"/>
          <w:szCs w:val="20"/>
        </w:rPr>
      </w:pPr>
      <w:r>
        <w:rPr>
          <w:rFonts w:ascii="Times New Roman" w:eastAsia="Times New Roman" w:hAnsi="Times New Roman" w:cs="Times New Roman"/>
          <w:sz w:val="24"/>
          <w:szCs w:val="24"/>
        </w:rPr>
        <w:t xml:space="preserve">Assim, para auxiliar nesse processo, os bolsistas desenvolveram materiais alternativos para a práxis escolar, como: jogos pedagógicos com materiais reutilizáveis, caça palavras, roleta alfabética, lata das letras, caixa das </w:t>
      </w:r>
      <w:r>
        <w:rPr>
          <w:rFonts w:ascii="Times New Roman" w:eastAsia="Times New Roman" w:hAnsi="Times New Roman" w:cs="Times New Roman"/>
          <w:sz w:val="24"/>
          <w:szCs w:val="24"/>
        </w:rPr>
        <w:t>palavras, dado da leitura etc., ainda o trabalho com livros, revistas, jornais para auxiliar na leitura e escrita das crianças</w:t>
      </w:r>
      <w:r>
        <w:rPr>
          <w:rFonts w:ascii="Times New Roman" w:eastAsia="Times New Roman" w:hAnsi="Times New Roman" w:cs="Times New Roman"/>
          <w:sz w:val="20"/>
          <w:szCs w:val="20"/>
        </w:rPr>
        <w:t>.</w:t>
      </w:r>
    </w:p>
    <w:p w14:paraId="436E8789" w14:textId="77777777" w:rsidR="00CF3EAF" w:rsidRDefault="00A066A4">
      <w:pPr>
        <w:spacing w:before="24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02527AB3" w14:textId="77777777" w:rsidR="00CF3EAF" w:rsidRDefault="00A066A4">
      <w:pPr>
        <w:spacing w:before="24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2. Projeto setembro amarelo</w:t>
      </w:r>
    </w:p>
    <w:p w14:paraId="3139D608" w14:textId="77777777" w:rsidR="00CF3EAF" w:rsidRDefault="00CF3EAF">
      <w:pPr>
        <w:spacing w:before="240" w:line="360" w:lineRule="auto"/>
        <w:rPr>
          <w:rFonts w:ascii="Times New Roman" w:eastAsia="Times New Roman" w:hAnsi="Times New Roman" w:cs="Times New Roman"/>
          <w:b/>
          <w:sz w:val="24"/>
          <w:szCs w:val="24"/>
        </w:rPr>
      </w:pPr>
    </w:p>
    <w:p w14:paraId="12D4C2CF" w14:textId="77777777" w:rsidR="00CF3EAF" w:rsidRDefault="00A066A4">
      <w:pPr>
        <w:spacing w:before="240" w:line="360" w:lineRule="auto"/>
        <w:ind w:firstLine="86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O projeto setembro amarelo, foi desenvolvido e planejado pela equipe escolar da escola parceira, em que os pibidianos desenvolveram as atividades juntamente com a equipe educacional da instituição, na qual o Ministério da Educação (MEC) desenvolveu a campa</w:t>
      </w:r>
      <w:r>
        <w:rPr>
          <w:rFonts w:ascii="Times New Roman" w:eastAsia="Times New Roman" w:hAnsi="Times New Roman" w:cs="Times New Roman"/>
          <w:sz w:val="24"/>
          <w:szCs w:val="24"/>
        </w:rPr>
        <w:t>nha Setembro amarelo, sendo</w:t>
      </w:r>
      <w:r>
        <w:rPr>
          <w:rFonts w:ascii="Times New Roman" w:eastAsia="Times New Roman" w:hAnsi="Times New Roman" w:cs="Times New Roman"/>
          <w:sz w:val="24"/>
          <w:szCs w:val="24"/>
          <w:highlight w:val="white"/>
        </w:rPr>
        <w:t xml:space="preserve"> criada em 2014 pelo Centro de Valorização da Vida (CVV) para conscientizar, alertar e prevenir a população sobre o suicídio e que o assunto e a campanha fossem debatidos nas escolas, pois boa parte dos incidentes desse tipo, inf</w:t>
      </w:r>
      <w:r>
        <w:rPr>
          <w:rFonts w:ascii="Times New Roman" w:eastAsia="Times New Roman" w:hAnsi="Times New Roman" w:cs="Times New Roman"/>
          <w:sz w:val="24"/>
          <w:szCs w:val="24"/>
          <w:highlight w:val="white"/>
        </w:rPr>
        <w:t>elizmente, ocorrem na faixa etária escolar (BRASIL, 2014).</w:t>
      </w:r>
    </w:p>
    <w:p w14:paraId="074237C6" w14:textId="77777777" w:rsidR="00CF3EAF" w:rsidRDefault="00A066A4">
      <w:pPr>
        <w:spacing w:before="240" w:line="360" w:lineRule="auto"/>
        <w:ind w:firstLine="8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 Dessa forma, a escola desenvolveu o projeto “setembro amarelo” para mobilizar as pessoas contra o suicídio. Em conformidade com a participação dos estudantes, famílias e equipe escolar, os alunos </w:t>
      </w:r>
      <w:r>
        <w:rPr>
          <w:rFonts w:ascii="Times New Roman" w:eastAsia="Times New Roman" w:hAnsi="Times New Roman" w:cs="Times New Roman"/>
          <w:sz w:val="24"/>
          <w:szCs w:val="24"/>
          <w:highlight w:val="white"/>
        </w:rPr>
        <w:t xml:space="preserve">orientados pelos professores, confeccionaram cartazes, pintura de máscaras </w:t>
      </w:r>
      <w:r>
        <w:rPr>
          <w:rFonts w:ascii="Times New Roman" w:eastAsia="Times New Roman" w:hAnsi="Times New Roman" w:cs="Times New Roman"/>
          <w:sz w:val="24"/>
          <w:szCs w:val="24"/>
        </w:rPr>
        <w:t xml:space="preserve">usadas no desfile, no dia 10 de setembro de 2019, </w:t>
      </w:r>
      <w:r>
        <w:rPr>
          <w:rFonts w:ascii="Times New Roman" w:eastAsia="Times New Roman" w:hAnsi="Times New Roman" w:cs="Times New Roman"/>
          <w:sz w:val="24"/>
          <w:szCs w:val="24"/>
          <w:highlight w:val="white"/>
        </w:rPr>
        <w:t>com o auxílio dos pibidianos, e que logo em seguida, saíram às ruas aos arredores da escola para</w:t>
      </w:r>
      <w:r>
        <w:rPr>
          <w:rFonts w:ascii="Times New Roman" w:eastAsia="Times New Roman" w:hAnsi="Times New Roman" w:cs="Times New Roman"/>
          <w:sz w:val="24"/>
          <w:szCs w:val="24"/>
        </w:rPr>
        <w:t xml:space="preserve"> entregar folhetos informativos sob</w:t>
      </w:r>
      <w:r>
        <w:rPr>
          <w:rFonts w:ascii="Times New Roman" w:eastAsia="Times New Roman" w:hAnsi="Times New Roman" w:cs="Times New Roman"/>
          <w:sz w:val="24"/>
          <w:szCs w:val="24"/>
        </w:rPr>
        <w:t>re o projeto e a campanha, resultando em uma grande mobilização de toda comunidade escolar.</w:t>
      </w:r>
    </w:p>
    <w:p w14:paraId="12625FBA" w14:textId="77777777" w:rsidR="00CF3EAF" w:rsidRDefault="00A066A4">
      <w:pPr>
        <w:spacing w:before="24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62FF3045" w14:textId="77777777" w:rsidR="00CF3EAF" w:rsidRDefault="00A066A4">
      <w:pPr>
        <w:spacing w:before="24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3. Projeto do Dia das Mães</w:t>
      </w:r>
    </w:p>
    <w:p w14:paraId="72EBAEC4" w14:textId="77777777" w:rsidR="00CF3EAF" w:rsidRDefault="00A066A4">
      <w:pPr>
        <w:spacing w:before="240" w:line="360" w:lineRule="auto"/>
        <w:ind w:firstLine="8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569C7E07" w14:textId="77777777" w:rsidR="00CF3EAF" w:rsidRDefault="00A066A4">
      <w:pPr>
        <w:spacing w:before="240" w:line="360" w:lineRule="auto"/>
        <w:ind w:firstLine="8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projeto “Dia das Mães”, foi planejado e desenvolvido pelos pibidianos com auxílio da professora supervisora, sendo planejado para s</w:t>
      </w:r>
      <w:r>
        <w:rPr>
          <w:rFonts w:ascii="Times New Roman" w:eastAsia="Times New Roman" w:hAnsi="Times New Roman" w:cs="Times New Roman"/>
          <w:sz w:val="24"/>
          <w:szCs w:val="24"/>
        </w:rPr>
        <w:t xml:space="preserve">er desenvolvido durante a semana da data </w:t>
      </w:r>
      <w:r>
        <w:rPr>
          <w:rFonts w:ascii="Times New Roman" w:eastAsia="Times New Roman" w:hAnsi="Times New Roman" w:cs="Times New Roman"/>
          <w:sz w:val="24"/>
          <w:szCs w:val="24"/>
        </w:rPr>
        <w:lastRenderedPageBreak/>
        <w:t>comemorada com o intuito de desenvolver habilidades e competências, acerca da prática escolar, bem como a oralidade, leitura e escrita mediante as atividades, os aspectos cognitivos, afetivos, sociais e culturais.</w:t>
      </w:r>
    </w:p>
    <w:p w14:paraId="4C9BB0E1" w14:textId="77777777" w:rsidR="00CF3EAF" w:rsidRDefault="00A066A4">
      <w:pPr>
        <w:spacing w:before="240" w:line="360" w:lineRule="auto"/>
        <w:ind w:firstLine="8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partir disso, o projeto aconteceu com atividades interdisciplinares em alusão ao dia das mães, comumente com diálogos, roda de conversas, brincadeiras, atividades xerocopiadas, confecção de cartões com mensagens, através da arte (uso de tinta guache para </w:t>
      </w:r>
      <w:r>
        <w:rPr>
          <w:rFonts w:ascii="Times New Roman" w:eastAsia="Times New Roman" w:hAnsi="Times New Roman" w:cs="Times New Roman"/>
          <w:sz w:val="24"/>
          <w:szCs w:val="24"/>
        </w:rPr>
        <w:t>pintura), elaboração de cartazes com fotos das crianças e as mães, escritas de carta e frases, etc. Assim, na execução do projeto as crianças realizaram apresentações com músicas e coreografia ensaiada com as bolsistas, além da entrega das confecções e men</w:t>
      </w:r>
      <w:r>
        <w:rPr>
          <w:rFonts w:ascii="Times New Roman" w:eastAsia="Times New Roman" w:hAnsi="Times New Roman" w:cs="Times New Roman"/>
          <w:sz w:val="24"/>
          <w:szCs w:val="24"/>
        </w:rPr>
        <w:t xml:space="preserve">sagens para as mamães que estavam no dia do evento.  </w:t>
      </w:r>
    </w:p>
    <w:p w14:paraId="0BDD7584" w14:textId="77777777" w:rsidR="00CF3EAF" w:rsidRDefault="00A066A4">
      <w:pPr>
        <w:spacing w:before="240" w:line="360" w:lineRule="auto"/>
        <w:ind w:firstLine="8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9F21142" w14:textId="77777777" w:rsidR="00CF3EAF" w:rsidRDefault="00A066A4">
      <w:pPr>
        <w:spacing w:before="24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4. Festividades de São João</w:t>
      </w:r>
    </w:p>
    <w:p w14:paraId="668CF5AE" w14:textId="77777777" w:rsidR="00CF3EAF" w:rsidRDefault="00A066A4">
      <w:pPr>
        <w:spacing w:before="240" w:line="360" w:lineRule="auto"/>
        <w:ind w:firstLine="8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8B9F2D8" w14:textId="77777777" w:rsidR="00CF3EAF" w:rsidRDefault="00A066A4">
      <w:pPr>
        <w:spacing w:before="240" w:line="360" w:lineRule="auto"/>
        <w:ind w:firstLine="8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festividades juninas (festas do mês de junho), fazem parte da cultura regional do Nordeste, as datas comemorativas (13/06, 24/06, e 29/06) são planejadas por toda comu</w:t>
      </w:r>
      <w:r>
        <w:rPr>
          <w:rFonts w:ascii="Times New Roman" w:eastAsia="Times New Roman" w:hAnsi="Times New Roman" w:cs="Times New Roman"/>
          <w:sz w:val="24"/>
          <w:szCs w:val="24"/>
        </w:rPr>
        <w:t>nidade escolar para preservação da cultura local, nesse período na escola foi trabalhado momentos de contação de história com fantoches e personagens, ensaio de apresentações das crianças, preparação de comidas típicas, etc.</w:t>
      </w:r>
    </w:p>
    <w:p w14:paraId="20A6321F" w14:textId="77777777" w:rsidR="00CF3EAF" w:rsidRDefault="00A066A4">
      <w:pPr>
        <w:spacing w:before="240" w:line="360" w:lineRule="auto"/>
        <w:ind w:firstLine="8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Nessas situações, os alunos fic</w:t>
      </w:r>
      <w:r>
        <w:rPr>
          <w:rFonts w:ascii="Times New Roman" w:eastAsia="Times New Roman" w:hAnsi="Times New Roman" w:cs="Times New Roman"/>
          <w:sz w:val="24"/>
          <w:szCs w:val="24"/>
        </w:rPr>
        <w:t>am animados e estimulados a participar desse período típico regional, ao qual a escola e os professores organizaram, com o auxílio dos Pibidianos, o planejamento de atividades e apresentações para os dias comemorativos, sendo confeccionado materiais decora</w:t>
      </w:r>
      <w:r>
        <w:rPr>
          <w:rFonts w:ascii="Times New Roman" w:eastAsia="Times New Roman" w:hAnsi="Times New Roman" w:cs="Times New Roman"/>
          <w:sz w:val="24"/>
          <w:szCs w:val="24"/>
        </w:rPr>
        <w:t xml:space="preserve">tivos para enfeitar a sala de aula, ensaio de coreografias juninas (quadrilha) e atividades xerocopiadas de acordo com os assuntos ministrados pela professora regente. </w:t>
      </w:r>
      <w:r>
        <w:rPr>
          <w:rFonts w:ascii="Times New Roman" w:eastAsia="Times New Roman" w:hAnsi="Times New Roman" w:cs="Times New Roman"/>
          <w:sz w:val="24"/>
          <w:szCs w:val="24"/>
        </w:rPr>
        <w:tab/>
      </w:r>
    </w:p>
    <w:p w14:paraId="22DD8716" w14:textId="77777777" w:rsidR="00CF3EAF" w:rsidRDefault="00A066A4">
      <w:pPr>
        <w:spacing w:before="240" w:line="360" w:lineRule="auto"/>
        <w:ind w:firstLine="8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Destarte, a prática experienciada no PIBID disponibilizou um vínculo entre universidad</w:t>
      </w:r>
      <w:r>
        <w:rPr>
          <w:rFonts w:ascii="Times New Roman" w:eastAsia="Times New Roman" w:hAnsi="Times New Roman" w:cs="Times New Roman"/>
          <w:sz w:val="24"/>
          <w:szCs w:val="24"/>
        </w:rPr>
        <w:t>e e escolas básicas da rede pública de ensino, em ações desenvolvidas concernentes ao subprojeto envolvendo a ludicidade como parte do processo de ensino-aprendizagem.</w:t>
      </w:r>
    </w:p>
    <w:p w14:paraId="279416D5" w14:textId="77777777" w:rsidR="00CF3EAF" w:rsidRDefault="00A066A4">
      <w:pPr>
        <w:spacing w:before="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773CB9EC" w14:textId="77777777" w:rsidR="00CF3EAF" w:rsidRDefault="00A066A4">
      <w:pPr>
        <w:spacing w:before="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CONSIDERAÇÕES FINAIS</w:t>
      </w:r>
    </w:p>
    <w:p w14:paraId="6FB59D0D" w14:textId="77777777" w:rsidR="00CF3EAF" w:rsidRDefault="00A066A4">
      <w:pPr>
        <w:spacing w:before="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 </w:t>
      </w:r>
    </w:p>
    <w:p w14:paraId="2556E18D" w14:textId="77777777" w:rsidR="00CF3EAF" w:rsidRDefault="00A066A4">
      <w:pPr>
        <w:spacing w:before="240" w:line="360" w:lineRule="auto"/>
        <w:ind w:firstLine="8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participação efetiva dos bolsistas do curso de pedagogia-UNEA</w:t>
      </w:r>
      <w:r>
        <w:rPr>
          <w:rFonts w:ascii="Times New Roman" w:eastAsia="Times New Roman" w:hAnsi="Times New Roman" w:cs="Times New Roman"/>
          <w:sz w:val="24"/>
          <w:szCs w:val="24"/>
        </w:rPr>
        <w:t>L em parceria com a CAPES, principal fomentadora do PIBID destacou a importância de aproximar o graduando ao campo de atuação, bem como promover momentos de desafios, conhecimentos, experiências e sentimentos no processo de formação. Além disso, ressaltamo</w:t>
      </w:r>
      <w:r>
        <w:rPr>
          <w:rFonts w:ascii="Times New Roman" w:eastAsia="Times New Roman" w:hAnsi="Times New Roman" w:cs="Times New Roman"/>
          <w:sz w:val="24"/>
          <w:szCs w:val="24"/>
        </w:rPr>
        <w:t>s que a turma de 1º ano do Ensino Fundamental, obteve resultados satisfatórios em relação ao auxílio dos bolsista na sala de aula, com o trabalho de forma lúdica e diferenciada para despertar interesses e horizontes nas crianças, e tendo em vista a elevaçã</w:t>
      </w:r>
      <w:r>
        <w:rPr>
          <w:rFonts w:ascii="Times New Roman" w:eastAsia="Times New Roman" w:hAnsi="Times New Roman" w:cs="Times New Roman"/>
          <w:sz w:val="24"/>
          <w:szCs w:val="24"/>
        </w:rPr>
        <w:t>o do índice de aprendizagem da turma que chegou a quase 90% dos alunos alfabetizados ao final do ano letivo.</w:t>
      </w:r>
    </w:p>
    <w:p w14:paraId="1117B25F" w14:textId="77777777" w:rsidR="00CF3EAF" w:rsidRDefault="00A066A4">
      <w:pPr>
        <w:spacing w:before="240" w:line="360" w:lineRule="auto"/>
        <w:ind w:firstLine="8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Por conseguinte, os relatos de experiências dos Pibidianos e a parceria com a escola pública, mostraram um trabalho exitoso desenvolvido com o prof</w:t>
      </w:r>
      <w:r>
        <w:rPr>
          <w:rFonts w:ascii="Times New Roman" w:eastAsia="Times New Roman" w:hAnsi="Times New Roman" w:cs="Times New Roman"/>
          <w:sz w:val="24"/>
          <w:szCs w:val="24"/>
        </w:rPr>
        <w:t>essor (a) supervisor (a) e os alunos do ensino regular. Bem como, os bolsistas tiveram a oportunidade de estar no campo de atuação durante a formação, assim esses resultados foram importantes para o fortalecimento da formação acadêmica no curso de Pedagogi</w:t>
      </w:r>
      <w:r>
        <w:rPr>
          <w:rFonts w:ascii="Times New Roman" w:eastAsia="Times New Roman" w:hAnsi="Times New Roman" w:cs="Times New Roman"/>
          <w:sz w:val="24"/>
          <w:szCs w:val="24"/>
        </w:rPr>
        <w:t>a.</w:t>
      </w:r>
    </w:p>
    <w:p w14:paraId="55229950" w14:textId="77777777" w:rsidR="00CF3EAF" w:rsidRDefault="00A066A4">
      <w:pPr>
        <w:spacing w:before="240" w:line="360" w:lineRule="auto"/>
        <w:ind w:firstLine="8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Portanto, a partir dos projetos e atividades desenvolvidas durante o programa, percebeu-se que por meio da aproximação entre a escola e a universidade, os bolsistas puderam ter uma formação diferenciada, e por isso o projeto faz-se necessário nos cursos</w:t>
      </w:r>
      <w:r>
        <w:rPr>
          <w:rFonts w:ascii="Times New Roman" w:eastAsia="Times New Roman" w:hAnsi="Times New Roman" w:cs="Times New Roman"/>
          <w:sz w:val="24"/>
          <w:szCs w:val="24"/>
        </w:rPr>
        <w:t xml:space="preserve"> de formação de professores. Ressalta-se que, o subprojeto supracitado permitiu aos estudantes colocar em prática o que antes visto somente na teoria da universidade, contribuindo significativamente para a melhoria da qualidade de formação dos licenciandos</w:t>
      </w:r>
      <w:r>
        <w:rPr>
          <w:rFonts w:ascii="Times New Roman" w:eastAsia="Times New Roman" w:hAnsi="Times New Roman" w:cs="Times New Roman"/>
          <w:sz w:val="24"/>
          <w:szCs w:val="24"/>
        </w:rPr>
        <w:t>.</w:t>
      </w:r>
    </w:p>
    <w:p w14:paraId="2B6071BF" w14:textId="77777777" w:rsidR="00CF3EAF" w:rsidRDefault="00A066A4">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DF88481" w14:textId="77777777" w:rsidR="00CF3EAF" w:rsidRDefault="00A066A4">
      <w:pPr>
        <w:spacing w:before="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REFERÊNCIAS</w:t>
      </w:r>
    </w:p>
    <w:p w14:paraId="320013B8" w14:textId="77777777" w:rsidR="00CF3EAF" w:rsidRDefault="00A066A4">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8013EED" w14:textId="77777777" w:rsidR="00CF3EAF" w:rsidRDefault="00A066A4">
      <w:pPr>
        <w:numPr>
          <w:ilvl w:val="0"/>
          <w:numId w:val="1"/>
        </w:numPr>
        <w:spacing w:line="360" w:lineRule="auto"/>
        <w:jc w:val="both"/>
      </w:pPr>
      <w:r>
        <w:rPr>
          <w:rFonts w:ascii="Times New Roman" w:eastAsia="Times New Roman" w:hAnsi="Times New Roman" w:cs="Times New Roman"/>
          <w:sz w:val="24"/>
          <w:szCs w:val="24"/>
        </w:rPr>
        <w:t>BRASIL, Decreto nº 7.219, de 24 de junho de 2010</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Dispõe sobre o Programa Institucional de Bolsa de Iniciação à Docência – PIBID</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Brasília, 2010. Disponível &lt;</w:t>
      </w:r>
      <w:hyperlink r:id="rId13">
        <w:r>
          <w:rPr>
            <w:rFonts w:ascii="Times New Roman" w:eastAsia="Times New Roman" w:hAnsi="Times New Roman" w:cs="Times New Roman"/>
            <w:color w:val="1155CC"/>
            <w:sz w:val="24"/>
            <w:szCs w:val="24"/>
            <w:u w:val="single"/>
          </w:rPr>
          <w:t>http://www.planalto.gov.br/ccivil_03/_ato2007-2010/2010/decreto/d7219.htm</w:t>
        </w:r>
      </w:hyperlink>
      <w:r>
        <w:rPr>
          <w:rFonts w:ascii="Times New Roman" w:eastAsia="Times New Roman" w:hAnsi="Times New Roman" w:cs="Times New Roman"/>
          <w:sz w:val="24"/>
          <w:szCs w:val="24"/>
        </w:rPr>
        <w:t>&gt;</w:t>
      </w:r>
    </w:p>
    <w:p w14:paraId="72D7F611" w14:textId="77777777" w:rsidR="00CF3EAF" w:rsidRDefault="00A066A4">
      <w:pPr>
        <w:numPr>
          <w:ilvl w:val="0"/>
          <w:numId w:val="1"/>
        </w:numPr>
        <w:spacing w:line="360" w:lineRule="auto"/>
        <w:jc w:val="both"/>
      </w:pPr>
      <w:r>
        <w:rPr>
          <w:rFonts w:ascii="Times New Roman" w:eastAsia="Times New Roman" w:hAnsi="Times New Roman" w:cs="Times New Roman"/>
          <w:sz w:val="24"/>
          <w:szCs w:val="24"/>
        </w:rPr>
        <w:t>BRASIL. PIBID –</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Apresentação. Portal do Ministério da Educação, 2018. Disponível &lt;http://portal.mec.gov.br/pibid/pibid&gt;</w:t>
      </w:r>
    </w:p>
    <w:p w14:paraId="6207E090" w14:textId="77777777" w:rsidR="00CF3EAF" w:rsidRDefault="00A066A4">
      <w:pPr>
        <w:numPr>
          <w:ilvl w:val="0"/>
          <w:numId w:val="1"/>
        </w:numPr>
        <w:spacing w:line="360" w:lineRule="auto"/>
        <w:jc w:val="both"/>
      </w:pPr>
      <w:r>
        <w:rPr>
          <w:rFonts w:ascii="Times New Roman" w:eastAsia="Times New Roman" w:hAnsi="Times New Roman" w:cs="Times New Roman"/>
          <w:sz w:val="24"/>
          <w:szCs w:val="24"/>
        </w:rPr>
        <w:t xml:space="preserve">BRASIL. Índice de Desenvolvimento da Educação Básica. Instituto Nacional de Estudos e Pesquisas Educacionais Anísio Teixeira. Portal do Ministério da Educação. </w:t>
      </w:r>
      <w:r>
        <w:rPr>
          <w:rFonts w:ascii="Times New Roman" w:eastAsia="Times New Roman" w:hAnsi="Times New Roman" w:cs="Times New Roman"/>
          <w:sz w:val="24"/>
          <w:szCs w:val="24"/>
        </w:rPr>
        <w:lastRenderedPageBreak/>
        <w:t>2017. Disponível &lt;</w:t>
      </w:r>
      <w:hyperlink r:id="rId14">
        <w:r>
          <w:rPr>
            <w:rFonts w:ascii="Times New Roman" w:eastAsia="Times New Roman" w:hAnsi="Times New Roman" w:cs="Times New Roman"/>
            <w:color w:val="1155CC"/>
            <w:sz w:val="24"/>
            <w:szCs w:val="24"/>
            <w:u w:val="single"/>
          </w:rPr>
          <w:t>https://www.gov.br/inep/pt-br/areas-de-atuacao/pesquisas-estatisticas-e-indicadores/ideb</w:t>
        </w:r>
      </w:hyperlink>
      <w:r>
        <w:rPr>
          <w:rFonts w:ascii="Times New Roman" w:eastAsia="Times New Roman" w:hAnsi="Times New Roman" w:cs="Times New Roman"/>
          <w:sz w:val="24"/>
          <w:szCs w:val="24"/>
        </w:rPr>
        <w:t>&gt;</w:t>
      </w:r>
    </w:p>
    <w:p w14:paraId="633ECDDA" w14:textId="77777777" w:rsidR="00CF3EAF" w:rsidRDefault="00A066A4">
      <w:pPr>
        <w:numPr>
          <w:ilvl w:val="0"/>
          <w:numId w:val="1"/>
        </w:numPr>
        <w:spacing w:line="360" w:lineRule="auto"/>
        <w:jc w:val="both"/>
      </w:pPr>
      <w:r>
        <w:rPr>
          <w:rFonts w:ascii="Times New Roman" w:eastAsia="Times New Roman" w:hAnsi="Times New Roman" w:cs="Times New Roman"/>
          <w:sz w:val="24"/>
          <w:szCs w:val="24"/>
        </w:rPr>
        <w:t>BRASIL. Brinquedos e brincadeiras de creches: manual de orientação pedagógico. Brasília:  2012.</w:t>
      </w:r>
    </w:p>
    <w:p w14:paraId="7B6C005B" w14:textId="77777777" w:rsidR="00CF3EAF" w:rsidRDefault="00A066A4">
      <w:pPr>
        <w:numPr>
          <w:ilvl w:val="0"/>
          <w:numId w:val="1"/>
        </w:numPr>
        <w:spacing w:line="360" w:lineRule="auto"/>
        <w:jc w:val="both"/>
      </w:pPr>
      <w:r>
        <w:rPr>
          <w:rFonts w:ascii="Times New Roman" w:eastAsia="Times New Roman" w:hAnsi="Times New Roman" w:cs="Times New Roman"/>
          <w:sz w:val="24"/>
          <w:szCs w:val="24"/>
        </w:rPr>
        <w:t>BRASIL.</w:t>
      </w:r>
      <w:hyperlink r:id="rId15">
        <w:r>
          <w:rPr>
            <w:rFonts w:ascii="Times New Roman" w:eastAsia="Times New Roman" w:hAnsi="Times New Roman" w:cs="Times New Roman"/>
            <w:sz w:val="24"/>
            <w:szCs w:val="24"/>
          </w:rPr>
          <w:t xml:space="preserve"> </w:t>
        </w:r>
      </w:hyperlink>
      <w:hyperlink r:id="rId16">
        <w:r>
          <w:rPr>
            <w:rFonts w:ascii="Times New Roman" w:eastAsia="Times New Roman" w:hAnsi="Times New Roman" w:cs="Times New Roman"/>
            <w:color w:val="1155CC"/>
            <w:sz w:val="24"/>
            <w:szCs w:val="24"/>
          </w:rPr>
          <w:t>Hospitais e escolas participam de campanhas de prevenção</w:t>
        </w:r>
      </w:hyperlink>
      <w:r>
        <w:rPr>
          <w:rFonts w:ascii="Times New Roman" w:eastAsia="Times New Roman" w:hAnsi="Times New Roman" w:cs="Times New Roman"/>
          <w:sz w:val="24"/>
          <w:szCs w:val="24"/>
        </w:rPr>
        <w:t>. Brasília. 2014. Disponível &lt;http://portal.mec.gov.br/component/tags/tag/setembro-amarelo&gt;</w:t>
      </w:r>
    </w:p>
    <w:p w14:paraId="79568CEE" w14:textId="77777777" w:rsidR="00CF3EAF" w:rsidRDefault="00A066A4">
      <w:pPr>
        <w:numPr>
          <w:ilvl w:val="0"/>
          <w:numId w:val="1"/>
        </w:numPr>
        <w:spacing w:line="360" w:lineRule="auto"/>
        <w:jc w:val="both"/>
      </w:pPr>
      <w:r>
        <w:rPr>
          <w:rFonts w:ascii="Times New Roman" w:eastAsia="Times New Roman" w:hAnsi="Times New Roman" w:cs="Times New Roman"/>
          <w:sz w:val="24"/>
          <w:szCs w:val="24"/>
        </w:rPr>
        <w:t xml:space="preserve">CELLARD, A. A análise documental. In: POUPART, J. et al. (Orgs.) </w:t>
      </w:r>
      <w:r>
        <w:rPr>
          <w:rFonts w:ascii="Times New Roman" w:eastAsia="Times New Roman" w:hAnsi="Times New Roman" w:cs="Times New Roman"/>
          <w:b/>
          <w:sz w:val="24"/>
          <w:szCs w:val="24"/>
        </w:rPr>
        <w:t>A pes</w:t>
      </w:r>
      <w:r>
        <w:rPr>
          <w:rFonts w:ascii="Times New Roman" w:eastAsia="Times New Roman" w:hAnsi="Times New Roman" w:cs="Times New Roman"/>
          <w:b/>
          <w:sz w:val="24"/>
          <w:szCs w:val="24"/>
        </w:rPr>
        <w:t>quisa qualitativa</w:t>
      </w:r>
      <w:r>
        <w:rPr>
          <w:rFonts w:ascii="Times New Roman" w:eastAsia="Times New Roman" w:hAnsi="Times New Roman" w:cs="Times New Roman"/>
          <w:sz w:val="24"/>
          <w:szCs w:val="24"/>
        </w:rPr>
        <w:t>: enfoques epistemológicos e metodológicos. Petrópolis: Vozes, 2008.</w:t>
      </w:r>
    </w:p>
    <w:p w14:paraId="086979A1" w14:textId="77777777" w:rsidR="00CF3EAF" w:rsidRDefault="00A066A4">
      <w:pPr>
        <w:numPr>
          <w:ilvl w:val="0"/>
          <w:numId w:val="1"/>
        </w:numPr>
        <w:spacing w:line="360" w:lineRule="auto"/>
        <w:jc w:val="both"/>
      </w:pPr>
      <w:r>
        <w:rPr>
          <w:rFonts w:ascii="Times New Roman" w:eastAsia="Times New Roman" w:hAnsi="Times New Roman" w:cs="Times New Roman"/>
          <w:sz w:val="24"/>
          <w:szCs w:val="24"/>
        </w:rPr>
        <w:t xml:space="preserve">FREIRE, P. </w:t>
      </w:r>
      <w:r>
        <w:rPr>
          <w:rFonts w:ascii="Times New Roman" w:eastAsia="Times New Roman" w:hAnsi="Times New Roman" w:cs="Times New Roman"/>
          <w:b/>
          <w:sz w:val="24"/>
          <w:szCs w:val="24"/>
        </w:rPr>
        <w:t>Pedagogia da Autonomia</w:t>
      </w:r>
      <w:r>
        <w:rPr>
          <w:rFonts w:ascii="Times New Roman" w:eastAsia="Times New Roman" w:hAnsi="Times New Roman" w:cs="Times New Roman"/>
          <w:sz w:val="24"/>
          <w:szCs w:val="24"/>
        </w:rPr>
        <w:t>: saberes necessário à prática educativa. São Paulo, Paz e Terra, 2011.</w:t>
      </w:r>
    </w:p>
    <w:p w14:paraId="516BD002" w14:textId="77777777" w:rsidR="00CF3EAF" w:rsidRDefault="00A066A4">
      <w:pPr>
        <w:numPr>
          <w:ilvl w:val="0"/>
          <w:numId w:val="1"/>
        </w:numPr>
        <w:spacing w:line="360" w:lineRule="auto"/>
        <w:jc w:val="both"/>
      </w:pPr>
      <w:r>
        <w:rPr>
          <w:rFonts w:ascii="Times New Roman" w:eastAsia="Times New Roman" w:hAnsi="Times New Roman" w:cs="Times New Roman"/>
          <w:sz w:val="24"/>
          <w:szCs w:val="24"/>
        </w:rPr>
        <w:t>FARIA, Edna Silva; FARIA, Vivianne Fleury de; SILVA, Célia Sebast</w:t>
      </w:r>
      <w:r>
        <w:rPr>
          <w:rFonts w:ascii="Times New Roman" w:eastAsia="Times New Roman" w:hAnsi="Times New Roman" w:cs="Times New Roman"/>
          <w:sz w:val="24"/>
          <w:szCs w:val="24"/>
        </w:rPr>
        <w:t xml:space="preserve">iana. </w:t>
      </w:r>
      <w:r>
        <w:rPr>
          <w:rFonts w:ascii="Times New Roman" w:eastAsia="Times New Roman" w:hAnsi="Times New Roman" w:cs="Times New Roman"/>
          <w:b/>
          <w:sz w:val="24"/>
          <w:szCs w:val="24"/>
        </w:rPr>
        <w:t xml:space="preserve">Contribuições do pibid para a formação inicial docente: relato de experiências na ufg.  </w:t>
      </w:r>
      <w:r>
        <w:rPr>
          <w:rFonts w:ascii="Times New Roman" w:eastAsia="Times New Roman" w:hAnsi="Times New Roman" w:cs="Times New Roman"/>
          <w:sz w:val="24"/>
          <w:szCs w:val="24"/>
        </w:rPr>
        <w:t>Revista Ibero-Americana de Estudos em Educação, Araraquara, v. 16, n. esp. 1, p. 866-880, mar.2021. Disponível: &lt;</w:t>
      </w:r>
      <w:hyperlink r:id="rId17">
        <w:r>
          <w:rPr>
            <w:rFonts w:ascii="Times New Roman" w:eastAsia="Times New Roman" w:hAnsi="Times New Roman" w:cs="Times New Roman"/>
            <w:color w:val="1155CC"/>
            <w:sz w:val="24"/>
            <w:szCs w:val="24"/>
            <w:u w:val="single"/>
          </w:rPr>
          <w:t>https://periodicos.fclar.unesp.br/iberoamericana/article/view/14252/10550</w:t>
        </w:r>
      </w:hyperlink>
      <w:r>
        <w:rPr>
          <w:rFonts w:ascii="Times New Roman" w:eastAsia="Times New Roman" w:hAnsi="Times New Roman" w:cs="Times New Roman"/>
          <w:sz w:val="24"/>
          <w:szCs w:val="24"/>
        </w:rPr>
        <w:t>&gt; acesso em 20 jun. 2021.</w:t>
      </w:r>
    </w:p>
    <w:p w14:paraId="3017B13F" w14:textId="77777777" w:rsidR="00CF3EAF" w:rsidRDefault="00A066A4">
      <w:pPr>
        <w:numPr>
          <w:ilvl w:val="0"/>
          <w:numId w:val="1"/>
        </w:numPr>
        <w:spacing w:line="360" w:lineRule="auto"/>
        <w:jc w:val="both"/>
      </w:pPr>
      <w:r>
        <w:rPr>
          <w:rFonts w:ascii="Times New Roman" w:eastAsia="Times New Roman" w:hAnsi="Times New Roman" w:cs="Times New Roman"/>
          <w:sz w:val="24"/>
          <w:szCs w:val="24"/>
        </w:rPr>
        <w:t xml:space="preserve">MINAYO, Maria Cecília. </w:t>
      </w:r>
      <w:r>
        <w:rPr>
          <w:rFonts w:ascii="Times New Roman" w:eastAsia="Times New Roman" w:hAnsi="Times New Roman" w:cs="Times New Roman"/>
          <w:b/>
          <w:sz w:val="24"/>
          <w:szCs w:val="24"/>
        </w:rPr>
        <w:t>Pesquisa Social:</w:t>
      </w:r>
      <w:r>
        <w:rPr>
          <w:rFonts w:ascii="Times New Roman" w:eastAsia="Times New Roman" w:hAnsi="Times New Roman" w:cs="Times New Roman"/>
          <w:sz w:val="24"/>
          <w:szCs w:val="24"/>
        </w:rPr>
        <w:t xml:space="preserve"> Teoria, método e criatividade. Petrópolis, RJ: vozes, 1994.</w:t>
      </w:r>
    </w:p>
    <w:p w14:paraId="17F79388" w14:textId="77777777" w:rsidR="00CF3EAF" w:rsidRDefault="00A066A4">
      <w:pPr>
        <w:numPr>
          <w:ilvl w:val="0"/>
          <w:numId w:val="1"/>
        </w:numPr>
        <w:spacing w:line="360" w:lineRule="auto"/>
        <w:jc w:val="both"/>
      </w:pPr>
      <w:r>
        <w:rPr>
          <w:rFonts w:ascii="Times New Roman" w:eastAsia="Times New Roman" w:hAnsi="Times New Roman" w:cs="Times New Roman"/>
          <w:sz w:val="24"/>
          <w:szCs w:val="24"/>
        </w:rPr>
        <w:t>NÓVOA. Antôni</w:t>
      </w:r>
      <w:r>
        <w:rPr>
          <w:rFonts w:ascii="Times New Roman" w:eastAsia="Times New Roman" w:hAnsi="Times New Roman" w:cs="Times New Roman"/>
          <w:sz w:val="24"/>
          <w:szCs w:val="24"/>
        </w:rPr>
        <w:t xml:space="preserve">o. </w:t>
      </w:r>
      <w:r>
        <w:rPr>
          <w:rFonts w:ascii="Times New Roman" w:eastAsia="Times New Roman" w:hAnsi="Times New Roman" w:cs="Times New Roman"/>
          <w:b/>
          <w:sz w:val="24"/>
          <w:szCs w:val="24"/>
        </w:rPr>
        <w:t>Novas disposições dos professores</w:t>
      </w:r>
      <w:r>
        <w:rPr>
          <w:rFonts w:ascii="Times New Roman" w:eastAsia="Times New Roman" w:hAnsi="Times New Roman" w:cs="Times New Roman"/>
          <w:sz w:val="24"/>
          <w:szCs w:val="24"/>
        </w:rPr>
        <w:t>: A escola como lugar da formação. Adaptação de uma conferência proferida no II Congresso de Educação do Marista de Salvador, 2003. Disponível &lt;</w:t>
      </w:r>
      <w:hyperlink r:id="rId18">
        <w:r>
          <w:rPr>
            <w:rFonts w:ascii="Times New Roman" w:eastAsia="Times New Roman" w:hAnsi="Times New Roman" w:cs="Times New Roman"/>
            <w:sz w:val="24"/>
            <w:szCs w:val="24"/>
            <w:shd w:val="clear" w:color="auto" w:fill="F9F2F4"/>
          </w:rPr>
          <w:t>http://hdl.handle.net/104</w:t>
        </w:r>
        <w:r>
          <w:rPr>
            <w:rFonts w:ascii="Times New Roman" w:eastAsia="Times New Roman" w:hAnsi="Times New Roman" w:cs="Times New Roman"/>
            <w:sz w:val="24"/>
            <w:szCs w:val="24"/>
            <w:shd w:val="clear" w:color="auto" w:fill="F9F2F4"/>
          </w:rPr>
          <w:t>51/685</w:t>
        </w:r>
      </w:hyperlink>
      <w:r>
        <w:rPr>
          <w:rFonts w:ascii="Times New Roman" w:eastAsia="Times New Roman" w:hAnsi="Times New Roman" w:cs="Times New Roman"/>
          <w:sz w:val="24"/>
          <w:szCs w:val="24"/>
        </w:rPr>
        <w:t>&gt;</w:t>
      </w:r>
    </w:p>
    <w:p w14:paraId="0FE3937D" w14:textId="77777777" w:rsidR="00CF3EAF" w:rsidRDefault="00A066A4">
      <w:pPr>
        <w:numPr>
          <w:ilvl w:val="0"/>
          <w:numId w:val="1"/>
        </w:numPr>
        <w:spacing w:after="240" w:line="360" w:lineRule="auto"/>
        <w:jc w:val="both"/>
      </w:pPr>
      <w:r>
        <w:rPr>
          <w:rFonts w:ascii="Times New Roman" w:eastAsia="Times New Roman" w:hAnsi="Times New Roman" w:cs="Times New Roman"/>
          <w:sz w:val="24"/>
          <w:szCs w:val="24"/>
        </w:rPr>
        <w:t xml:space="preserve">PIMENTA, Selma G.; LIMA, Maria S. L. </w:t>
      </w:r>
      <w:r>
        <w:rPr>
          <w:rFonts w:ascii="Times New Roman" w:eastAsia="Times New Roman" w:hAnsi="Times New Roman" w:cs="Times New Roman"/>
          <w:b/>
          <w:sz w:val="24"/>
          <w:szCs w:val="24"/>
        </w:rPr>
        <w:t>Estágio e docência</w:t>
      </w:r>
      <w:r>
        <w:rPr>
          <w:rFonts w:ascii="Times New Roman" w:eastAsia="Times New Roman" w:hAnsi="Times New Roman" w:cs="Times New Roman"/>
          <w:sz w:val="24"/>
          <w:szCs w:val="24"/>
        </w:rPr>
        <w:t>. São Paulo: Cortez, 2014.</w:t>
      </w:r>
    </w:p>
    <w:p w14:paraId="289DD60A" w14:textId="77777777" w:rsidR="00CF3EAF" w:rsidRDefault="00A066A4">
      <w:pPr>
        <w:spacing w:before="24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4A28F6E1" w14:textId="77777777" w:rsidR="00CF3EAF" w:rsidRDefault="00A066A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093E6E3" w14:textId="77777777" w:rsidR="00CF3EAF" w:rsidRDefault="00CF3EAF"/>
    <w:sectPr w:rsidR="00CF3EAF">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B927CB8"/>
    <w:multiLevelType w:val="multilevel"/>
    <w:tmpl w:val="DEE8F58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3EAF"/>
    <w:rsid w:val="00A066A4"/>
    <w:rsid w:val="00CF3EA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FF0C2"/>
  <w15:docId w15:val="{BD74E417-793D-4A38-8BD5-5F8BAD550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orcid.org/0000-0002-8375-7775" TargetMode="External"/><Relationship Id="rId13" Type="http://schemas.openxmlformats.org/officeDocument/2006/relationships/hyperlink" Target="http://www.planalto.gov.br/ccivil_03/_ato2007-2010/2010/decreto/d7219.htm" TargetMode="External"/><Relationship Id="rId18" Type="http://schemas.openxmlformats.org/officeDocument/2006/relationships/hyperlink" Target="http://hdl.handle.net/10451/685" TargetMode="External"/><Relationship Id="rId3" Type="http://schemas.openxmlformats.org/officeDocument/2006/relationships/settings" Target="settings.xml"/><Relationship Id="rId7" Type="http://schemas.openxmlformats.org/officeDocument/2006/relationships/hyperlink" Target="https://orcid.org/0000-0002-8375-7775" TargetMode="External"/><Relationship Id="rId12" Type="http://schemas.openxmlformats.org/officeDocument/2006/relationships/hyperlink" Target="https://orcid.org/0000-0002-9641-3015" TargetMode="External"/><Relationship Id="rId17" Type="http://schemas.openxmlformats.org/officeDocument/2006/relationships/hyperlink" Target="https://periodicos.fclar.unesp.br/iberoamericana/article/view/14252/10550" TargetMode="External"/><Relationship Id="rId2" Type="http://schemas.openxmlformats.org/officeDocument/2006/relationships/styles" Target="styles.xml"/><Relationship Id="rId16" Type="http://schemas.openxmlformats.org/officeDocument/2006/relationships/hyperlink" Target="http://portal.mec.gov.br/ultimas-noticias/12-acoes-programas-e-projetos-637152388/54961-hospitais-e-escolas-participam-de-campanha-de-prevencao"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orcid.org/0000-0002-1626-6351" TargetMode="External"/><Relationship Id="rId11" Type="http://schemas.openxmlformats.org/officeDocument/2006/relationships/hyperlink" Target="https://orcid.org/0000-0002-9641-3015" TargetMode="External"/><Relationship Id="rId5" Type="http://schemas.openxmlformats.org/officeDocument/2006/relationships/hyperlink" Target="https://orcid.org/0000-0002-1626-6351" TargetMode="External"/><Relationship Id="rId15" Type="http://schemas.openxmlformats.org/officeDocument/2006/relationships/hyperlink" Target="http://portal.mec.gov.br/ultimas-noticias/12-acoes-programas-e-projetos-637152388/54961-hospitais-e-escolas-participam-de-campanha-de-prevencao" TargetMode="External"/><Relationship Id="rId10" Type="http://schemas.openxmlformats.org/officeDocument/2006/relationships/hyperlink" Target="https://orcid.org/0000-0003-1730-0731"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orcid.org/0000-0003-1730-0731" TargetMode="External"/><Relationship Id="rId14" Type="http://schemas.openxmlformats.org/officeDocument/2006/relationships/hyperlink" Target="https://www.gov.br/inep/pt-br/areas-de-atuacao/pesquisas-estatisticas-e-indicadores/ide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3978</Words>
  <Characters>21482</Characters>
  <Application>Microsoft Office Word</Application>
  <DocSecurity>0</DocSecurity>
  <Lines>179</Lines>
  <Paragraphs>50</Paragraphs>
  <ScaleCrop>false</ScaleCrop>
  <Company/>
  <LinksUpToDate>false</LinksUpToDate>
  <CharactersWithSpaces>25410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Rousilane</dc:creator>
  <cp:lastModifiedBy>Rousilane</cp:lastModifiedBy>
  <cp:revision>2</cp:revision>
  <dcterms:created xsi:type="dcterms:W3CDTF">2021-10-10T11:45:00Z</dcterms:created>
  <dcterms:modified xsi:type="dcterms:W3CDTF">2021-10-10T11:45:00Z</dcterms:modified>
</cp:coreProperties>
</file>