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PROMOÇÃO DE SAÚDE MENTAL AO PACIENTE EM CUIDADOS PALIATIVOS 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ennifer Santos 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¹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Centro Universitário do Norte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Manaus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Jefferson Almeida Pereira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²</w:t>
      </w:r>
    </w:p>
    <w:p w:rsidR="008C796A" w:rsidRDefault="001012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Enfermagem, Universidade Maurício de Nassau , Teresina-PI,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jeffersonalp@gmail.com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1012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Eliana Cristina Miranda ³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Medicina, Instituto Tocantinense Presidente Antônio Carlos Porto S.A, Porto Nacional-TO,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elianamirandaitpac@gmail.com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Caroline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Fontineles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Brito ⁴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Psicologia,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Unifacid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Wyden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Teresina-PI,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carolfontinelesbrito@gmail.com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Isabella Ferreira da Silva Pitanga ⁵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Medicina, Centro Universitário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Unifacid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Wyden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Teresina-PI,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isabellapitanga564@gmail.com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Alanna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Maiara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Cavalcante Almeida Nascimento ⁶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Enfermagem, Universidade Federal de Sergipe,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Lagarto-SE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alanna_maiara2010@hotmail.com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Bárbara Cristina Sousa de Alencar  ⁷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Assistente Social, Universidade Federal do Rio Grande do Norte, Caicó-RN,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aalencarbarbara@gmail.com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David Vinicius dos Santos Santana ⁸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Enfermagem, Universidade Federal de Sergipe,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Lagarto-SE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davidvinicius.ufs@outlook.com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Cristiane Lira Santana ⁹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Especialização em Gerontologia, Escola Superior de Ciências da Saúde, Brasília-DF,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cristtiannylira@gmail.com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Eriselma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Alves Correia ¹⁰</w:t>
      </w:r>
    </w:p>
    <w:p w:rsidR="008C796A" w:rsidRDefault="001012E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Enfermagem, Centro Universitário Dr. Leão Sampaio, Juazeiro do Norte-CE,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vertAlign w:val="superscript"/>
          </w:rPr>
          <w:t>selmaenfermagem2010@hotmail.com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796A" w:rsidRDefault="008C796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cuidados paliativos são caracterizados como uma modalidade de intervenção que prioriza a preservação da vida do paciente e de sua família, oferecendo suporte em situações em que o tratamento curativo não se revela como uma opção viável. Essa abordagem visa prevenir e aliviar o sofrimento decorrente da doença ao longo de seu curso até a fase terminal, procurando proporcionar uma assistência abrangente centrada nos aspectos físicos e psicossociais que impactam a qualidade de vida Assim, a promoção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 constitui uma abordagem abrangente para atender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Diante do exposto, o objetivo deste trabalho é identificar, por meio de evidências científicas, intervenções em saúde mental para pacientes em cuidados paliativos.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em dezembro de 2023. A busca dos estudos foi conduzida a partir da seguinte pergunta norteadora: "O que versam as evidências científicas sobre a promoção de saúde mental ao paciente em cuidados paliativos?". Para realização da bus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“Cuidados Paliativos” e “Saúde Mental”, nas bases de dados LILACS,  BDENF, MEDLINE e IBECS, utilizando como descritores Idoso, Sexualidade e Qualidade de vida, resultando 3 estudos que atendiam o objetivo proposto para compor a revisão. Com base nas evidências reunidas, a conclusão destaca a necessidade de abordar de maneira integral os aspectos físicos, emocionais e psicológicos do sujeito nos cuidados paliativos. Ressalta-se a 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portância de considerar as manifestações expressas pelo paciente, acolhendo e valorizando suas múltiplas dimensões, a fim de elaborar uma abordagem de cuidados e estratégias em saúde mental que esteja centrada na pessoa. Dessa forma, reconhecer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importância da tomada de decisões compartilhadas e incluir o paciente no processo de planejamento dos cuidados, respeitando suas preferências, valores e metas, promove uma abordagem centrada na pessoa. Além disso, a comunicação aberta e transparente entre a equipe </w:t>
      </w:r>
      <w:r>
        <w:rPr>
          <w:rFonts w:ascii="Times New Roman" w:eastAsia="Times New Roman" w:hAnsi="Times New Roman" w:cs="Times New Roman"/>
          <w:sz w:val="24"/>
          <w:szCs w:val="24"/>
        </w:rPr>
        <w:t>de saúde, o paciente e seus familiares é essencial para construir uma relação de confiança e otimizar a qualidade dos cuidados paliativos.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Cuidados Paliativos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Qualidade de Vida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96A" w:rsidRDefault="008C7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cuidados paliativos são caracterizados como uma modalidade de intervenção que prioriza a preservação da vida do paciente e de sua família, oferecendo suporte em situações em que o tratamento curativo não se revela como uma opção viável. Essa abordagem visa prevenir e aliviar o sofrimento decorrente da doença ao longo de seu curso até a fase terminal, procurando proporcionar uma assistência abrangente centrada nos aspectos físicos e psicossociais que impactam a qualidade de vida. (REMEDI et al., 2009). 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(2023) delineia os cuidados paliativos como um conjunto de práticas destinadas a salvaguardar pacientes que se encontram além da perspectiva de cura, destacando a importância do cuidado para além da cura, mediante a mitigação das consequências adversas da doença e a promoção do bem-estar integral do paciente e de sua família. Nesse contexto, a prestação de cuidados de saúde deve abranger de maneira abrangente todas as necessidades do paciente, contemplando a promoção da qualidade de vida, autonomia </w:t>
      </w:r>
      <w:r>
        <w:rPr>
          <w:rFonts w:ascii="Times New Roman" w:eastAsia="Times New Roman" w:hAnsi="Times New Roman" w:cs="Times New Roman"/>
          <w:sz w:val="24"/>
          <w:szCs w:val="24"/>
        </w:rPr>
        <w:t>e saúde mental.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a promoção da saúde mental constitui uma abordagem abrangente para atender o indivíduo em sua totalidade, proporcionando os serviços mais adequados ao seu caso, abrangendo condições como demência, doenças cardiovasculares, câncer, entre outras (ORDONHO et al., 2021). Diante do exposto, o objetivo deste trabalho é identificar, por meio de evidências científicas, intervenções em saúde mental para pacientes em cuidados paliativos. 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8C796A" w:rsidRDefault="001012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dezembro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Banco de Dados de Enfermagem (BDENF)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Índice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Bibliografico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Espanõl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(IBECS), através do acervo bibliográfico disponível na Biblioteca Virtual de Saúde (BVS). A busca dos estudos foi conduzida a partir da seguinte pergunta norteadora: "O que versam as evidências científicas sobre a promoção de saúde mental ao paciente em cuidados paliativos?".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“Cuidados Paliativos” e “Saúde Mental”, com auxílio do operador booleano “AND”. </w:t>
      </w:r>
    </w:p>
    <w:p w:rsidR="008C796A" w:rsidRDefault="001012E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inglês, português e espanhol, delimitando-se o período de 2018 a 2023, objetivando abarcar o maior número de artigos sobre a temática. Critérios de exclusão são artigos pagos ou duplicados, fora do recorte temporal, artigos de revisão e fora da temática da pesquisa. Conforme a utilização das estratégias de busca, obteve-se 210 artigos na MEDLINE, 10  estudos na BDENF, 23 amostras na  LILACS e 12 artigos na IBECS. Após a aplicação dos critérios de elegibilidade e exclusã</w:t>
      </w:r>
      <w:r>
        <w:rPr>
          <w:rFonts w:ascii="Times New Roman" w:eastAsia="Times New Roman" w:hAnsi="Times New Roman" w:cs="Times New Roman"/>
          <w:sz w:val="24"/>
          <w:szCs w:val="24"/>
        </w:rPr>
        <w:t>o, 79 artigos apresentaram-se desatualizados, 108 artigos apresentaram-se fora do tema, 65 artigos estavam incompletos, resultando 3 estudos que atendiam o objetivo proposto para compor a revisão.</w:t>
      </w:r>
    </w:p>
    <w:p w:rsidR="008C796A" w:rsidRDefault="001012E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fundamento nas pesquisas realizadas, constata-se que a promoção da qualidade de vida e saúde mental emerge como princípios essenciais visando mitigar o sofrimento do paciente oncológico em cuidados paliativos e de seus familiares. Estratégias, tais como a provisão de informações precisas acerca do tratamento, a elucidação dos efeitos adversos dos fármacos e a consideração atenta à opinião do paciente, demonstram ser cruciais para proporcionar um alívio significativo nesse contexto (MARINHO, 2022).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criação de um ambiente acolhedor e suporte psicossocial adequado desempenha um papel crucial, assim como, oferecer serviços de apoio emocional, como aconselhamento psicológico, e incentivar a participação em grupos de apoio pode fortalecer o suporte social, promovendo a resiliência tanto para o paciente quanto para a família (MARINHO, 2022).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Outras intervenções fundamentais consistem na prevenção e redução da dor por meio de uma avaliação precisa, detecção precoce e tratamento de sintomas adicionais. Além disso, são implementadas medidas de conforto visando o alívio da dor, não apenas por abordagens farmacológicas, mas também por meio de estratégias como distrações, toque terapêutico, adoção de posições analgésicas, e a observância dos princípios básicos de higiene, descanso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alimentação. Essas práticas, assim conduzidas, promovem a expressão de empatia, um cuidado humanizado e a adoção de boas práticas na esfera da saúde mental (ROSENBERG, 2022).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inclusão de cuidados paliativos desde fases iniciais da doença, com uma abordagem holística que engloba aspectos físicos, emocionais e espirituais, contribui para uma experiência mais digna e compassiva, fortalecendo o suporte integral ao paciente oncológico e sua família. Além disso,  garantir uma comunicação eficaz entre a equipe médica, o paciente e seus familiares é fundamental, pois esse diálogo aberto facilita a compreensão das necessidades individuais, permitindo ajustes no plano de cuidados confo</w:t>
      </w:r>
      <w:r>
        <w:rPr>
          <w:rFonts w:ascii="Times New Roman" w:eastAsia="Times New Roman" w:hAnsi="Times New Roman" w:cs="Times New Roman"/>
          <w:sz w:val="24"/>
          <w:szCs w:val="24"/>
        </w:rPr>
        <w:t>rme a evolução da condição do paciente  (ROSENBERG, 2022).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espiritualidade também é evidenciada nesse contexto, o reconhecimento de necessidades espirituais como componente do cuidado sucede um impacto positivo na qualidade de vida do sujeito, centralizada na compreensão para além da dor física, visto a multidimensionalidade da dor que vitimiza quem experimenta e quem observa. Portanto, a empatia do cuidador profissional e da família ao paciente oncológico deve ser fortificada visto o sofrimento afetivo,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dorvicária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preocupação enfática (SCHNEIDER, 2020).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base nas evidências reunidas, a conclusão destaca a necessidade de abordar de maneira integral os aspectos físicos, emocionais e psicológicos do sujeito nos cuidados paliativos. Ressalta-se a importância de considerar as manifestações expressas pelo paciente, acolhendo e valorizando suas múltiplas dimensões, a fim de elaborar uma abordagem de cuidados e estratégias em saúde mental que esteja centrada na pessoa.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reconhecer a importância da tomada de decisões compartilhadas e incluir o paciente no processo de planejamento dos cuidados, respeitando suas preferências, valores e metas, promove uma abordagem centrada na pessoa. Além disso, a comunicação aberta e transparente entre a equipe de saúde, o paciente e seus familiares é essencial para construir uma relação de confiança e otimizar a qualidade dos cuidados paliativos.</w:t>
      </w:r>
    </w:p>
    <w:p w:rsidR="008C796A" w:rsidRDefault="00101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ORDONHO, L.C. Os desafios dos cuidados paliativos na atenção primária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Eletrônica Acervo Científico</w:t>
      </w:r>
      <w:r>
        <w:rPr>
          <w:rFonts w:ascii="Times New Roman" w:eastAsia="Times New Roman" w:hAnsi="Times New Roman" w:cs="Times New Roman"/>
          <w:sz w:val="24"/>
          <w:szCs w:val="24"/>
        </w:rPr>
        <w:t>. v. 36, p. 1-7, 2021.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REMEGI, P.P. et al. Cuidados paliativos para adolescentes com câncer: uma revisão na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Rev. Bras.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62, n. 1, p. 107-112, 2009.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NOWELS, M.A.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&amp;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JPSM</w:t>
      </w:r>
      <w:r>
        <w:rPr>
          <w:rFonts w:ascii="Times New Roman" w:eastAsia="Times New Roman" w:hAnsi="Times New Roman" w:cs="Times New Roman"/>
          <w:sz w:val="24"/>
          <w:szCs w:val="24"/>
        </w:rPr>
        <w:t>. v. 65, n. 6, p. 691-713, 2023.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MARINHO, T.G.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Estratégias de promoção de saúde mental dos pacientes em cuidados paliativos: revisão integrativa</w:t>
      </w:r>
      <w:r>
        <w:rPr>
          <w:rFonts w:ascii="Times New Roman" w:eastAsia="Times New Roman" w:hAnsi="Times New Roman" w:cs="Times New Roman"/>
          <w:sz w:val="24"/>
          <w:szCs w:val="24"/>
        </w:rPr>
        <w:t>. 2022. 47 f. TCC (Graduação)- Graduação em Enfermagem. Universidade Federal Fluminense, 2022.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ROSENBERG, L.B.R.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Dimensions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Approaches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83, n. 2, p. 1-8, 2022.</w:t>
      </w:r>
    </w:p>
    <w:p w:rsidR="008C796A" w:rsidRDefault="001012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SCHNEIDER, A.S. et al. Percepções e vivências da equipe de enfermagem frente ao paciente pediátrico em cuidados paliativos.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Ciência, Cuidado e Saúde</w:t>
      </w:r>
      <w:r>
        <w:rPr>
          <w:rFonts w:ascii="Times New Roman" w:eastAsia="Times New Roman" w:hAnsi="Times New Roman" w:cs="Times New Roman"/>
          <w:sz w:val="24"/>
          <w:szCs w:val="24"/>
        </w:rPr>
        <w:t>. v. 19, e. 41789, p. 1-9, 2020.</w:t>
      </w:r>
    </w:p>
    <w:p w:rsidR="008C796A" w:rsidRDefault="008C796A">
      <w:pPr>
        <w:rPr>
          <w:color w:val="000000"/>
        </w:rPr>
      </w:pPr>
    </w:p>
    <w:sectPr w:rsidR="008C796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2EC" w:rsidRDefault="001012EC">
      <w:pPr>
        <w:spacing w:after="0" w:line="240" w:lineRule="auto"/>
      </w:pPr>
      <w:r>
        <w:separator/>
      </w:r>
    </w:p>
  </w:endnote>
  <w:endnote w:type="continuationSeparator" w:id="0">
    <w:p w:rsidR="001012EC" w:rsidRDefault="0010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8C7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8C7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8C79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2EC" w:rsidRDefault="001012EC">
      <w:pPr>
        <w:spacing w:after="0" w:line="240" w:lineRule="auto"/>
      </w:pPr>
      <w:r>
        <w:separator/>
      </w:r>
    </w:p>
  </w:footnote>
  <w:footnote w:type="continuationSeparator" w:id="0">
    <w:p w:rsidR="001012EC" w:rsidRDefault="0010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101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1012EC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101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-181608</wp:posOffset>
          </wp:positionV>
          <wp:extent cx="5760085" cy="1271905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-269238</wp:posOffset>
          </wp:positionV>
          <wp:extent cx="1695450" cy="156654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96A" w:rsidRDefault="00101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1012EC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6A"/>
    <w:rsid w:val="001012EC"/>
    <w:rsid w:val="008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F48BD2-86F1-C742-80A2-B7573D8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ersonalp@gmail.com" TargetMode="External" /><Relationship Id="rId13" Type="http://schemas.openxmlformats.org/officeDocument/2006/relationships/hyperlink" Target="mailto:aalencarbarbara@gmail.com" TargetMode="External" /><Relationship Id="rId18" Type="http://schemas.openxmlformats.org/officeDocument/2006/relationships/header" Target="header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hyperlink" Target="mailto:jenniferchavespsi@gmail.com" TargetMode="External" /><Relationship Id="rId12" Type="http://schemas.openxmlformats.org/officeDocument/2006/relationships/hyperlink" Target="mailto:alanna_maiara2010@hotmail.com" TargetMode="External" /><Relationship Id="rId17" Type="http://schemas.openxmlformats.org/officeDocument/2006/relationships/hyperlink" Target="mailto:jenniferchavespsi@gmail.com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mailto:selmaenfermagem2010@hotmail.com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isabellapitanga564@gmail.com" TargetMode="Externa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hyperlink" Target="mailto:cristtiannylira@gmail.com" TargetMode="External" /><Relationship Id="rId23" Type="http://schemas.openxmlformats.org/officeDocument/2006/relationships/footer" Target="footer3.xml" /><Relationship Id="rId10" Type="http://schemas.openxmlformats.org/officeDocument/2006/relationships/hyperlink" Target="mailto:carolfontinelesbrito@gmail.com" TargetMode="External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yperlink" Target="mailto:elianamirandaitpac@gmail.com" TargetMode="External" /><Relationship Id="rId14" Type="http://schemas.openxmlformats.org/officeDocument/2006/relationships/hyperlink" Target="mailto:davidvinicius.ufs@outlook.com" TargetMode="External" /><Relationship Id="rId22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GuYyrR/9geocZzcF7g5Trw2qw==">CgMxLjA4AHIhMXJjdGZxVE5icGM2dDB6cWQwZVZ5WVJyek4xTmNjck5n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Chaves</cp:lastModifiedBy>
  <cp:revision>2</cp:revision>
  <dcterms:created xsi:type="dcterms:W3CDTF">2023-12-30T22:24:00Z</dcterms:created>
  <dcterms:modified xsi:type="dcterms:W3CDTF">2023-12-30T22:24:00Z</dcterms:modified>
</cp:coreProperties>
</file>