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6BE1" w14:textId="77777777" w:rsidR="009B4014" w:rsidRPr="0025030E" w:rsidRDefault="00E64BAF" w:rsidP="0025030E">
      <w:pPr>
        <w:spacing w:line="360" w:lineRule="auto"/>
        <w:ind w:firstLine="709"/>
        <w:rPr>
          <w:rFonts w:ascii="Arial" w:hAnsi="Arial" w:cs="Arial"/>
          <w:sz w:val="24"/>
          <w:szCs w:val="24"/>
        </w:rPr>
      </w:pPr>
      <w:r w:rsidRPr="0025030E">
        <w:rPr>
          <w:rFonts w:ascii="Arial" w:hAnsi="Arial" w:cs="Arial"/>
          <w:noProof/>
          <w:sz w:val="24"/>
          <w:szCs w:val="24"/>
          <w:lang w:eastAsia="pt-BR"/>
        </w:rPr>
        <w:drawing>
          <wp:inline distT="0" distB="0" distL="0" distR="0" wp14:anchorId="074E7517" wp14:editId="67EE997E">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1E46D217" w14:textId="77777777" w:rsidR="00415B98" w:rsidRPr="00E11D6E" w:rsidRDefault="00415B98" w:rsidP="0025030E">
      <w:pPr>
        <w:spacing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RELATO DE EXPERIÊNCIA: AEE NA EDUCAÇÃO INFANTIL PARA ESTUDANTE COM TRANSTORNO DO DESENVOLVIMENTO INTELECTUAL</w:t>
      </w:r>
    </w:p>
    <w:p w14:paraId="61FF2FD7" w14:textId="77777777" w:rsidR="00342DF4" w:rsidRPr="00E11D6E" w:rsidRDefault="00342DF4" w:rsidP="0025030E">
      <w:pPr>
        <w:spacing w:after="0" w:line="360" w:lineRule="auto"/>
        <w:ind w:firstLine="709"/>
        <w:jc w:val="right"/>
        <w:rPr>
          <w:rFonts w:ascii="Times New Roman" w:eastAsia="Times New Roman" w:hAnsi="Times New Roman" w:cs="Times New Roman"/>
          <w:bCs/>
          <w:sz w:val="24"/>
          <w:szCs w:val="24"/>
          <w:lang w:eastAsia="pt-BR"/>
        </w:rPr>
      </w:pPr>
    </w:p>
    <w:p w14:paraId="15DB42FE" w14:textId="585F25D0" w:rsidR="00342DF4" w:rsidRPr="00B47754" w:rsidRDefault="00415B98" w:rsidP="0025030E">
      <w:pPr>
        <w:spacing w:after="0" w:line="360" w:lineRule="auto"/>
        <w:ind w:firstLine="709"/>
        <w:jc w:val="right"/>
        <w:rPr>
          <w:rFonts w:ascii="Times New Roman" w:eastAsia="Times New Roman" w:hAnsi="Times New Roman" w:cs="Times New Roman"/>
          <w:bCs/>
          <w:sz w:val="24"/>
          <w:szCs w:val="24"/>
          <w:lang w:eastAsia="pt-BR"/>
        </w:rPr>
      </w:pPr>
      <w:r w:rsidRPr="00B47754">
        <w:rPr>
          <w:rFonts w:ascii="Times New Roman" w:eastAsia="Times New Roman" w:hAnsi="Times New Roman" w:cs="Times New Roman"/>
          <w:bCs/>
          <w:sz w:val="24"/>
          <w:szCs w:val="24"/>
          <w:lang w:eastAsia="pt-BR"/>
        </w:rPr>
        <w:t>Ana Maria Braga Rocha</w:t>
      </w:r>
    </w:p>
    <w:p w14:paraId="17A5D5BB" w14:textId="73A2DCEC" w:rsidR="00342DF4" w:rsidRPr="00B47754" w:rsidRDefault="0078167D" w:rsidP="0078167D">
      <w:pPr>
        <w:spacing w:after="0" w:line="360" w:lineRule="auto"/>
        <w:ind w:firstLine="709"/>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Mestranda em Ensino pelo</w:t>
      </w:r>
      <w:r w:rsidR="00415B98" w:rsidRPr="00B47754">
        <w:rPr>
          <w:rFonts w:ascii="Times New Roman" w:eastAsia="Times New Roman" w:hAnsi="Times New Roman" w:cs="Times New Roman"/>
          <w:sz w:val="24"/>
          <w:szCs w:val="24"/>
          <w:lang w:eastAsia="pt-BR"/>
        </w:rPr>
        <w:t xml:space="preserve"> </w:t>
      </w:r>
      <w:proofErr w:type="spellStart"/>
      <w:r w:rsidRPr="00B47754">
        <w:rPr>
          <w:rFonts w:ascii="Times New Roman" w:eastAsia="Times New Roman" w:hAnsi="Times New Roman" w:cs="Times New Roman"/>
          <w:sz w:val="24"/>
          <w:szCs w:val="24"/>
          <w:lang w:eastAsia="pt-BR"/>
        </w:rPr>
        <w:t>PPGEn</w:t>
      </w:r>
      <w:proofErr w:type="spellEnd"/>
      <w:r w:rsidRPr="00B47754">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/U</w:t>
      </w:r>
      <w:r w:rsidR="00415B98" w:rsidRPr="00B47754">
        <w:rPr>
          <w:rFonts w:ascii="Times New Roman" w:eastAsia="Times New Roman" w:hAnsi="Times New Roman" w:cs="Times New Roman"/>
          <w:sz w:val="24"/>
          <w:szCs w:val="24"/>
          <w:lang w:eastAsia="pt-BR"/>
        </w:rPr>
        <w:t>ESB</w:t>
      </w:r>
    </w:p>
    <w:p w14:paraId="7F09AE86" w14:textId="242CECFF" w:rsidR="00342DF4" w:rsidRPr="00B47754" w:rsidRDefault="005F6B72" w:rsidP="0025030E">
      <w:pPr>
        <w:spacing w:after="0" w:line="360" w:lineRule="auto"/>
        <w:ind w:firstLine="709"/>
        <w:jc w:val="right"/>
        <w:rPr>
          <w:rFonts w:ascii="Times New Roman" w:eastAsia="Times New Roman" w:hAnsi="Times New Roman" w:cs="Times New Roman"/>
          <w:sz w:val="24"/>
          <w:szCs w:val="24"/>
          <w:lang w:eastAsia="pt-BR"/>
        </w:rPr>
      </w:pPr>
      <w:hyperlink r:id="rId6" w:history="1">
        <w:r w:rsidRPr="00146570">
          <w:rPr>
            <w:rStyle w:val="Hyperlink"/>
            <w:rFonts w:ascii="Times New Roman" w:eastAsia="Times New Roman" w:hAnsi="Times New Roman" w:cs="Times New Roman"/>
            <w:sz w:val="24"/>
            <w:szCs w:val="24"/>
            <w:lang w:eastAsia="pt-BR"/>
          </w:rPr>
          <w:t>anamariaanabraga@gmail.com</w:t>
        </w:r>
      </w:hyperlink>
    </w:p>
    <w:p w14:paraId="388C7B2C" w14:textId="77777777" w:rsidR="00B47754" w:rsidRPr="00B47754" w:rsidRDefault="00B47754" w:rsidP="00B47754">
      <w:pPr>
        <w:spacing w:after="0" w:line="240" w:lineRule="auto"/>
        <w:jc w:val="right"/>
        <w:rPr>
          <w:rFonts w:ascii="Times New Roman" w:eastAsia="Times New Roman" w:hAnsi="Times New Roman" w:cs="Times New Roman"/>
          <w:sz w:val="24"/>
          <w:szCs w:val="24"/>
          <w:lang w:eastAsia="pt-BR"/>
        </w:rPr>
      </w:pPr>
      <w:proofErr w:type="spellStart"/>
      <w:r w:rsidRPr="00B47754">
        <w:rPr>
          <w:rFonts w:ascii="Times New Roman" w:eastAsia="Times New Roman" w:hAnsi="Times New Roman" w:cs="Times New Roman"/>
          <w:sz w:val="24"/>
          <w:szCs w:val="24"/>
        </w:rPr>
        <w:t>Celiane</w:t>
      </w:r>
      <w:proofErr w:type="spellEnd"/>
      <w:r w:rsidRPr="00B47754">
        <w:rPr>
          <w:rFonts w:ascii="Times New Roman" w:eastAsia="Times New Roman" w:hAnsi="Times New Roman" w:cs="Times New Roman"/>
          <w:sz w:val="24"/>
          <w:szCs w:val="24"/>
        </w:rPr>
        <w:t xml:space="preserve"> do Lago Novaes Cortes</w:t>
      </w:r>
      <w:r w:rsidRPr="00B47754">
        <w:rPr>
          <w:rFonts w:ascii="Times New Roman" w:eastAsia="Times New Roman" w:hAnsi="Times New Roman" w:cs="Times New Roman"/>
          <w:sz w:val="24"/>
          <w:szCs w:val="24"/>
          <w:lang w:eastAsia="pt-BR"/>
        </w:rPr>
        <w:t xml:space="preserve"> </w:t>
      </w:r>
    </w:p>
    <w:p w14:paraId="707165B7" w14:textId="77777777" w:rsidR="0078167D" w:rsidRDefault="0078167D" w:rsidP="0078167D">
      <w:pPr>
        <w:spacing w:after="0" w:line="360" w:lineRule="auto"/>
        <w:ind w:firstLine="709"/>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Mestranda em Ensino pelo</w:t>
      </w:r>
      <w:r w:rsidRPr="00B47754">
        <w:rPr>
          <w:rFonts w:ascii="Times New Roman" w:eastAsia="Times New Roman" w:hAnsi="Times New Roman" w:cs="Times New Roman"/>
          <w:sz w:val="24"/>
          <w:szCs w:val="24"/>
          <w:lang w:eastAsia="pt-BR"/>
        </w:rPr>
        <w:t xml:space="preserve"> </w:t>
      </w:r>
      <w:proofErr w:type="spellStart"/>
      <w:r w:rsidRPr="00B47754">
        <w:rPr>
          <w:rFonts w:ascii="Times New Roman" w:eastAsia="Times New Roman" w:hAnsi="Times New Roman" w:cs="Times New Roman"/>
          <w:sz w:val="24"/>
          <w:szCs w:val="24"/>
          <w:lang w:eastAsia="pt-BR"/>
        </w:rPr>
        <w:t>PPGEn</w:t>
      </w:r>
      <w:proofErr w:type="spellEnd"/>
      <w:r w:rsidRPr="00B47754">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/U</w:t>
      </w:r>
      <w:r w:rsidRPr="00B47754">
        <w:rPr>
          <w:rFonts w:ascii="Times New Roman" w:eastAsia="Times New Roman" w:hAnsi="Times New Roman" w:cs="Times New Roman"/>
          <w:sz w:val="24"/>
          <w:szCs w:val="24"/>
          <w:lang w:eastAsia="pt-BR"/>
        </w:rPr>
        <w:t>ESB</w:t>
      </w:r>
    </w:p>
    <w:p w14:paraId="370F8576" w14:textId="170686E3" w:rsidR="00B47754" w:rsidRPr="00B47754" w:rsidRDefault="00B47754" w:rsidP="0078167D">
      <w:pPr>
        <w:spacing w:after="0" w:line="360" w:lineRule="auto"/>
        <w:ind w:firstLine="709"/>
        <w:jc w:val="right"/>
        <w:rPr>
          <w:rFonts w:ascii="Times New Roman" w:eastAsia="Times New Roman" w:hAnsi="Times New Roman" w:cs="Times New Roman"/>
          <w:sz w:val="24"/>
          <w:szCs w:val="24"/>
          <w:lang w:eastAsia="pt-BR"/>
        </w:rPr>
      </w:pPr>
      <w:r w:rsidRPr="00B47754">
        <w:rPr>
          <w:rFonts w:ascii="Times New Roman" w:eastAsia="Times New Roman" w:hAnsi="Times New Roman" w:cs="Times New Roman"/>
          <w:sz w:val="24"/>
          <w:szCs w:val="24"/>
          <w:lang w:eastAsia="pt-BR"/>
        </w:rPr>
        <w:t>celinhalago@hotmail.com</w:t>
      </w:r>
    </w:p>
    <w:p w14:paraId="751CFEF4" w14:textId="77777777" w:rsidR="00B47754" w:rsidRPr="00E11D6E" w:rsidRDefault="00B47754" w:rsidP="0025030E">
      <w:pPr>
        <w:spacing w:after="0" w:line="360" w:lineRule="auto"/>
        <w:ind w:firstLine="709"/>
        <w:jc w:val="right"/>
        <w:rPr>
          <w:rFonts w:ascii="Times New Roman" w:eastAsia="Times New Roman" w:hAnsi="Times New Roman" w:cs="Times New Roman"/>
          <w:sz w:val="24"/>
          <w:szCs w:val="24"/>
          <w:lang w:eastAsia="pt-BR"/>
        </w:rPr>
      </w:pPr>
    </w:p>
    <w:p w14:paraId="317941D1" w14:textId="742F721E" w:rsidR="00342DF4" w:rsidRPr="00E11D6E" w:rsidRDefault="00342DF4" w:rsidP="0025030E">
      <w:pPr>
        <w:spacing w:after="0" w:line="360" w:lineRule="auto"/>
        <w:ind w:firstLine="709"/>
        <w:jc w:val="right"/>
        <w:rPr>
          <w:rFonts w:ascii="Times New Roman" w:eastAsia="Times New Roman" w:hAnsi="Times New Roman" w:cs="Times New Roman"/>
          <w:b/>
          <w:bCs/>
          <w:sz w:val="24"/>
          <w:szCs w:val="24"/>
          <w:lang w:eastAsia="pt-BR"/>
        </w:rPr>
      </w:pPr>
      <w:r w:rsidRPr="00E11D6E">
        <w:rPr>
          <w:rFonts w:ascii="Times New Roman" w:eastAsia="Times New Roman" w:hAnsi="Times New Roman" w:cs="Times New Roman"/>
          <w:b/>
          <w:bCs/>
          <w:sz w:val="24"/>
          <w:szCs w:val="24"/>
          <w:lang w:eastAsia="pt-BR"/>
        </w:rPr>
        <w:t>Eixo</w:t>
      </w:r>
      <w:r w:rsidR="00B47754">
        <w:rPr>
          <w:rFonts w:ascii="Times New Roman" w:eastAsia="Times New Roman" w:hAnsi="Times New Roman" w:cs="Times New Roman"/>
          <w:b/>
          <w:bCs/>
          <w:sz w:val="24"/>
          <w:szCs w:val="24"/>
          <w:lang w:eastAsia="pt-BR"/>
        </w:rPr>
        <w:t xml:space="preserve"> I</w:t>
      </w:r>
    </w:p>
    <w:p w14:paraId="13DEC193" w14:textId="0008362F" w:rsidR="00342DF4" w:rsidRPr="00E11D6E" w:rsidRDefault="00342DF4" w:rsidP="0025030E">
      <w:pPr>
        <w:spacing w:after="0" w:line="360" w:lineRule="auto"/>
        <w:ind w:firstLine="709"/>
        <w:jc w:val="right"/>
        <w:rPr>
          <w:rFonts w:ascii="Times New Roman" w:eastAsia="Times New Roman" w:hAnsi="Times New Roman" w:cs="Times New Roman"/>
          <w:b/>
          <w:sz w:val="24"/>
          <w:szCs w:val="24"/>
          <w:lang w:eastAsia="pt-BR"/>
        </w:rPr>
      </w:pPr>
      <w:r w:rsidRPr="00E11D6E">
        <w:rPr>
          <w:rFonts w:ascii="Times New Roman" w:eastAsia="Times New Roman" w:hAnsi="Times New Roman" w:cs="Times New Roman"/>
          <w:b/>
          <w:sz w:val="24"/>
          <w:szCs w:val="24"/>
          <w:lang w:eastAsia="pt-BR"/>
        </w:rPr>
        <w:t>Palavras-chave:</w:t>
      </w:r>
      <w:r w:rsidR="00DC79A8" w:rsidRPr="00E11D6E">
        <w:rPr>
          <w:rFonts w:ascii="Times New Roman" w:eastAsia="Times New Roman" w:hAnsi="Times New Roman" w:cs="Times New Roman"/>
          <w:b/>
          <w:sz w:val="24"/>
          <w:szCs w:val="24"/>
          <w:lang w:eastAsia="pt-BR"/>
        </w:rPr>
        <w:t xml:space="preserve"> (</w:t>
      </w:r>
      <w:r w:rsidR="00F51569" w:rsidRPr="00E11D6E">
        <w:rPr>
          <w:rFonts w:ascii="Times New Roman" w:hAnsi="Times New Roman" w:cs="Times New Roman"/>
          <w:sz w:val="24"/>
          <w:szCs w:val="24"/>
        </w:rPr>
        <w:t>Educação Inclusiva, Atendimento Educacional Especializado, Deficiência Intelectual</w:t>
      </w:r>
      <w:r w:rsidR="00DC79A8" w:rsidRPr="00E11D6E">
        <w:rPr>
          <w:rFonts w:ascii="Times New Roman" w:eastAsia="Times New Roman" w:hAnsi="Times New Roman" w:cs="Times New Roman"/>
          <w:b/>
          <w:sz w:val="24"/>
          <w:szCs w:val="24"/>
          <w:lang w:eastAsia="pt-BR"/>
        </w:rPr>
        <w:t>)</w:t>
      </w:r>
    </w:p>
    <w:p w14:paraId="334E33F7" w14:textId="77777777" w:rsidR="00342DF4" w:rsidRPr="00E11D6E" w:rsidRDefault="00342DF4" w:rsidP="0025030E">
      <w:pPr>
        <w:spacing w:line="360" w:lineRule="auto"/>
        <w:ind w:firstLine="709"/>
        <w:jc w:val="both"/>
        <w:rPr>
          <w:rFonts w:ascii="Times New Roman" w:eastAsia="Times New Roman" w:hAnsi="Times New Roman" w:cs="Times New Roman"/>
          <w:sz w:val="24"/>
          <w:szCs w:val="24"/>
          <w:lang w:eastAsia="pt-BR"/>
        </w:rPr>
      </w:pPr>
    </w:p>
    <w:p w14:paraId="5A2C4F4A" w14:textId="77777777" w:rsidR="00342DF4" w:rsidRPr="00E11D6E" w:rsidRDefault="00342DF4" w:rsidP="00CF6699">
      <w:pPr>
        <w:spacing w:after="240" w:line="360" w:lineRule="auto"/>
        <w:jc w:val="both"/>
        <w:rPr>
          <w:rFonts w:ascii="Times New Roman" w:eastAsia="Times New Roman" w:hAnsi="Times New Roman" w:cs="Times New Roman"/>
          <w:b/>
          <w:sz w:val="24"/>
          <w:szCs w:val="24"/>
          <w:lang w:eastAsia="pt-BR"/>
        </w:rPr>
      </w:pPr>
      <w:r w:rsidRPr="00E11D6E">
        <w:rPr>
          <w:rFonts w:ascii="Times New Roman" w:eastAsia="Times New Roman" w:hAnsi="Times New Roman" w:cs="Times New Roman"/>
          <w:b/>
          <w:sz w:val="24"/>
          <w:szCs w:val="24"/>
          <w:lang w:eastAsia="pt-BR"/>
        </w:rPr>
        <w:t>Introdução</w:t>
      </w:r>
    </w:p>
    <w:p w14:paraId="71BEEA69" w14:textId="3B3226C6" w:rsidR="0025030E" w:rsidRPr="00E11D6E" w:rsidRDefault="0034126B" w:rsidP="00CF6699">
      <w:pPr>
        <w:spacing w:after="0"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A educação inclusiva, enquanto prática comprometida com a equidade e a valorização da diversidade humana, enfrenta desafios cotidianos no contexto escolar. No espaço da sala de recursos, esses desafios se tornam ainda mais evidentes, exigindo do docente não apenas conhecimento técnico, mas também sensibilidade, escuta ativa e disposição para reconstruir caminhos</w:t>
      </w:r>
      <w:r w:rsidR="00E11D6E">
        <w:rPr>
          <w:rFonts w:ascii="Times New Roman" w:hAnsi="Times New Roman" w:cs="Times New Roman"/>
          <w:sz w:val="24"/>
          <w:szCs w:val="24"/>
        </w:rPr>
        <w:t xml:space="preserve"> para atender as necessidades dos educandos</w:t>
      </w:r>
      <w:r w:rsidRPr="00E11D6E">
        <w:rPr>
          <w:rFonts w:ascii="Times New Roman" w:hAnsi="Times New Roman" w:cs="Times New Roman"/>
          <w:sz w:val="24"/>
          <w:szCs w:val="24"/>
        </w:rPr>
        <w:t xml:space="preserve">. </w:t>
      </w:r>
    </w:p>
    <w:p w14:paraId="3B14C548" w14:textId="77777777" w:rsidR="00CF6699" w:rsidRDefault="0034126B" w:rsidP="00CF6699">
      <w:pPr>
        <w:spacing w:after="0"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Diante das vivencias que nos atravessam no fazer docente, este trabalho</w:t>
      </w:r>
      <w:r w:rsidR="00F51569" w:rsidRPr="00E11D6E">
        <w:rPr>
          <w:rFonts w:ascii="Times New Roman" w:hAnsi="Times New Roman" w:cs="Times New Roman"/>
          <w:sz w:val="24"/>
          <w:szCs w:val="24"/>
        </w:rPr>
        <w:t xml:space="preserve"> apresenta um relato de experiência sobre o Atendimento Educacional Especializado (AEE) de um aluno da Educação Infantil,</w:t>
      </w:r>
      <w:r w:rsidR="005C3A0F">
        <w:rPr>
          <w:rFonts w:ascii="Times New Roman" w:hAnsi="Times New Roman" w:cs="Times New Roman"/>
          <w:sz w:val="24"/>
          <w:szCs w:val="24"/>
        </w:rPr>
        <w:t xml:space="preserve"> que usaremos o nome fictício de Bento,</w:t>
      </w:r>
      <w:r w:rsidR="00F51569" w:rsidRPr="00E11D6E">
        <w:rPr>
          <w:rFonts w:ascii="Times New Roman" w:hAnsi="Times New Roman" w:cs="Times New Roman"/>
          <w:sz w:val="24"/>
          <w:szCs w:val="24"/>
        </w:rPr>
        <w:t xml:space="preserve"> diagnosticado com Transtorno do Desenvolvimento Intelectual (TDI). </w:t>
      </w:r>
    </w:p>
    <w:p w14:paraId="25A74FBF" w14:textId="1EAB160D" w:rsidR="00CF6699" w:rsidRPr="00E11D6E" w:rsidRDefault="00F51569" w:rsidP="00CF6699">
      <w:pPr>
        <w:spacing w:after="0"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A experiência foi realizada no ano letivo de 2024, em uma Escola Municipal de Tempo Integral,</w:t>
      </w:r>
      <w:r w:rsidR="005C3A0F" w:rsidRPr="005C3A0F">
        <w:rPr>
          <w:rFonts w:ascii="Times New Roman" w:hAnsi="Times New Roman" w:cs="Times New Roman"/>
          <w:sz w:val="24"/>
          <w:szCs w:val="24"/>
        </w:rPr>
        <w:t xml:space="preserve"> </w:t>
      </w:r>
      <w:r w:rsidR="005C3A0F" w:rsidRPr="00E11D6E">
        <w:rPr>
          <w:rFonts w:ascii="Times New Roman" w:hAnsi="Times New Roman" w:cs="Times New Roman"/>
          <w:sz w:val="24"/>
          <w:szCs w:val="24"/>
        </w:rPr>
        <w:t>na rede pública municipal de Jequié – BA</w:t>
      </w:r>
      <w:r w:rsidR="005C3A0F">
        <w:rPr>
          <w:rFonts w:ascii="Times New Roman" w:hAnsi="Times New Roman" w:cs="Times New Roman"/>
          <w:sz w:val="24"/>
          <w:szCs w:val="24"/>
        </w:rPr>
        <w:t>,</w:t>
      </w:r>
      <w:r w:rsidRPr="00E11D6E">
        <w:rPr>
          <w:rFonts w:ascii="Times New Roman" w:hAnsi="Times New Roman" w:cs="Times New Roman"/>
          <w:sz w:val="24"/>
          <w:szCs w:val="24"/>
        </w:rPr>
        <w:t xml:space="preserve"> com planejamento e execução de um Plano de Atendimento Educacional Especializado (PAEE) voltado para o </w:t>
      </w:r>
      <w:r w:rsidRPr="00E11D6E">
        <w:rPr>
          <w:rFonts w:ascii="Times New Roman" w:hAnsi="Times New Roman" w:cs="Times New Roman"/>
          <w:sz w:val="24"/>
          <w:szCs w:val="24"/>
        </w:rPr>
        <w:lastRenderedPageBreak/>
        <w:t>desenvolvimento das habilidades comunicativas, cognitivas, sociais e motoras do aluno. Os resultados apontam avanços significativos nas dimensões avaliadas, reforçando a importância da articulação entre sala comum, AEE e família no processo de escolarização de estudantes público-alvo da Educação Especial.</w:t>
      </w:r>
    </w:p>
    <w:p w14:paraId="75BFD48E" w14:textId="77777777" w:rsidR="00342DF4" w:rsidRPr="00E11D6E" w:rsidRDefault="00342DF4" w:rsidP="00CF6699">
      <w:pPr>
        <w:spacing w:before="240" w:after="240" w:line="360" w:lineRule="auto"/>
        <w:jc w:val="both"/>
        <w:rPr>
          <w:rFonts w:ascii="Times New Roman" w:eastAsia="Times New Roman" w:hAnsi="Times New Roman" w:cs="Times New Roman"/>
          <w:b/>
          <w:sz w:val="24"/>
          <w:szCs w:val="24"/>
          <w:lang w:eastAsia="pt-BR"/>
        </w:rPr>
      </w:pPr>
      <w:r w:rsidRPr="00E11D6E">
        <w:rPr>
          <w:rFonts w:ascii="Times New Roman" w:eastAsia="Times New Roman" w:hAnsi="Times New Roman" w:cs="Times New Roman"/>
          <w:b/>
          <w:sz w:val="24"/>
          <w:szCs w:val="24"/>
          <w:lang w:eastAsia="pt-BR"/>
        </w:rPr>
        <w:t>Fundamentos Teóricos</w:t>
      </w:r>
    </w:p>
    <w:p w14:paraId="0445AF7C" w14:textId="6F41968B" w:rsidR="00153183" w:rsidRPr="00E11D6E" w:rsidRDefault="006D514C" w:rsidP="00CF6699">
      <w:pPr>
        <w:autoSpaceDE w:val="0"/>
        <w:autoSpaceDN w:val="0"/>
        <w:adjustRightInd w:val="0"/>
        <w:spacing w:after="0"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A Educação Inclusiva busca assegurar o direito de todos à aprendizagem, valorizando a diversidade e reconhecendo as necessidades específicas dos estudantes. O Atendimento Educacional Especializado (AEE) surge como uma estratégia essencial para garantir o acesso, a permanência, a participação e a aprendizagem de alunos público-alvo da Educação Especial, conforme preconiza a Política Nacional de Educação Especial na Perspectiva da Educação Inclusiva (</w:t>
      </w:r>
      <w:r w:rsidR="005C3A0F" w:rsidRPr="00E11D6E">
        <w:rPr>
          <w:rFonts w:ascii="Times New Roman" w:hAnsi="Times New Roman" w:cs="Times New Roman"/>
          <w:sz w:val="24"/>
          <w:szCs w:val="24"/>
        </w:rPr>
        <w:t>Brasil</w:t>
      </w:r>
      <w:r w:rsidRPr="00E11D6E">
        <w:rPr>
          <w:rFonts w:ascii="Times New Roman" w:hAnsi="Times New Roman" w:cs="Times New Roman"/>
          <w:sz w:val="24"/>
          <w:szCs w:val="24"/>
        </w:rPr>
        <w:t>, 2008).</w:t>
      </w:r>
      <w:r w:rsidR="00153183" w:rsidRPr="00E11D6E">
        <w:rPr>
          <w:rFonts w:ascii="Times New Roman" w:hAnsi="Times New Roman" w:cs="Times New Roman"/>
          <w:sz w:val="24"/>
          <w:szCs w:val="24"/>
        </w:rPr>
        <w:t xml:space="preserve"> </w:t>
      </w:r>
    </w:p>
    <w:p w14:paraId="72826A1E" w14:textId="209AFE96" w:rsidR="006D514C" w:rsidRPr="00E11D6E" w:rsidRDefault="00CF6699" w:rsidP="00CF6699">
      <w:pPr>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No</w:t>
      </w:r>
      <w:r w:rsidR="006D514C" w:rsidRPr="00E11D6E">
        <w:rPr>
          <w:rFonts w:ascii="Times New Roman" w:hAnsi="Times New Roman" w:cs="Times New Roman"/>
          <w:color w:val="000000"/>
          <w:sz w:val="24"/>
          <w:szCs w:val="24"/>
          <w:lang w:eastAsia="pt-BR"/>
        </w:rPr>
        <w:t xml:space="preserve"> AEE, é indispensável </w:t>
      </w:r>
      <w:r w:rsidR="005C3A0F" w:rsidRPr="00E11D6E">
        <w:rPr>
          <w:rFonts w:ascii="Times New Roman" w:hAnsi="Times New Roman" w:cs="Times New Roman"/>
          <w:color w:val="000000"/>
          <w:sz w:val="24"/>
          <w:szCs w:val="24"/>
          <w:lang w:eastAsia="pt-BR"/>
        </w:rPr>
        <w:t>que além</w:t>
      </w:r>
      <w:r w:rsidR="006D514C" w:rsidRPr="00E11D6E">
        <w:rPr>
          <w:rFonts w:ascii="Times New Roman" w:hAnsi="Times New Roman" w:cs="Times New Roman"/>
          <w:color w:val="000000"/>
          <w:sz w:val="24"/>
          <w:szCs w:val="24"/>
          <w:lang w:eastAsia="pt-BR"/>
        </w:rPr>
        <w:t xml:space="preserve"> dos conhecimentos referentes </w:t>
      </w:r>
      <w:r w:rsidR="005C3A0F" w:rsidRPr="00E11D6E">
        <w:rPr>
          <w:rFonts w:ascii="Times New Roman" w:hAnsi="Times New Roman" w:cs="Times New Roman"/>
          <w:color w:val="000000"/>
          <w:sz w:val="24"/>
          <w:szCs w:val="24"/>
          <w:lang w:eastAsia="pt-BR"/>
        </w:rPr>
        <w:t>as características</w:t>
      </w:r>
      <w:r w:rsidR="006D514C" w:rsidRPr="00E11D6E">
        <w:rPr>
          <w:rFonts w:ascii="Times New Roman" w:hAnsi="Times New Roman" w:cs="Times New Roman"/>
          <w:color w:val="000000"/>
          <w:sz w:val="24"/>
          <w:szCs w:val="24"/>
          <w:lang w:eastAsia="pt-BR"/>
        </w:rPr>
        <w:t xml:space="preserve"> próprias da deficiência</w:t>
      </w:r>
      <w:r>
        <w:rPr>
          <w:rFonts w:ascii="Times New Roman" w:hAnsi="Times New Roman" w:cs="Times New Roman"/>
          <w:color w:val="000000"/>
          <w:sz w:val="24"/>
          <w:szCs w:val="24"/>
          <w:lang w:eastAsia="pt-BR"/>
        </w:rPr>
        <w:t>,</w:t>
      </w:r>
      <w:r w:rsidR="006D514C" w:rsidRPr="00E11D6E">
        <w:rPr>
          <w:rFonts w:ascii="Times New Roman" w:hAnsi="Times New Roman" w:cs="Times New Roman"/>
          <w:color w:val="000000"/>
          <w:sz w:val="24"/>
          <w:szCs w:val="24"/>
          <w:lang w:eastAsia="pt-BR"/>
        </w:rPr>
        <w:t xml:space="preserve"> o professor do atendimento </w:t>
      </w:r>
      <w:r>
        <w:rPr>
          <w:rFonts w:ascii="Times New Roman" w:hAnsi="Times New Roman" w:cs="Times New Roman"/>
          <w:color w:val="000000"/>
          <w:sz w:val="24"/>
          <w:szCs w:val="24"/>
          <w:lang w:eastAsia="pt-BR"/>
        </w:rPr>
        <w:t>faça</w:t>
      </w:r>
      <w:r w:rsidR="006D514C" w:rsidRPr="00E11D6E">
        <w:rPr>
          <w:rFonts w:ascii="Times New Roman" w:hAnsi="Times New Roman" w:cs="Times New Roman"/>
          <w:color w:val="000000"/>
          <w:sz w:val="24"/>
          <w:szCs w:val="24"/>
          <w:lang w:eastAsia="pt-BR"/>
        </w:rPr>
        <w:t xml:space="preserve"> investigação para conhecer o aluno</w:t>
      </w:r>
      <w:r>
        <w:rPr>
          <w:rFonts w:ascii="Times New Roman" w:hAnsi="Times New Roman" w:cs="Times New Roman"/>
          <w:color w:val="000000"/>
          <w:sz w:val="24"/>
          <w:szCs w:val="24"/>
          <w:lang w:eastAsia="pt-BR"/>
        </w:rPr>
        <w:t>,</w:t>
      </w:r>
      <w:r w:rsidR="006D514C" w:rsidRPr="00E11D6E">
        <w:rPr>
          <w:rFonts w:ascii="Times New Roman" w:hAnsi="Times New Roman" w:cs="Times New Roman"/>
          <w:color w:val="000000"/>
          <w:sz w:val="24"/>
          <w:szCs w:val="24"/>
          <w:lang w:eastAsia="pt-BR"/>
        </w:rPr>
        <w:t xml:space="preserve"> </w:t>
      </w:r>
      <w:r w:rsidR="005C3A0F" w:rsidRPr="00E11D6E">
        <w:rPr>
          <w:rFonts w:ascii="Times New Roman" w:hAnsi="Times New Roman" w:cs="Times New Roman"/>
          <w:color w:val="000000"/>
          <w:sz w:val="24"/>
          <w:szCs w:val="24"/>
          <w:lang w:eastAsia="pt-BR"/>
        </w:rPr>
        <w:t>suas dificuldades</w:t>
      </w:r>
      <w:r w:rsidR="006D514C" w:rsidRPr="00E11D6E">
        <w:rPr>
          <w:rFonts w:ascii="Times New Roman" w:hAnsi="Times New Roman" w:cs="Times New Roman"/>
          <w:color w:val="000000"/>
          <w:sz w:val="24"/>
          <w:szCs w:val="24"/>
          <w:lang w:eastAsia="pt-BR"/>
        </w:rPr>
        <w:t xml:space="preserve">, aptidões, habilidades e potencialidades. Desta forma o mais apropriado é fazer um estudo de caso coletando dados com a família e professor da classe </w:t>
      </w:r>
      <w:r w:rsidR="00153183" w:rsidRPr="00E11D6E">
        <w:rPr>
          <w:rFonts w:ascii="Times New Roman" w:hAnsi="Times New Roman" w:cs="Times New Roman"/>
          <w:color w:val="000000"/>
          <w:sz w:val="24"/>
          <w:szCs w:val="24"/>
          <w:lang w:eastAsia="pt-BR"/>
        </w:rPr>
        <w:t>comum</w:t>
      </w:r>
      <w:r w:rsidR="006D514C" w:rsidRPr="00E11D6E">
        <w:rPr>
          <w:rFonts w:ascii="Times New Roman" w:hAnsi="Times New Roman" w:cs="Times New Roman"/>
          <w:color w:val="000000"/>
          <w:sz w:val="24"/>
          <w:szCs w:val="24"/>
          <w:lang w:eastAsia="pt-BR"/>
        </w:rPr>
        <w:t>. (</w:t>
      </w:r>
      <w:r w:rsidR="005C3A0F" w:rsidRPr="00E11D6E">
        <w:rPr>
          <w:rFonts w:ascii="Times New Roman" w:hAnsi="Times New Roman" w:cs="Times New Roman"/>
          <w:color w:val="000000"/>
          <w:sz w:val="24"/>
          <w:szCs w:val="24"/>
          <w:lang w:eastAsia="pt-BR"/>
        </w:rPr>
        <w:t>Gomes</w:t>
      </w:r>
      <w:r>
        <w:rPr>
          <w:rFonts w:ascii="Times New Roman" w:hAnsi="Times New Roman" w:cs="Times New Roman"/>
          <w:color w:val="000000"/>
          <w:sz w:val="24"/>
          <w:szCs w:val="24"/>
          <w:lang w:eastAsia="pt-BR"/>
        </w:rPr>
        <w:t xml:space="preserve">, </w:t>
      </w:r>
      <w:r w:rsidR="005C3A0F" w:rsidRPr="00E11D6E">
        <w:rPr>
          <w:rFonts w:ascii="Times New Roman" w:hAnsi="Times New Roman" w:cs="Times New Roman"/>
          <w:color w:val="000000"/>
          <w:sz w:val="24"/>
          <w:szCs w:val="24"/>
          <w:lang w:eastAsia="pt-BR"/>
        </w:rPr>
        <w:t>Figueredo</w:t>
      </w:r>
      <w:r>
        <w:rPr>
          <w:rFonts w:ascii="Times New Roman" w:hAnsi="Times New Roman" w:cs="Times New Roman"/>
          <w:color w:val="000000"/>
          <w:sz w:val="24"/>
          <w:szCs w:val="24"/>
          <w:lang w:eastAsia="pt-BR"/>
        </w:rPr>
        <w:t>,</w:t>
      </w:r>
      <w:r w:rsidR="005C3A0F" w:rsidRPr="00E11D6E">
        <w:rPr>
          <w:rFonts w:ascii="Times New Roman" w:hAnsi="Times New Roman" w:cs="Times New Roman"/>
          <w:color w:val="000000"/>
          <w:sz w:val="24"/>
          <w:szCs w:val="24"/>
          <w:lang w:eastAsia="pt-BR"/>
        </w:rPr>
        <w:t xml:space="preserve"> Poulin</w:t>
      </w:r>
      <w:r w:rsidR="006D514C" w:rsidRPr="00E11D6E">
        <w:rPr>
          <w:rFonts w:ascii="Times New Roman" w:hAnsi="Times New Roman" w:cs="Times New Roman"/>
          <w:color w:val="000000"/>
          <w:sz w:val="24"/>
          <w:szCs w:val="24"/>
          <w:lang w:eastAsia="pt-BR"/>
        </w:rPr>
        <w:t>, 2010)</w:t>
      </w:r>
    </w:p>
    <w:p w14:paraId="102E00BB" w14:textId="264FA32B" w:rsidR="006D514C" w:rsidRPr="00E11D6E" w:rsidRDefault="006D514C" w:rsidP="00CF6699">
      <w:pPr>
        <w:spacing w:after="0" w:line="360" w:lineRule="auto"/>
        <w:ind w:firstLine="709"/>
        <w:jc w:val="both"/>
        <w:rPr>
          <w:rFonts w:ascii="Times New Roman" w:hAnsi="Times New Roman" w:cs="Times New Roman"/>
          <w:sz w:val="24"/>
          <w:szCs w:val="24"/>
        </w:rPr>
      </w:pPr>
      <w:r w:rsidRPr="00204268">
        <w:rPr>
          <w:rFonts w:ascii="Times New Roman" w:hAnsi="Times New Roman" w:cs="Times New Roman"/>
          <w:sz w:val="24"/>
          <w:szCs w:val="24"/>
        </w:rPr>
        <w:t xml:space="preserve">A deficiência intelectual caracteriza-se por déficits cognitivos que comprometem o desenvolvimento escolar, social e </w:t>
      </w:r>
      <w:r w:rsidR="0025030E" w:rsidRPr="00E11D6E">
        <w:rPr>
          <w:rFonts w:ascii="Times New Roman" w:hAnsi="Times New Roman" w:cs="Times New Roman"/>
          <w:sz w:val="24"/>
          <w:szCs w:val="24"/>
        </w:rPr>
        <w:t xml:space="preserve">comportamental. </w:t>
      </w:r>
      <w:r w:rsidR="00CF6699">
        <w:rPr>
          <w:rFonts w:ascii="Times New Roman" w:hAnsi="Times New Roman" w:cs="Times New Roman"/>
          <w:sz w:val="24"/>
          <w:szCs w:val="24"/>
        </w:rPr>
        <w:t>Dessa forma, o</w:t>
      </w:r>
      <w:r w:rsidRPr="00E11D6E">
        <w:rPr>
          <w:rFonts w:ascii="Times New Roman" w:hAnsi="Times New Roman" w:cs="Times New Roman"/>
          <w:sz w:val="24"/>
          <w:szCs w:val="24"/>
        </w:rPr>
        <w:t xml:space="preserve"> processo de inclusão escolar precisa levar em consideração a</w:t>
      </w:r>
      <w:r w:rsidRPr="005C3A0F">
        <w:rPr>
          <w:rFonts w:ascii="Times New Roman" w:hAnsi="Times New Roman" w:cs="Times New Roman"/>
          <w:sz w:val="24"/>
          <w:szCs w:val="24"/>
        </w:rPr>
        <w:t xml:space="preserve"> </w:t>
      </w:r>
      <w:r w:rsidRPr="00204268">
        <w:rPr>
          <w:rFonts w:ascii="Times New Roman" w:hAnsi="Times New Roman" w:cs="Times New Roman"/>
          <w:sz w:val="24"/>
          <w:szCs w:val="24"/>
        </w:rPr>
        <w:t xml:space="preserve">neuroplasticidade, ou seja, a capacidade do cérebro de se reorganizar frente a estímulos, </w:t>
      </w:r>
      <w:r w:rsidRPr="00E11D6E">
        <w:rPr>
          <w:rFonts w:ascii="Times New Roman" w:hAnsi="Times New Roman" w:cs="Times New Roman"/>
          <w:sz w:val="24"/>
          <w:szCs w:val="24"/>
        </w:rPr>
        <w:t>como recurso</w:t>
      </w:r>
      <w:r w:rsidRPr="00204268">
        <w:rPr>
          <w:rFonts w:ascii="Times New Roman" w:hAnsi="Times New Roman" w:cs="Times New Roman"/>
          <w:sz w:val="24"/>
          <w:szCs w:val="24"/>
        </w:rPr>
        <w:t xml:space="preserve"> fundamental para a aprendizagem de crianças com deficiência intelectual. Por isso, as intervenções psicoeducacionais devem ser planejadas de forma individualizada, levando em conta as potencialidades e necessidades de cada aluno (</w:t>
      </w:r>
      <w:r w:rsidR="005C3A0F" w:rsidRPr="00204268">
        <w:rPr>
          <w:rFonts w:ascii="Times New Roman" w:hAnsi="Times New Roman" w:cs="Times New Roman"/>
          <w:sz w:val="24"/>
          <w:szCs w:val="24"/>
        </w:rPr>
        <w:t>Ribeiro; Freitas</w:t>
      </w:r>
      <w:r w:rsidRPr="00204268">
        <w:rPr>
          <w:rFonts w:ascii="Times New Roman" w:hAnsi="Times New Roman" w:cs="Times New Roman"/>
          <w:sz w:val="24"/>
          <w:szCs w:val="24"/>
        </w:rPr>
        <w:t>, 2019).</w:t>
      </w:r>
    </w:p>
    <w:p w14:paraId="4FDEB4EA" w14:textId="1848FFDB" w:rsidR="006D514C" w:rsidRPr="00E11D6E" w:rsidRDefault="006D514C" w:rsidP="00CF6699">
      <w:pPr>
        <w:autoSpaceDE w:val="0"/>
        <w:autoSpaceDN w:val="0"/>
        <w:adjustRightInd w:val="0"/>
        <w:spacing w:after="0" w:line="360" w:lineRule="auto"/>
        <w:ind w:firstLine="709"/>
        <w:jc w:val="both"/>
        <w:rPr>
          <w:rFonts w:ascii="Times New Roman" w:hAnsi="Times New Roman" w:cs="Times New Roman"/>
          <w:sz w:val="24"/>
          <w:szCs w:val="24"/>
        </w:rPr>
      </w:pPr>
      <w:r w:rsidRPr="00204268">
        <w:rPr>
          <w:rFonts w:ascii="Times New Roman" w:hAnsi="Times New Roman" w:cs="Times New Roman"/>
          <w:sz w:val="24"/>
          <w:szCs w:val="24"/>
        </w:rPr>
        <w:t xml:space="preserve">A inclusão </w:t>
      </w:r>
      <w:r w:rsidRPr="00E11D6E">
        <w:rPr>
          <w:rFonts w:ascii="Times New Roman" w:hAnsi="Times New Roman" w:cs="Times New Roman"/>
          <w:sz w:val="24"/>
          <w:szCs w:val="24"/>
        </w:rPr>
        <w:t>de estudantes com transtorno do desenvolvimento intelectual (</w:t>
      </w:r>
      <w:r w:rsidR="0025030E" w:rsidRPr="00E11D6E">
        <w:rPr>
          <w:rFonts w:ascii="Times New Roman" w:hAnsi="Times New Roman" w:cs="Times New Roman"/>
          <w:sz w:val="24"/>
          <w:szCs w:val="24"/>
        </w:rPr>
        <w:t>TDI) no</w:t>
      </w:r>
      <w:r w:rsidRPr="00204268">
        <w:rPr>
          <w:rFonts w:ascii="Times New Roman" w:hAnsi="Times New Roman" w:cs="Times New Roman"/>
          <w:sz w:val="24"/>
          <w:szCs w:val="24"/>
        </w:rPr>
        <w:t xml:space="preserve"> ensino </w:t>
      </w:r>
      <w:r w:rsidR="0025030E" w:rsidRPr="00E11D6E">
        <w:rPr>
          <w:rFonts w:ascii="Times New Roman" w:hAnsi="Times New Roman" w:cs="Times New Roman"/>
          <w:sz w:val="24"/>
          <w:szCs w:val="24"/>
        </w:rPr>
        <w:t>comum</w:t>
      </w:r>
      <w:r w:rsidRPr="00204268">
        <w:rPr>
          <w:rFonts w:ascii="Times New Roman" w:hAnsi="Times New Roman" w:cs="Times New Roman"/>
          <w:sz w:val="24"/>
          <w:szCs w:val="24"/>
        </w:rPr>
        <w:t xml:space="preserve"> garante oportunidades de </w:t>
      </w:r>
      <w:r w:rsidRPr="00E11D6E">
        <w:rPr>
          <w:rFonts w:ascii="Times New Roman" w:hAnsi="Times New Roman" w:cs="Times New Roman"/>
          <w:sz w:val="24"/>
          <w:szCs w:val="24"/>
        </w:rPr>
        <w:t>acesso ao conhecimento</w:t>
      </w:r>
      <w:r w:rsidRPr="00204268">
        <w:rPr>
          <w:rFonts w:ascii="Times New Roman" w:hAnsi="Times New Roman" w:cs="Times New Roman"/>
          <w:sz w:val="24"/>
          <w:szCs w:val="24"/>
        </w:rPr>
        <w:t>, mas, na prática</w:t>
      </w:r>
      <w:r w:rsidRPr="00E11D6E">
        <w:rPr>
          <w:rFonts w:ascii="Times New Roman" w:hAnsi="Times New Roman" w:cs="Times New Roman"/>
          <w:sz w:val="24"/>
          <w:szCs w:val="24"/>
        </w:rPr>
        <w:t xml:space="preserve"> escolar o processo de ensino e aprendizagem dessas crianças torna</w:t>
      </w:r>
      <w:r w:rsidR="00675E31" w:rsidRPr="00E11D6E">
        <w:rPr>
          <w:rFonts w:ascii="Times New Roman" w:hAnsi="Times New Roman" w:cs="Times New Roman"/>
          <w:sz w:val="24"/>
          <w:szCs w:val="24"/>
        </w:rPr>
        <w:t>m</w:t>
      </w:r>
      <w:r w:rsidRPr="00E11D6E">
        <w:rPr>
          <w:rFonts w:ascii="Times New Roman" w:hAnsi="Times New Roman" w:cs="Times New Roman"/>
          <w:sz w:val="24"/>
          <w:szCs w:val="24"/>
        </w:rPr>
        <w:t>-se por vezes desafiadores</w:t>
      </w:r>
      <w:r w:rsidRPr="00204268">
        <w:rPr>
          <w:rFonts w:ascii="Times New Roman" w:hAnsi="Times New Roman" w:cs="Times New Roman"/>
          <w:sz w:val="24"/>
          <w:szCs w:val="24"/>
        </w:rPr>
        <w:t>,</w:t>
      </w:r>
      <w:r w:rsidRPr="00E11D6E">
        <w:rPr>
          <w:rFonts w:ascii="Times New Roman" w:hAnsi="Times New Roman" w:cs="Times New Roman"/>
          <w:sz w:val="24"/>
          <w:szCs w:val="24"/>
        </w:rPr>
        <w:t xml:space="preserve"> seja pelas lacunas</w:t>
      </w:r>
      <w:r w:rsidRPr="00204268">
        <w:rPr>
          <w:rFonts w:ascii="Times New Roman" w:hAnsi="Times New Roman" w:cs="Times New Roman"/>
          <w:sz w:val="24"/>
          <w:szCs w:val="24"/>
        </w:rPr>
        <w:t xml:space="preserve"> na formação </w:t>
      </w:r>
      <w:r w:rsidRPr="00E11D6E">
        <w:rPr>
          <w:rFonts w:ascii="Times New Roman" w:hAnsi="Times New Roman" w:cs="Times New Roman"/>
          <w:sz w:val="24"/>
          <w:szCs w:val="24"/>
        </w:rPr>
        <w:t>dos professores</w:t>
      </w:r>
      <w:r w:rsidRPr="00204268">
        <w:rPr>
          <w:rFonts w:ascii="Times New Roman" w:hAnsi="Times New Roman" w:cs="Times New Roman"/>
          <w:sz w:val="24"/>
          <w:szCs w:val="24"/>
        </w:rPr>
        <w:t xml:space="preserve"> </w:t>
      </w:r>
      <w:r w:rsidR="00675E31" w:rsidRPr="00E11D6E">
        <w:rPr>
          <w:rFonts w:ascii="Times New Roman" w:hAnsi="Times New Roman" w:cs="Times New Roman"/>
          <w:sz w:val="24"/>
          <w:szCs w:val="24"/>
        </w:rPr>
        <w:t>ou</w:t>
      </w:r>
      <w:r w:rsidRPr="00204268">
        <w:rPr>
          <w:rFonts w:ascii="Times New Roman" w:hAnsi="Times New Roman" w:cs="Times New Roman"/>
          <w:sz w:val="24"/>
          <w:szCs w:val="24"/>
        </w:rPr>
        <w:t xml:space="preserve"> uso limitado de estratégias pedagógicas adaptadas</w:t>
      </w:r>
      <w:r w:rsidRPr="00E11D6E">
        <w:rPr>
          <w:rFonts w:ascii="Times New Roman" w:hAnsi="Times New Roman" w:cs="Times New Roman"/>
          <w:sz w:val="24"/>
          <w:szCs w:val="24"/>
        </w:rPr>
        <w:t xml:space="preserve"> que possibilite ir além da socialização e do direito de estar na escola, garantindo aprendizagem.  </w:t>
      </w:r>
      <w:r w:rsidRPr="00204268">
        <w:rPr>
          <w:rFonts w:ascii="Times New Roman" w:hAnsi="Times New Roman" w:cs="Times New Roman"/>
          <w:sz w:val="24"/>
          <w:szCs w:val="24"/>
        </w:rPr>
        <w:t>(</w:t>
      </w:r>
      <w:r w:rsidR="005C3A0F" w:rsidRPr="00204268">
        <w:rPr>
          <w:rFonts w:ascii="Times New Roman" w:hAnsi="Times New Roman" w:cs="Times New Roman"/>
          <w:sz w:val="24"/>
          <w:szCs w:val="24"/>
        </w:rPr>
        <w:t>Ribeiro; Freitas</w:t>
      </w:r>
      <w:r w:rsidRPr="00204268">
        <w:rPr>
          <w:rFonts w:ascii="Times New Roman" w:hAnsi="Times New Roman" w:cs="Times New Roman"/>
          <w:sz w:val="24"/>
          <w:szCs w:val="24"/>
        </w:rPr>
        <w:t>, 2019).</w:t>
      </w:r>
    </w:p>
    <w:p w14:paraId="2DCF4A94" w14:textId="77777777" w:rsidR="006D514C" w:rsidRPr="00E11D6E" w:rsidRDefault="006D514C" w:rsidP="00CF6699">
      <w:pPr>
        <w:autoSpaceDE w:val="0"/>
        <w:autoSpaceDN w:val="0"/>
        <w:adjustRightInd w:val="0"/>
        <w:spacing w:after="0"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 xml:space="preserve">Manzoli, Batista e Santos (2020) ressaltam que, no âmbito do Atendimento Educacional Especializado (AEE), as práticas pedagógicas voltadas aos estudantes com deficiência intelectual devem priorizar estratégias que favoreçam o desenvolvimento e a superação de suas limitações. Para esses alunos, a acessibilidade não se limita a recursos </w:t>
      </w:r>
      <w:r w:rsidRPr="00E11D6E">
        <w:rPr>
          <w:rFonts w:ascii="Times New Roman" w:hAnsi="Times New Roman" w:cs="Times New Roman"/>
          <w:sz w:val="24"/>
          <w:szCs w:val="24"/>
        </w:rPr>
        <w:lastRenderedPageBreak/>
        <w:t>externos, mas implica a construção de condições para que possam abandonar uma postura passiva diante da aprendizagem e assumir uma apropriação ativa do próprio saber, garantindo assim maior autonomia no processo educativo.</w:t>
      </w:r>
    </w:p>
    <w:p w14:paraId="2AE98933" w14:textId="0C5A150B" w:rsidR="00FA2D61" w:rsidRPr="00E11D6E" w:rsidRDefault="00427EA7" w:rsidP="00CF6699">
      <w:pPr>
        <w:spacing w:before="240" w:after="240" w:line="360" w:lineRule="auto"/>
        <w:jc w:val="both"/>
        <w:rPr>
          <w:rFonts w:ascii="Times New Roman" w:eastAsia="Times New Roman" w:hAnsi="Times New Roman" w:cs="Times New Roman"/>
          <w:b/>
          <w:sz w:val="24"/>
          <w:szCs w:val="24"/>
          <w:lang w:eastAsia="pt-BR"/>
        </w:rPr>
      </w:pPr>
      <w:r w:rsidRPr="00E11D6E">
        <w:rPr>
          <w:rFonts w:ascii="Times New Roman" w:eastAsia="Times New Roman" w:hAnsi="Times New Roman" w:cs="Times New Roman"/>
          <w:b/>
          <w:sz w:val="24"/>
          <w:szCs w:val="24"/>
          <w:lang w:eastAsia="pt-BR"/>
        </w:rPr>
        <w:t>Apresentação da experiência</w:t>
      </w:r>
    </w:p>
    <w:p w14:paraId="2C21AC3E" w14:textId="77777777" w:rsidR="0053044D" w:rsidRDefault="005C3A0F" w:rsidP="00CF669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Este trabalho t</w:t>
      </w:r>
      <w:r w:rsidR="0034126B" w:rsidRPr="00E11D6E">
        <w:rPr>
          <w:rFonts w:ascii="Times New Roman" w:hAnsi="Times New Roman" w:cs="Times New Roman"/>
          <w:sz w:val="24"/>
          <w:szCs w:val="24"/>
        </w:rPr>
        <w:t xml:space="preserve">rata-se de um relato de experiência de natureza qualitativa, descritiva e aplicada, com base nas observações e registros pedagógicos, avaliação sistemática do aluno no início e no final do ano letivo, realizados entre março e dezembro de 2024, durante o atendimento individualizado do aluno no AEE. </w:t>
      </w:r>
    </w:p>
    <w:p w14:paraId="2E40040B" w14:textId="43D49238" w:rsidR="0034126B" w:rsidRPr="00E11D6E" w:rsidRDefault="00153183" w:rsidP="00CF6699">
      <w:pPr>
        <w:spacing w:after="0"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Foi realizad</w:t>
      </w:r>
      <w:r w:rsidR="00CF6699">
        <w:rPr>
          <w:rFonts w:ascii="Times New Roman" w:hAnsi="Times New Roman" w:cs="Times New Roman"/>
          <w:sz w:val="24"/>
          <w:szCs w:val="24"/>
        </w:rPr>
        <w:t>a</w:t>
      </w:r>
      <w:r w:rsidRPr="00E11D6E">
        <w:rPr>
          <w:rFonts w:ascii="Times New Roman" w:hAnsi="Times New Roman" w:cs="Times New Roman"/>
          <w:sz w:val="24"/>
          <w:szCs w:val="24"/>
        </w:rPr>
        <w:t xml:space="preserve"> uma avaliação diagnostica onde foi registrado as habilidades, dificuldades e atrasos que precisavam ser trabalhados no percurso de atendimento do AEE</w:t>
      </w:r>
      <w:r w:rsidR="00CF6699">
        <w:rPr>
          <w:rFonts w:ascii="Times New Roman" w:hAnsi="Times New Roman" w:cs="Times New Roman"/>
          <w:sz w:val="24"/>
          <w:szCs w:val="24"/>
        </w:rPr>
        <w:t>.</w:t>
      </w:r>
      <w:r w:rsidR="000035DE" w:rsidRPr="00E11D6E">
        <w:rPr>
          <w:rFonts w:ascii="Times New Roman" w:hAnsi="Times New Roman" w:cs="Times New Roman"/>
          <w:sz w:val="24"/>
          <w:szCs w:val="24"/>
        </w:rPr>
        <w:t xml:space="preserve"> </w:t>
      </w:r>
      <w:r w:rsidR="00CF6699">
        <w:rPr>
          <w:rFonts w:ascii="Times New Roman" w:hAnsi="Times New Roman" w:cs="Times New Roman"/>
          <w:sz w:val="24"/>
          <w:szCs w:val="24"/>
        </w:rPr>
        <w:t>Essa avaliação</w:t>
      </w:r>
      <w:r w:rsidRPr="00E11D6E">
        <w:rPr>
          <w:rFonts w:ascii="Times New Roman" w:hAnsi="Times New Roman" w:cs="Times New Roman"/>
          <w:sz w:val="24"/>
          <w:szCs w:val="24"/>
        </w:rPr>
        <w:t xml:space="preserve"> auxiliou </w:t>
      </w:r>
      <w:r w:rsidR="00CF6699">
        <w:rPr>
          <w:rFonts w:ascii="Times New Roman" w:hAnsi="Times New Roman" w:cs="Times New Roman"/>
          <w:sz w:val="24"/>
          <w:szCs w:val="24"/>
        </w:rPr>
        <w:t xml:space="preserve">a </w:t>
      </w:r>
      <w:r w:rsidR="000035DE" w:rsidRPr="00E11D6E">
        <w:rPr>
          <w:rFonts w:ascii="Times New Roman" w:hAnsi="Times New Roman" w:cs="Times New Roman"/>
          <w:sz w:val="24"/>
          <w:szCs w:val="24"/>
        </w:rPr>
        <w:t>elaboração</w:t>
      </w:r>
      <w:r w:rsidRPr="00E11D6E">
        <w:rPr>
          <w:rFonts w:ascii="Times New Roman" w:hAnsi="Times New Roman" w:cs="Times New Roman"/>
          <w:sz w:val="24"/>
          <w:szCs w:val="24"/>
        </w:rPr>
        <w:t xml:space="preserve"> do plano de Atendimento Educacional Especializado- PAEE e ao final do ano letivo foi feito uma reavaliação para observar os avanços e as dificuldades para serem trabalhadas no próximo ano letivo.</w:t>
      </w:r>
      <w:r w:rsidR="0053044D">
        <w:rPr>
          <w:rFonts w:ascii="Times New Roman" w:hAnsi="Times New Roman" w:cs="Times New Roman"/>
          <w:sz w:val="24"/>
          <w:szCs w:val="24"/>
        </w:rPr>
        <w:t xml:space="preserve"> </w:t>
      </w:r>
      <w:r w:rsidR="0034126B" w:rsidRPr="00E11D6E">
        <w:rPr>
          <w:rFonts w:ascii="Times New Roman" w:hAnsi="Times New Roman" w:cs="Times New Roman"/>
          <w:sz w:val="24"/>
          <w:szCs w:val="24"/>
        </w:rPr>
        <w:t>As intervenções ocorreram duas vezes por semana, com duração de 1h30 cada, em ambiente estruturado com quatro áreas de aprendizagem, com rotinas bem definidas:</w:t>
      </w:r>
    </w:p>
    <w:p w14:paraId="68E7D4E3" w14:textId="77777777" w:rsidR="0034126B" w:rsidRPr="00E11D6E" w:rsidRDefault="0034126B" w:rsidP="00CF6699">
      <w:pPr>
        <w:numPr>
          <w:ilvl w:val="0"/>
          <w:numId w:val="1"/>
        </w:numPr>
        <w:spacing w:after="0" w:line="360" w:lineRule="auto"/>
        <w:ind w:left="0" w:firstLine="709"/>
        <w:jc w:val="both"/>
        <w:rPr>
          <w:rFonts w:ascii="Times New Roman" w:hAnsi="Times New Roman" w:cs="Times New Roman"/>
          <w:sz w:val="24"/>
          <w:szCs w:val="24"/>
        </w:rPr>
      </w:pPr>
      <w:r w:rsidRPr="00E11D6E">
        <w:rPr>
          <w:rFonts w:ascii="Times New Roman" w:hAnsi="Times New Roman" w:cs="Times New Roman"/>
          <w:sz w:val="24"/>
          <w:szCs w:val="24"/>
        </w:rPr>
        <w:t>Área individual: atividades estruturadas conforme o nível de habilidade;</w:t>
      </w:r>
    </w:p>
    <w:p w14:paraId="20DEFFD4" w14:textId="77777777" w:rsidR="0034126B" w:rsidRPr="00E11D6E" w:rsidRDefault="0034126B" w:rsidP="00CF6699">
      <w:pPr>
        <w:numPr>
          <w:ilvl w:val="0"/>
          <w:numId w:val="1"/>
        </w:numPr>
        <w:spacing w:after="0" w:line="360" w:lineRule="auto"/>
        <w:ind w:left="0" w:firstLine="709"/>
        <w:jc w:val="both"/>
        <w:rPr>
          <w:rFonts w:ascii="Times New Roman" w:hAnsi="Times New Roman" w:cs="Times New Roman"/>
          <w:sz w:val="24"/>
          <w:szCs w:val="24"/>
        </w:rPr>
      </w:pPr>
      <w:r w:rsidRPr="00E11D6E">
        <w:rPr>
          <w:rFonts w:ascii="Times New Roman" w:hAnsi="Times New Roman" w:cs="Times New Roman"/>
          <w:sz w:val="24"/>
          <w:szCs w:val="24"/>
        </w:rPr>
        <w:t>Área coletiva: uso de jogos, caderno interativo, atividades de grupo;</w:t>
      </w:r>
    </w:p>
    <w:p w14:paraId="2609290E" w14:textId="77777777" w:rsidR="0034126B" w:rsidRPr="00E11D6E" w:rsidRDefault="0034126B" w:rsidP="00CF6699">
      <w:pPr>
        <w:numPr>
          <w:ilvl w:val="0"/>
          <w:numId w:val="1"/>
        </w:numPr>
        <w:spacing w:after="0" w:line="360" w:lineRule="auto"/>
        <w:ind w:left="0" w:firstLine="709"/>
        <w:jc w:val="both"/>
        <w:rPr>
          <w:rFonts w:ascii="Times New Roman" w:hAnsi="Times New Roman" w:cs="Times New Roman"/>
          <w:sz w:val="24"/>
          <w:szCs w:val="24"/>
        </w:rPr>
      </w:pPr>
      <w:r w:rsidRPr="00E11D6E">
        <w:rPr>
          <w:rFonts w:ascii="Times New Roman" w:hAnsi="Times New Roman" w:cs="Times New Roman"/>
          <w:sz w:val="24"/>
          <w:szCs w:val="24"/>
        </w:rPr>
        <w:t>Área do tapete: psicomotricidade, imaginação, música e movimento;</w:t>
      </w:r>
    </w:p>
    <w:p w14:paraId="4878CB09" w14:textId="77777777" w:rsidR="0034126B" w:rsidRPr="00E11D6E" w:rsidRDefault="0034126B" w:rsidP="00CF6699">
      <w:pPr>
        <w:numPr>
          <w:ilvl w:val="0"/>
          <w:numId w:val="1"/>
        </w:numPr>
        <w:spacing w:after="0" w:line="360" w:lineRule="auto"/>
        <w:ind w:left="0" w:firstLine="709"/>
        <w:jc w:val="both"/>
        <w:rPr>
          <w:rFonts w:ascii="Times New Roman" w:hAnsi="Times New Roman" w:cs="Times New Roman"/>
          <w:sz w:val="24"/>
          <w:szCs w:val="24"/>
        </w:rPr>
      </w:pPr>
      <w:r w:rsidRPr="00E11D6E">
        <w:rPr>
          <w:rFonts w:ascii="Times New Roman" w:hAnsi="Times New Roman" w:cs="Times New Roman"/>
          <w:sz w:val="24"/>
          <w:szCs w:val="24"/>
        </w:rPr>
        <w:t>Área da informática: uso de tecnologias assistivas, jogos digitais e softwares educacionais.</w:t>
      </w:r>
    </w:p>
    <w:p w14:paraId="17A3E9C4" w14:textId="6D2A2472" w:rsidR="0034126B" w:rsidRPr="00E11D6E" w:rsidRDefault="0053044D" w:rsidP="00CF669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Em</w:t>
      </w:r>
      <w:r w:rsidR="005C3A0F">
        <w:rPr>
          <w:rFonts w:ascii="Times New Roman" w:hAnsi="Times New Roman" w:cs="Times New Roman"/>
          <w:sz w:val="24"/>
          <w:szCs w:val="24"/>
        </w:rPr>
        <w:t xml:space="preserve"> ação </w:t>
      </w:r>
      <w:r w:rsidR="0034126B" w:rsidRPr="00E11D6E">
        <w:rPr>
          <w:rFonts w:ascii="Times New Roman" w:hAnsi="Times New Roman" w:cs="Times New Roman"/>
          <w:sz w:val="24"/>
          <w:szCs w:val="24"/>
        </w:rPr>
        <w:t>colaborativo com a professora da classe de referência do estudante, a professora do AEE auxili</w:t>
      </w:r>
      <w:r>
        <w:rPr>
          <w:rFonts w:ascii="Times New Roman" w:hAnsi="Times New Roman" w:cs="Times New Roman"/>
          <w:sz w:val="24"/>
          <w:szCs w:val="24"/>
        </w:rPr>
        <w:t>ou</w:t>
      </w:r>
      <w:r w:rsidR="0034126B" w:rsidRPr="00E11D6E">
        <w:rPr>
          <w:rFonts w:ascii="Times New Roman" w:hAnsi="Times New Roman" w:cs="Times New Roman"/>
          <w:sz w:val="24"/>
          <w:szCs w:val="24"/>
        </w:rPr>
        <w:t xml:space="preserve"> no planejamento, sugestão de atividades e feedback do desenvolvimento individual e nos espaços coletivos. Os encontros aconteciam no horário de planejamento uma vez por semana.</w:t>
      </w:r>
    </w:p>
    <w:p w14:paraId="7C63587F" w14:textId="6898A028" w:rsidR="00342DF4" w:rsidRPr="00E11D6E" w:rsidRDefault="0034126B" w:rsidP="00CF6699">
      <w:pPr>
        <w:spacing w:after="0"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Todas as atividades foram adaptadas conforme o ritmo do aluno, com repetição, apoio visual, recursos concretos e previsão de rotina. O planejamento foi continuamente revisado com base no progresso observado, garantindo a intencionalidade pedagógica e o respeito às necessidades e potencialidades de Bento.</w:t>
      </w:r>
    </w:p>
    <w:p w14:paraId="0A4708BC" w14:textId="77777777" w:rsidR="00342DF4" w:rsidRPr="00E11D6E" w:rsidRDefault="00342DF4" w:rsidP="00CF6699">
      <w:pPr>
        <w:spacing w:before="240" w:after="240" w:line="360" w:lineRule="auto"/>
        <w:jc w:val="both"/>
        <w:rPr>
          <w:rFonts w:ascii="Times New Roman" w:eastAsia="Times New Roman" w:hAnsi="Times New Roman" w:cs="Times New Roman"/>
          <w:b/>
          <w:sz w:val="24"/>
          <w:szCs w:val="24"/>
          <w:lang w:eastAsia="pt-BR"/>
        </w:rPr>
      </w:pPr>
      <w:r w:rsidRPr="00E11D6E">
        <w:rPr>
          <w:rFonts w:ascii="Times New Roman" w:eastAsia="Times New Roman" w:hAnsi="Times New Roman" w:cs="Times New Roman"/>
          <w:b/>
          <w:sz w:val="24"/>
          <w:szCs w:val="24"/>
          <w:lang w:eastAsia="pt-BR"/>
        </w:rPr>
        <w:t xml:space="preserve">Análise </w:t>
      </w:r>
      <w:r w:rsidR="00BD0C00" w:rsidRPr="00E11D6E">
        <w:rPr>
          <w:rFonts w:ascii="Times New Roman" w:eastAsia="Times New Roman" w:hAnsi="Times New Roman" w:cs="Times New Roman"/>
          <w:b/>
          <w:sz w:val="24"/>
          <w:szCs w:val="24"/>
          <w:lang w:eastAsia="pt-BR"/>
        </w:rPr>
        <w:t>parcial dos resultados</w:t>
      </w:r>
    </w:p>
    <w:p w14:paraId="38B3D5A5" w14:textId="77777777" w:rsidR="00CF6699" w:rsidRDefault="0053044D" w:rsidP="00CF6699">
      <w:pPr>
        <w:spacing w:after="0" w:line="360" w:lineRule="auto"/>
        <w:ind w:firstLine="709"/>
        <w:jc w:val="both"/>
        <w:rPr>
          <w:rFonts w:ascii="Times New Roman" w:hAnsi="Times New Roman" w:cs="Times New Roman"/>
          <w:sz w:val="24"/>
          <w:szCs w:val="24"/>
        </w:rPr>
      </w:pPr>
      <w:r w:rsidRPr="0053044D">
        <w:rPr>
          <w:rFonts w:ascii="Times New Roman" w:hAnsi="Times New Roman" w:cs="Times New Roman"/>
          <w:sz w:val="24"/>
          <w:szCs w:val="24"/>
        </w:rPr>
        <w:t xml:space="preserve">Durante o processo de atendimento, foi possível observar avanços significativos no desenvolvimento global do aluno. No que se refere à linguagem, houve um notável </w:t>
      </w:r>
      <w:r w:rsidRPr="0053044D">
        <w:rPr>
          <w:rFonts w:ascii="Times New Roman" w:hAnsi="Times New Roman" w:cs="Times New Roman"/>
          <w:sz w:val="24"/>
          <w:szCs w:val="24"/>
        </w:rPr>
        <w:lastRenderedPageBreak/>
        <w:t xml:space="preserve">aumento do vocabulário funcional, bem como uma maior capacidade de expressar desejos, opiniões e relatar experiências do cotidiano. </w:t>
      </w:r>
    </w:p>
    <w:p w14:paraId="4EC2CD2B" w14:textId="48351D5A" w:rsidR="0053044D" w:rsidRDefault="0053044D" w:rsidP="00CF6699">
      <w:pPr>
        <w:spacing w:after="0" w:line="360" w:lineRule="auto"/>
        <w:ind w:firstLine="709"/>
        <w:jc w:val="both"/>
        <w:rPr>
          <w:rFonts w:ascii="Times New Roman" w:hAnsi="Times New Roman" w:cs="Times New Roman"/>
          <w:sz w:val="24"/>
          <w:szCs w:val="24"/>
        </w:rPr>
      </w:pPr>
      <w:r w:rsidRPr="0053044D">
        <w:rPr>
          <w:rFonts w:ascii="Times New Roman" w:hAnsi="Times New Roman" w:cs="Times New Roman"/>
          <w:sz w:val="24"/>
          <w:szCs w:val="24"/>
        </w:rPr>
        <w:t>Além disso, verificou-se uma evolução na compreensão de histórias, evidenciando progresso na linguagem oral e na escuta ativa. A cada acerto e a cada elogio, à medida que Bento percebia que estava aprendendo, demonstrava mais confiança e disposição para continuar aprendendo, tornando-se protagonista de sua própria aprendizagem.</w:t>
      </w:r>
    </w:p>
    <w:p w14:paraId="6E20F8D8" w14:textId="71E08E5F" w:rsidR="0025030E" w:rsidRPr="00E11D6E" w:rsidRDefault="0025030E" w:rsidP="00CF6699">
      <w:pPr>
        <w:spacing w:after="0"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No campo da leitura e escrita, o aluno passou a identificar todas as letras do alfabeto, apresentar consciência fonológica e construir palavras por meio da escrita silábica com valor sonoro, indicando um avanço no processo de alfabetização. Em relação ao raciocínio lógico, ampliou sua contagem oral, passou a compreender noções de dezenas e unidades, além de resolver situações-problema com o uso de material concreto.</w:t>
      </w:r>
    </w:p>
    <w:p w14:paraId="01F7660B" w14:textId="77777777" w:rsidR="0025030E" w:rsidRPr="00E11D6E" w:rsidRDefault="0025030E" w:rsidP="00CF6699">
      <w:pPr>
        <w:spacing w:after="0"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Quanto à coordenação motora, percebeu-se um domínio progressivo no uso de lápis e tesoura, demonstrando maior precisão e força adequada na realização das atividades que exigem coordenação motora fina. No aspecto social, observou-se uma ampliação do contato visual, maior tolerância ao tempo de espera e envolvimento nas atividades coletivas, o que revela avanços significativos na socialização, na afetividade e na interação com os colegas.</w:t>
      </w:r>
    </w:p>
    <w:p w14:paraId="5904C211" w14:textId="7D314A2E" w:rsidR="0025030E" w:rsidRPr="00E11D6E" w:rsidRDefault="0025030E" w:rsidP="00CF6699">
      <w:pPr>
        <w:spacing w:after="0"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 xml:space="preserve">Apesar dos avanços alcançados, ainda se verificam algumas dificuldades, especialmente no que diz respeito à manutenção do foco por tempo prolongado, à execução de tarefas sem apoio constante e à interpretação de normas sociais mais complexas. </w:t>
      </w:r>
    </w:p>
    <w:p w14:paraId="058E3FD0" w14:textId="77777777" w:rsidR="00342DF4" w:rsidRPr="00E11D6E" w:rsidRDefault="00342DF4" w:rsidP="00CF6699">
      <w:pPr>
        <w:spacing w:before="240" w:after="240" w:line="360" w:lineRule="auto"/>
        <w:jc w:val="both"/>
        <w:rPr>
          <w:rFonts w:ascii="Times New Roman" w:eastAsia="Times New Roman" w:hAnsi="Times New Roman" w:cs="Times New Roman"/>
          <w:b/>
          <w:sz w:val="24"/>
          <w:szCs w:val="24"/>
          <w:lang w:eastAsia="pt-BR"/>
        </w:rPr>
      </w:pPr>
      <w:r w:rsidRPr="00E11D6E">
        <w:rPr>
          <w:rFonts w:ascii="Times New Roman" w:eastAsia="Times New Roman" w:hAnsi="Times New Roman" w:cs="Times New Roman"/>
          <w:b/>
          <w:sz w:val="24"/>
          <w:szCs w:val="24"/>
          <w:lang w:eastAsia="pt-BR"/>
        </w:rPr>
        <w:t>Conclusões</w:t>
      </w:r>
      <w:r w:rsidR="00BD0C00" w:rsidRPr="00E11D6E">
        <w:rPr>
          <w:rFonts w:ascii="Times New Roman" w:eastAsia="Times New Roman" w:hAnsi="Times New Roman" w:cs="Times New Roman"/>
          <w:b/>
          <w:sz w:val="24"/>
          <w:szCs w:val="24"/>
          <w:lang w:eastAsia="pt-BR"/>
        </w:rPr>
        <w:t xml:space="preserve"> </w:t>
      </w:r>
    </w:p>
    <w:p w14:paraId="1FF61747" w14:textId="77777777" w:rsidR="00CF6699" w:rsidRDefault="0025030E" w:rsidP="00CF6699">
      <w:pPr>
        <w:spacing w:after="120"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A experiência com Bento demonstra que o AEE, quando planejado e executado com intencionalidade pedagógica e foco nas potencialidades do aluno, é capaz de promover avanços significativos no processo de escolarização e desenvolvimento integral.</w:t>
      </w:r>
    </w:p>
    <w:p w14:paraId="2A2D1389" w14:textId="0B56E75A" w:rsidR="0025030E" w:rsidRPr="00E11D6E" w:rsidRDefault="0025030E" w:rsidP="00CF6699">
      <w:pPr>
        <w:spacing w:after="120"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A parceria entre AEE, sala comum, família e equipe gestora é essencial para garantir o direito à aprendizagem com equidade. A continuidade do acompanhamento e o uso de estratégias adaptadas serão fundamentais para que o aluno avance nas suas conquistas pessoais, sociais e acadêmicas.</w:t>
      </w:r>
    </w:p>
    <w:p w14:paraId="5B54F621" w14:textId="2245D1CD" w:rsidR="00E11D6E" w:rsidRPr="00E11D6E" w:rsidRDefault="0025030E" w:rsidP="00CF6699">
      <w:pPr>
        <w:spacing w:after="120" w:line="360" w:lineRule="auto"/>
        <w:ind w:firstLine="709"/>
        <w:jc w:val="both"/>
        <w:rPr>
          <w:rFonts w:ascii="Times New Roman" w:hAnsi="Times New Roman" w:cs="Times New Roman"/>
          <w:sz w:val="24"/>
          <w:szCs w:val="24"/>
        </w:rPr>
      </w:pPr>
      <w:r w:rsidRPr="00E11D6E">
        <w:rPr>
          <w:rFonts w:ascii="Times New Roman" w:hAnsi="Times New Roman" w:cs="Times New Roman"/>
          <w:sz w:val="24"/>
          <w:szCs w:val="24"/>
        </w:rPr>
        <w:t xml:space="preserve">Conclui-se que a educação tem o poder de ressignificar diagnósticos relacionados à deficiência intelectual. Fierro (2004) explica que, mediante práticas pedagógicas </w:t>
      </w:r>
      <w:r w:rsidRPr="00E11D6E">
        <w:rPr>
          <w:rFonts w:ascii="Times New Roman" w:hAnsi="Times New Roman" w:cs="Times New Roman"/>
          <w:sz w:val="24"/>
          <w:szCs w:val="24"/>
        </w:rPr>
        <w:lastRenderedPageBreak/>
        <w:t>adequadas, um diagnóstico inicialmente classificado como grave pode se revelar menos severo no percurso escolar, assumindo características de moderado; o moderado pode ser percebido como leve; e o leve pode manifestar-se apenas como uma dificuldade de aprendizagem. Essa visão reforça a importância da ação docente em promover processos inclusivos que não apenas reconhecem as limitações, mas possibilitam avanços concretos no desenvolvimento e na autonomia dos estudantes.</w:t>
      </w:r>
    </w:p>
    <w:p w14:paraId="3F2D75D8" w14:textId="3EE7BF62" w:rsidR="0053044D" w:rsidRPr="0053044D" w:rsidRDefault="0053044D" w:rsidP="00CF6699">
      <w:pPr>
        <w:spacing w:line="360" w:lineRule="auto"/>
        <w:jc w:val="both"/>
        <w:rPr>
          <w:rFonts w:ascii="Times New Roman" w:hAnsi="Times New Roman" w:cs="Times New Roman"/>
          <w:sz w:val="24"/>
          <w:szCs w:val="24"/>
        </w:rPr>
      </w:pPr>
      <w:r w:rsidRPr="0053044D">
        <w:rPr>
          <w:rFonts w:ascii="Times New Roman" w:hAnsi="Times New Roman" w:cs="Times New Roman"/>
          <w:b/>
          <w:sz w:val="24"/>
          <w:szCs w:val="24"/>
        </w:rPr>
        <w:t>Referências</w:t>
      </w:r>
      <w:r w:rsidR="00CF6699">
        <w:rPr>
          <w:rFonts w:ascii="Times New Roman" w:hAnsi="Times New Roman" w:cs="Times New Roman"/>
          <w:b/>
          <w:sz w:val="24"/>
          <w:szCs w:val="24"/>
        </w:rPr>
        <w:t>:</w:t>
      </w:r>
    </w:p>
    <w:p w14:paraId="43D7284D" w14:textId="77777777" w:rsidR="0053044D" w:rsidRPr="00CF6699" w:rsidRDefault="0053044D" w:rsidP="00CF6699">
      <w:pPr>
        <w:spacing w:line="240" w:lineRule="auto"/>
        <w:rPr>
          <w:rFonts w:ascii="Times New Roman" w:hAnsi="Times New Roman" w:cs="Times New Roman"/>
          <w:sz w:val="24"/>
          <w:szCs w:val="24"/>
        </w:rPr>
      </w:pPr>
      <w:r w:rsidRPr="00CF6699">
        <w:rPr>
          <w:rFonts w:ascii="Times New Roman" w:hAnsi="Times New Roman" w:cs="Times New Roman"/>
          <w:sz w:val="24"/>
          <w:szCs w:val="24"/>
        </w:rPr>
        <w:t xml:space="preserve">BRASIL. </w:t>
      </w:r>
      <w:r w:rsidRPr="00CF6699">
        <w:rPr>
          <w:rFonts w:ascii="Times New Roman" w:hAnsi="Times New Roman" w:cs="Times New Roman"/>
          <w:b/>
          <w:sz w:val="24"/>
          <w:szCs w:val="24"/>
        </w:rPr>
        <w:t>Lei nº 13.146, de 6 de julho de 2015</w:t>
      </w:r>
      <w:r w:rsidRPr="00CF6699">
        <w:rPr>
          <w:rFonts w:ascii="Times New Roman" w:hAnsi="Times New Roman" w:cs="Times New Roman"/>
          <w:sz w:val="24"/>
          <w:szCs w:val="24"/>
        </w:rPr>
        <w:t>. Institui a Lei Brasileira de Inclusão da Pessoa com Deficiência (Estatuto da Pessoa com Deficiência). Brasília: Presidência da República, 2015.</w:t>
      </w:r>
    </w:p>
    <w:p w14:paraId="3031F9AD" w14:textId="2B975BBF" w:rsidR="0053044D" w:rsidRPr="00CF6699" w:rsidRDefault="00CF6699" w:rsidP="00CF6699">
      <w:pPr>
        <w:spacing w:line="240" w:lineRule="auto"/>
        <w:rPr>
          <w:rFonts w:ascii="Times New Roman" w:hAnsi="Times New Roman" w:cs="Times New Roman"/>
          <w:sz w:val="24"/>
          <w:szCs w:val="24"/>
        </w:rPr>
      </w:pPr>
      <w:r>
        <w:rPr>
          <w:rFonts w:ascii="Times New Roman" w:hAnsi="Times New Roman" w:cs="Times New Roman"/>
          <w:sz w:val="24"/>
          <w:szCs w:val="24"/>
        </w:rPr>
        <w:t>____</w:t>
      </w:r>
      <w:r w:rsidR="0053044D" w:rsidRPr="00CF6699">
        <w:rPr>
          <w:rFonts w:ascii="Times New Roman" w:hAnsi="Times New Roman" w:cs="Times New Roman"/>
          <w:sz w:val="24"/>
          <w:szCs w:val="24"/>
        </w:rPr>
        <w:t xml:space="preserve">. </w:t>
      </w:r>
      <w:r w:rsidR="0053044D" w:rsidRPr="00CF6699">
        <w:rPr>
          <w:rFonts w:ascii="Times New Roman" w:hAnsi="Times New Roman" w:cs="Times New Roman"/>
          <w:b/>
          <w:sz w:val="24"/>
          <w:szCs w:val="24"/>
        </w:rPr>
        <w:t>Política Nacional de Educação Especial na Perspectiva da Educação Inclusiva.</w:t>
      </w:r>
      <w:r w:rsidR="0053044D" w:rsidRPr="00CF6699">
        <w:rPr>
          <w:rFonts w:ascii="Times New Roman" w:hAnsi="Times New Roman" w:cs="Times New Roman"/>
          <w:sz w:val="24"/>
          <w:szCs w:val="24"/>
        </w:rPr>
        <w:t xml:space="preserve"> Ministério da Educação, Secretaria de Educação Especial. Brasília: MEC/SEESP, 2008.</w:t>
      </w:r>
    </w:p>
    <w:p w14:paraId="08442450" w14:textId="77777777" w:rsidR="0053044D" w:rsidRPr="00CF6699" w:rsidRDefault="0053044D" w:rsidP="00CF6699">
      <w:pPr>
        <w:spacing w:line="240" w:lineRule="auto"/>
        <w:rPr>
          <w:rFonts w:ascii="Times New Roman" w:hAnsi="Times New Roman" w:cs="Times New Roman"/>
          <w:sz w:val="24"/>
          <w:szCs w:val="24"/>
        </w:rPr>
      </w:pPr>
      <w:r w:rsidRPr="00CF6699">
        <w:rPr>
          <w:rFonts w:ascii="Times New Roman" w:hAnsi="Times New Roman" w:cs="Times New Roman"/>
          <w:sz w:val="24"/>
          <w:szCs w:val="24"/>
        </w:rPr>
        <w:t xml:space="preserve">FIERRO, Alfredo. Os alunos com deficiência mental. In: COLL, Cesar; MARCHESI, Alfredo; PALACIOS, Jesus (org.). </w:t>
      </w:r>
      <w:r w:rsidRPr="00E81054">
        <w:rPr>
          <w:rFonts w:ascii="Times New Roman" w:hAnsi="Times New Roman" w:cs="Times New Roman"/>
          <w:b/>
          <w:iCs/>
          <w:sz w:val="24"/>
          <w:szCs w:val="24"/>
        </w:rPr>
        <w:t>Desenvolvimento psicológico e educação: Transtornos de desenvolvimento e necessidades educativas especiais</w:t>
      </w:r>
      <w:r w:rsidRPr="00CF6699">
        <w:rPr>
          <w:rFonts w:ascii="Times New Roman" w:hAnsi="Times New Roman" w:cs="Times New Roman"/>
          <w:sz w:val="24"/>
          <w:szCs w:val="24"/>
        </w:rPr>
        <w:t>. 2. ed. Porto Alegre: Artmed, 2004.</w:t>
      </w:r>
    </w:p>
    <w:p w14:paraId="3931C8F6" w14:textId="3502267F" w:rsidR="0053044D" w:rsidRPr="00CF6699" w:rsidRDefault="0053044D" w:rsidP="00CF6699">
      <w:pPr>
        <w:spacing w:line="240" w:lineRule="auto"/>
        <w:rPr>
          <w:rFonts w:ascii="Times New Roman" w:hAnsi="Times New Roman" w:cs="Times New Roman"/>
          <w:sz w:val="24"/>
          <w:szCs w:val="24"/>
        </w:rPr>
      </w:pPr>
      <w:bookmarkStart w:id="0" w:name="_Hlk148818366"/>
      <w:r w:rsidRPr="00CF6699">
        <w:rPr>
          <w:rFonts w:ascii="Times New Roman" w:hAnsi="Times New Roman" w:cs="Times New Roman"/>
          <w:sz w:val="24"/>
          <w:szCs w:val="24"/>
        </w:rPr>
        <w:t xml:space="preserve">PAULIN, Jean-Robert; FIGUEREDO, Rita Vieira de; GOMES, Adriana L. Limaverde. O Atendimento Educacional Especializado para o aluno com deficiência mental. In: Inclusão: </w:t>
      </w:r>
      <w:r w:rsidRPr="00E81054">
        <w:rPr>
          <w:rFonts w:ascii="Times New Roman" w:hAnsi="Times New Roman" w:cs="Times New Roman"/>
          <w:b/>
          <w:sz w:val="24"/>
          <w:szCs w:val="24"/>
        </w:rPr>
        <w:t xml:space="preserve">Revista </w:t>
      </w:r>
      <w:r w:rsidR="00E81054" w:rsidRPr="00E81054">
        <w:rPr>
          <w:rFonts w:ascii="Times New Roman" w:hAnsi="Times New Roman" w:cs="Times New Roman"/>
          <w:b/>
          <w:sz w:val="24"/>
          <w:szCs w:val="24"/>
        </w:rPr>
        <w:t>da Educação</w:t>
      </w:r>
      <w:r w:rsidRPr="00E81054">
        <w:rPr>
          <w:rFonts w:ascii="Times New Roman" w:hAnsi="Times New Roman" w:cs="Times New Roman"/>
          <w:b/>
          <w:sz w:val="24"/>
          <w:szCs w:val="24"/>
        </w:rPr>
        <w:t xml:space="preserve"> Especial</w:t>
      </w:r>
      <w:r w:rsidRPr="00CF6699">
        <w:rPr>
          <w:rFonts w:ascii="Times New Roman" w:hAnsi="Times New Roman" w:cs="Times New Roman"/>
          <w:sz w:val="24"/>
          <w:szCs w:val="24"/>
        </w:rPr>
        <w:t xml:space="preserve">, </w:t>
      </w:r>
      <w:r w:rsidR="00E81054" w:rsidRPr="00CF6699">
        <w:rPr>
          <w:rFonts w:ascii="Times New Roman" w:hAnsi="Times New Roman" w:cs="Times New Roman"/>
          <w:sz w:val="24"/>
          <w:szCs w:val="24"/>
        </w:rPr>
        <w:t>v.5, n.</w:t>
      </w:r>
      <w:r w:rsidRPr="00CF6699">
        <w:rPr>
          <w:rFonts w:ascii="Times New Roman" w:hAnsi="Times New Roman" w:cs="Times New Roman"/>
          <w:sz w:val="24"/>
          <w:szCs w:val="24"/>
        </w:rPr>
        <w:t>1, p.40-45, jan/jul. 2010</w:t>
      </w:r>
    </w:p>
    <w:bookmarkEnd w:id="0"/>
    <w:p w14:paraId="45F74C2D" w14:textId="77777777" w:rsidR="0053044D" w:rsidRPr="00E81054" w:rsidRDefault="0053044D" w:rsidP="00CF6699">
      <w:pPr>
        <w:spacing w:line="240" w:lineRule="auto"/>
        <w:rPr>
          <w:rFonts w:ascii="Times New Roman" w:hAnsi="Times New Roman" w:cs="Times New Roman"/>
          <w:sz w:val="24"/>
          <w:szCs w:val="24"/>
        </w:rPr>
      </w:pPr>
      <w:r w:rsidRPr="00E81054">
        <w:rPr>
          <w:rFonts w:ascii="Times New Roman" w:hAnsi="Times New Roman" w:cs="Times New Roman"/>
          <w:sz w:val="24"/>
          <w:szCs w:val="24"/>
        </w:rPr>
        <w:t xml:space="preserve">RIBEIRO, Denise Oliveira; FREITAS, Patricia Martins de. Neuroplasticidade na educação e reabilitação cognitiva da deficiência intelectual. </w:t>
      </w:r>
      <w:r w:rsidRPr="00E81054">
        <w:rPr>
          <w:rFonts w:ascii="Times New Roman" w:hAnsi="Times New Roman" w:cs="Times New Roman"/>
          <w:b/>
          <w:iCs/>
          <w:sz w:val="24"/>
          <w:szCs w:val="24"/>
        </w:rPr>
        <w:t>Revista Educação Especial</w:t>
      </w:r>
      <w:r w:rsidRPr="00E81054">
        <w:rPr>
          <w:rFonts w:ascii="Times New Roman" w:hAnsi="Times New Roman" w:cs="Times New Roman"/>
          <w:b/>
          <w:sz w:val="24"/>
          <w:szCs w:val="24"/>
        </w:rPr>
        <w:t>,</w:t>
      </w:r>
      <w:r w:rsidRPr="00E81054">
        <w:rPr>
          <w:rFonts w:ascii="Times New Roman" w:hAnsi="Times New Roman" w:cs="Times New Roman"/>
          <w:sz w:val="24"/>
          <w:szCs w:val="24"/>
        </w:rPr>
        <w:t xml:space="preserve"> Santa Maria, v. 32, p. 1-20, 2019. DOI: </w:t>
      </w:r>
      <w:hyperlink r:id="rId7" w:tgtFrame="_new" w:history="1">
        <w:r w:rsidRPr="00E81054">
          <w:rPr>
            <w:rStyle w:val="Hyperlink"/>
            <w:rFonts w:ascii="Times New Roman" w:hAnsi="Times New Roman" w:cs="Times New Roman"/>
            <w:color w:val="auto"/>
            <w:sz w:val="24"/>
            <w:szCs w:val="24"/>
            <w:u w:val="none"/>
          </w:rPr>
          <w:t>https://doi.org/10.5902/1984686X31119</w:t>
        </w:r>
      </w:hyperlink>
      <w:r w:rsidRPr="00E81054">
        <w:rPr>
          <w:rFonts w:ascii="Times New Roman" w:hAnsi="Times New Roman" w:cs="Times New Roman"/>
          <w:sz w:val="24"/>
          <w:szCs w:val="24"/>
        </w:rPr>
        <w:t xml:space="preserve">. Disponível em: </w:t>
      </w:r>
      <w:hyperlink r:id="rId8" w:tgtFrame="_new" w:history="1">
        <w:r w:rsidRPr="00E81054">
          <w:rPr>
            <w:rStyle w:val="Hyperlink"/>
            <w:rFonts w:ascii="Times New Roman" w:hAnsi="Times New Roman" w:cs="Times New Roman"/>
            <w:color w:val="auto"/>
            <w:sz w:val="24"/>
            <w:szCs w:val="24"/>
            <w:u w:val="none"/>
          </w:rPr>
          <w:t>https://www.redalyc.org/articulo.oa?id=313158902059</w:t>
        </w:r>
      </w:hyperlink>
      <w:r w:rsidRPr="00E81054">
        <w:rPr>
          <w:rFonts w:ascii="Times New Roman" w:hAnsi="Times New Roman" w:cs="Times New Roman"/>
          <w:sz w:val="24"/>
          <w:szCs w:val="24"/>
        </w:rPr>
        <w:t>. Acesso em: 9 set. 2025.</w:t>
      </w:r>
    </w:p>
    <w:p w14:paraId="23D0CECB" w14:textId="77777777" w:rsidR="00E11D6E" w:rsidRPr="00CF6699" w:rsidRDefault="00E11D6E" w:rsidP="00CF6699">
      <w:pPr>
        <w:spacing w:line="240" w:lineRule="auto"/>
        <w:jc w:val="both"/>
        <w:rPr>
          <w:rFonts w:ascii="Times New Roman" w:hAnsi="Times New Roman" w:cs="Times New Roman"/>
          <w:sz w:val="24"/>
          <w:szCs w:val="24"/>
        </w:rPr>
      </w:pPr>
    </w:p>
    <w:p w14:paraId="4C5670A2" w14:textId="77777777" w:rsidR="00E11D6E" w:rsidRPr="0025030E" w:rsidRDefault="00E11D6E" w:rsidP="0025030E">
      <w:pPr>
        <w:spacing w:line="360" w:lineRule="auto"/>
        <w:ind w:firstLine="709"/>
        <w:jc w:val="both"/>
        <w:rPr>
          <w:rFonts w:ascii="Arial" w:hAnsi="Arial" w:cs="Arial"/>
          <w:sz w:val="24"/>
          <w:szCs w:val="24"/>
        </w:rPr>
      </w:pPr>
    </w:p>
    <w:p w14:paraId="0AD74671" w14:textId="77777777" w:rsidR="00BD0C00" w:rsidRPr="0025030E" w:rsidRDefault="00BD0C00" w:rsidP="0025030E">
      <w:pPr>
        <w:spacing w:line="360" w:lineRule="auto"/>
        <w:ind w:firstLine="709"/>
        <w:jc w:val="both"/>
        <w:rPr>
          <w:rFonts w:ascii="Arial" w:eastAsia="Times New Roman" w:hAnsi="Arial" w:cs="Arial"/>
          <w:b/>
          <w:sz w:val="24"/>
          <w:szCs w:val="24"/>
          <w:lang w:eastAsia="pt-BR"/>
        </w:rPr>
      </w:pPr>
    </w:p>
    <w:p w14:paraId="1A6928A8" w14:textId="77777777" w:rsidR="00153183" w:rsidRPr="0025030E" w:rsidRDefault="00153183">
      <w:pPr>
        <w:spacing w:line="360" w:lineRule="auto"/>
        <w:ind w:firstLine="709"/>
        <w:jc w:val="both"/>
        <w:rPr>
          <w:rFonts w:ascii="Arial" w:eastAsia="Times New Roman" w:hAnsi="Arial" w:cs="Arial"/>
          <w:b/>
          <w:sz w:val="24"/>
          <w:szCs w:val="24"/>
          <w:lang w:eastAsia="pt-BR"/>
        </w:rPr>
      </w:pPr>
    </w:p>
    <w:sectPr w:rsidR="00153183" w:rsidRPr="002503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2A4A"/>
    <w:multiLevelType w:val="multilevel"/>
    <w:tmpl w:val="08482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7443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0035DE"/>
    <w:rsid w:val="00153183"/>
    <w:rsid w:val="0025030E"/>
    <w:rsid w:val="0034126B"/>
    <w:rsid w:val="00342DF4"/>
    <w:rsid w:val="003A49C3"/>
    <w:rsid w:val="003B3E13"/>
    <w:rsid w:val="00415B98"/>
    <w:rsid w:val="00427EA7"/>
    <w:rsid w:val="0053044D"/>
    <w:rsid w:val="005C3A0F"/>
    <w:rsid w:val="005F6B72"/>
    <w:rsid w:val="00660186"/>
    <w:rsid w:val="00675E31"/>
    <w:rsid w:val="006D514C"/>
    <w:rsid w:val="00773D54"/>
    <w:rsid w:val="0078167D"/>
    <w:rsid w:val="00793F80"/>
    <w:rsid w:val="009303A7"/>
    <w:rsid w:val="00941F25"/>
    <w:rsid w:val="009B4014"/>
    <w:rsid w:val="00A3286D"/>
    <w:rsid w:val="00AB14E6"/>
    <w:rsid w:val="00B47754"/>
    <w:rsid w:val="00BD0C00"/>
    <w:rsid w:val="00CF6699"/>
    <w:rsid w:val="00D029B3"/>
    <w:rsid w:val="00D31EB3"/>
    <w:rsid w:val="00DC79A8"/>
    <w:rsid w:val="00DF5EC1"/>
    <w:rsid w:val="00E11D6E"/>
    <w:rsid w:val="00E17AE8"/>
    <w:rsid w:val="00E64BAF"/>
    <w:rsid w:val="00E81054"/>
    <w:rsid w:val="00F51569"/>
    <w:rsid w:val="00FA2D61"/>
    <w:rsid w:val="00FA4CB5"/>
    <w:rsid w:val="00FC0F3E"/>
    <w:rsid w:val="00FC43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475EA"/>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character" w:styleId="Hyperlink">
    <w:name w:val="Hyperlink"/>
    <w:basedOn w:val="Fontepargpadro"/>
    <w:uiPriority w:val="99"/>
    <w:unhideWhenUsed/>
    <w:rsid w:val="00AB14E6"/>
    <w:rPr>
      <w:color w:val="0563C1" w:themeColor="hyperlink"/>
      <w:u w:val="single"/>
    </w:rPr>
  </w:style>
  <w:style w:type="paragraph" w:styleId="NormalWeb">
    <w:name w:val="Normal (Web)"/>
    <w:basedOn w:val="Normal"/>
    <w:uiPriority w:val="99"/>
    <w:semiHidden/>
    <w:unhideWhenUsed/>
    <w:rsid w:val="0034126B"/>
    <w:rPr>
      <w:rFonts w:ascii="Times New Roman" w:hAnsi="Times New Roman" w:cs="Times New Roman"/>
      <w:sz w:val="24"/>
      <w:szCs w:val="24"/>
    </w:rPr>
  </w:style>
  <w:style w:type="character" w:styleId="MenoPendente">
    <w:name w:val="Unresolved Mention"/>
    <w:basedOn w:val="Fontepargpadro"/>
    <w:uiPriority w:val="99"/>
    <w:semiHidden/>
    <w:unhideWhenUsed/>
    <w:rsid w:val="00B477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dalyc.org/articulo.oa?id=313158902059" TargetMode="External"/><Relationship Id="rId3" Type="http://schemas.openxmlformats.org/officeDocument/2006/relationships/settings" Target="settings.xml"/><Relationship Id="rId7" Type="http://schemas.openxmlformats.org/officeDocument/2006/relationships/hyperlink" Target="https://doi.org/10.5902/1984686X311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amariaanabraga@gmail.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1602</Words>
  <Characters>8657</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Sme Jequie</cp:lastModifiedBy>
  <cp:revision>4</cp:revision>
  <dcterms:created xsi:type="dcterms:W3CDTF">2025-09-10T12:07:00Z</dcterms:created>
  <dcterms:modified xsi:type="dcterms:W3CDTF">2025-09-15T17:16:00Z</dcterms:modified>
</cp:coreProperties>
</file>