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8329CC">
        <w:rPr>
          <w:rFonts w:ascii="Arial" w:hAnsi="Arial" w:cs="Arial"/>
        </w:rPr>
        <w:t xml:space="preserve">Engenharia </w:t>
      </w:r>
    </w:p>
    <w:p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="006577F3" w:rsidRDefault="000B289F" w:rsidP="000B289F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 w:rsidRPr="000B289F">
        <w:rPr>
          <w:rFonts w:ascii="Arial" w:hAnsi="Arial" w:cs="Arial"/>
          <w:b/>
          <w:sz w:val="26"/>
          <w:szCs w:val="26"/>
        </w:rPr>
        <w:t>Desenvolvimento de protótipo de comunicação sem fio para monitoramento no cuidado ao paciente oncológico acometido de úlceras por pressão</w:t>
      </w:r>
    </w:p>
    <w:p w:rsidR="000B289F" w:rsidRPr="000B289F" w:rsidRDefault="000B289F" w:rsidP="000B289F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</w:p>
    <w:p w:rsidR="006577F3" w:rsidRPr="00512023" w:rsidRDefault="000B289F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Matheus Morais Ferreira Gomes,</w:t>
      </w:r>
      <w:r w:rsidR="00D42D41" w:rsidRPr="00D42D41">
        <w:rPr>
          <w:rFonts w:ascii="Arial" w:hAnsi="Arial" w:cs="Arial"/>
        </w:rPr>
        <w:t xml:space="preserve"> </w:t>
      </w:r>
      <w:r w:rsidR="00D42D41">
        <w:rPr>
          <w:rFonts w:ascii="Arial" w:hAnsi="Arial" w:cs="Arial"/>
        </w:rPr>
        <w:t xml:space="preserve">Humberto Dionísio de Andrade, Matheus Emanuel Tavares Sousa e </w:t>
      </w:r>
      <w:r w:rsidR="00667ECC">
        <w:rPr>
          <w:rFonts w:ascii="Arial" w:hAnsi="Arial" w:cs="Arial"/>
        </w:rPr>
        <w:t>I</w:t>
      </w:r>
      <w:r w:rsidR="00667ECC" w:rsidRPr="00667ECC">
        <w:rPr>
          <w:rFonts w:ascii="Arial" w:hAnsi="Arial" w:cs="Arial"/>
        </w:rPr>
        <w:t>sa</w:t>
      </w:r>
      <w:r w:rsidR="00667ECC">
        <w:rPr>
          <w:rFonts w:ascii="Arial" w:hAnsi="Arial" w:cs="Arial"/>
        </w:rPr>
        <w:t>bella Maria de Oliveira Pontes F</w:t>
      </w:r>
      <w:r w:rsidR="00D42D41">
        <w:rPr>
          <w:rFonts w:ascii="Arial" w:hAnsi="Arial" w:cs="Arial"/>
        </w:rPr>
        <w:t>ernandes.</w:t>
      </w:r>
    </w:p>
    <w:p w:rsidR="006577F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8329CC" w:rsidRPr="00B54208" w:rsidRDefault="005C4666" w:rsidP="004B6968">
      <w:pPr>
        <w:pStyle w:val="Default"/>
        <w:jc w:val="both"/>
        <w:rPr>
          <w:sz w:val="22"/>
          <w:szCs w:val="22"/>
        </w:rPr>
      </w:pPr>
      <w:r w:rsidRPr="00B54208">
        <w:rPr>
          <w:sz w:val="22"/>
          <w:szCs w:val="22"/>
        </w:rPr>
        <w:t>A humanidade com seu desenvolvimento contínuo vem aprimorando a tecnologia em diversas áreas essências para a vida humana</w:t>
      </w:r>
      <w:r w:rsidR="00667ECC" w:rsidRPr="00B54208">
        <w:rPr>
          <w:sz w:val="22"/>
          <w:szCs w:val="22"/>
        </w:rPr>
        <w:t>, e à demanda crescente por facilidades que possibilitem</w:t>
      </w:r>
      <w:r w:rsidR="003D772B" w:rsidRPr="00B54208">
        <w:rPr>
          <w:sz w:val="22"/>
          <w:szCs w:val="22"/>
        </w:rPr>
        <w:t xml:space="preserve"> o controle dos processos e a o</w:t>
      </w:r>
      <w:r w:rsidR="00667ECC" w:rsidRPr="00B54208">
        <w:rPr>
          <w:sz w:val="22"/>
          <w:szCs w:val="22"/>
        </w:rPr>
        <w:t>bservância de suas variáveis</w:t>
      </w:r>
      <w:r w:rsidR="003D772B" w:rsidRPr="00B54208">
        <w:rPr>
          <w:sz w:val="22"/>
          <w:szCs w:val="22"/>
        </w:rPr>
        <w:t>,</w:t>
      </w:r>
      <w:r w:rsidR="00667ECC" w:rsidRPr="00B54208">
        <w:rPr>
          <w:sz w:val="22"/>
          <w:szCs w:val="22"/>
        </w:rPr>
        <w:t xml:space="preserve"> e diante desse cenários as tecnologias de comunicações estão sendo aplicadas nas diversas áreas do conhecimento, em especial a de biomedicina. Em resposta a essa </w:t>
      </w:r>
      <w:r w:rsidR="003D772B" w:rsidRPr="00B54208">
        <w:rPr>
          <w:sz w:val="22"/>
          <w:szCs w:val="22"/>
        </w:rPr>
        <w:t>interação,</w:t>
      </w:r>
      <w:r w:rsidR="00667ECC" w:rsidRPr="00B54208">
        <w:rPr>
          <w:sz w:val="22"/>
          <w:szCs w:val="22"/>
        </w:rPr>
        <w:t xml:space="preserve"> as</w:t>
      </w:r>
      <w:r w:rsidR="004838A2" w:rsidRPr="00B54208">
        <w:rPr>
          <w:sz w:val="22"/>
          <w:szCs w:val="22"/>
        </w:rPr>
        <w:t xml:space="preserve"> inovações que estão nos primeiros patamares de pesquisas</w:t>
      </w:r>
      <w:r w:rsidR="00C04C59" w:rsidRPr="00B54208">
        <w:rPr>
          <w:sz w:val="22"/>
          <w:szCs w:val="22"/>
        </w:rPr>
        <w:t>,</w:t>
      </w:r>
      <w:r w:rsidR="00667ECC" w:rsidRPr="00B54208">
        <w:rPr>
          <w:sz w:val="22"/>
          <w:szCs w:val="22"/>
        </w:rPr>
        <w:t xml:space="preserve"> </w:t>
      </w:r>
      <w:r w:rsidR="003D772B" w:rsidRPr="00B54208">
        <w:rPr>
          <w:sz w:val="22"/>
          <w:szCs w:val="22"/>
        </w:rPr>
        <w:t>são as</w:t>
      </w:r>
      <w:r w:rsidR="00667ECC" w:rsidRPr="00B54208">
        <w:rPr>
          <w:sz w:val="22"/>
          <w:szCs w:val="22"/>
        </w:rPr>
        <w:t xml:space="preserve"> tecnologia</w:t>
      </w:r>
      <w:r w:rsidR="003D772B" w:rsidRPr="00B54208">
        <w:rPr>
          <w:sz w:val="22"/>
          <w:szCs w:val="22"/>
        </w:rPr>
        <w:t>s do tipo</w:t>
      </w:r>
      <w:r w:rsidR="00667ECC" w:rsidRPr="00B54208">
        <w:rPr>
          <w:sz w:val="22"/>
          <w:szCs w:val="22"/>
        </w:rPr>
        <w:t xml:space="preserve"> </w:t>
      </w:r>
      <w:r w:rsidR="004838A2" w:rsidRPr="00B54208">
        <w:rPr>
          <w:sz w:val="22"/>
          <w:szCs w:val="22"/>
        </w:rPr>
        <w:t xml:space="preserve">WBAN - </w:t>
      </w:r>
      <w:r w:rsidR="004838A2" w:rsidRPr="00B54208">
        <w:rPr>
          <w:i/>
          <w:sz w:val="22"/>
          <w:szCs w:val="22"/>
        </w:rPr>
        <w:t xml:space="preserve">Wireless </w:t>
      </w:r>
      <w:proofErr w:type="spellStart"/>
      <w:r w:rsidR="004838A2" w:rsidRPr="00B54208">
        <w:rPr>
          <w:i/>
          <w:sz w:val="22"/>
          <w:szCs w:val="22"/>
        </w:rPr>
        <w:t>Body</w:t>
      </w:r>
      <w:proofErr w:type="spellEnd"/>
      <w:r w:rsidR="004838A2" w:rsidRPr="00B54208">
        <w:rPr>
          <w:i/>
          <w:sz w:val="22"/>
          <w:szCs w:val="22"/>
        </w:rPr>
        <w:t xml:space="preserve"> </w:t>
      </w:r>
      <w:proofErr w:type="spellStart"/>
      <w:r w:rsidR="004838A2" w:rsidRPr="00B54208">
        <w:rPr>
          <w:i/>
          <w:sz w:val="22"/>
          <w:szCs w:val="22"/>
        </w:rPr>
        <w:t>Area</w:t>
      </w:r>
      <w:proofErr w:type="spellEnd"/>
      <w:r w:rsidR="004838A2" w:rsidRPr="00B54208">
        <w:rPr>
          <w:i/>
          <w:sz w:val="22"/>
          <w:szCs w:val="22"/>
        </w:rPr>
        <w:t xml:space="preserve"> Network</w:t>
      </w:r>
      <w:r w:rsidR="005252F9" w:rsidRPr="00B54208">
        <w:rPr>
          <w:sz w:val="22"/>
          <w:szCs w:val="22"/>
        </w:rPr>
        <w:t xml:space="preserve"> - e </w:t>
      </w:r>
      <w:proofErr w:type="spellStart"/>
      <w:proofErr w:type="gramStart"/>
      <w:r w:rsidR="005252F9" w:rsidRPr="00B54208">
        <w:rPr>
          <w:sz w:val="22"/>
          <w:szCs w:val="22"/>
        </w:rPr>
        <w:t>loT</w:t>
      </w:r>
      <w:proofErr w:type="spellEnd"/>
      <w:proofErr w:type="gramEnd"/>
      <w:r w:rsidR="005252F9" w:rsidRPr="00B54208">
        <w:rPr>
          <w:sz w:val="22"/>
          <w:szCs w:val="22"/>
        </w:rPr>
        <w:t xml:space="preserve"> – </w:t>
      </w:r>
      <w:r w:rsidR="00DC6851" w:rsidRPr="00B54208">
        <w:rPr>
          <w:i/>
          <w:sz w:val="22"/>
          <w:szCs w:val="22"/>
        </w:rPr>
        <w:t xml:space="preserve">Internet </w:t>
      </w:r>
      <w:proofErr w:type="spellStart"/>
      <w:r w:rsidR="00DC6851" w:rsidRPr="00B54208">
        <w:rPr>
          <w:i/>
          <w:sz w:val="22"/>
          <w:szCs w:val="22"/>
        </w:rPr>
        <w:t>of</w:t>
      </w:r>
      <w:proofErr w:type="spellEnd"/>
      <w:r w:rsidR="00DC6851" w:rsidRPr="00B54208">
        <w:rPr>
          <w:i/>
          <w:sz w:val="22"/>
          <w:szCs w:val="22"/>
        </w:rPr>
        <w:t xml:space="preserve"> </w:t>
      </w:r>
      <w:proofErr w:type="spellStart"/>
      <w:r w:rsidR="00DC6851" w:rsidRPr="00B54208">
        <w:rPr>
          <w:i/>
          <w:sz w:val="22"/>
          <w:szCs w:val="22"/>
        </w:rPr>
        <w:t>Things</w:t>
      </w:r>
      <w:proofErr w:type="spellEnd"/>
      <w:r w:rsidR="004838A2" w:rsidRPr="00B54208">
        <w:rPr>
          <w:sz w:val="22"/>
          <w:szCs w:val="22"/>
        </w:rPr>
        <w:t>.</w:t>
      </w:r>
      <w:r w:rsidR="00C04C59" w:rsidRPr="00B54208">
        <w:rPr>
          <w:sz w:val="22"/>
          <w:szCs w:val="22"/>
        </w:rPr>
        <w:t xml:space="preserve"> Suas aplicações no setor de telecomunicações enfatizam</w:t>
      </w:r>
      <w:r w:rsidR="004838A2" w:rsidRPr="00B54208">
        <w:rPr>
          <w:sz w:val="22"/>
          <w:szCs w:val="22"/>
        </w:rPr>
        <w:t xml:space="preserve"> o surgimento e evolução</w:t>
      </w:r>
      <w:r w:rsidRPr="00B54208">
        <w:rPr>
          <w:sz w:val="22"/>
          <w:szCs w:val="22"/>
        </w:rPr>
        <w:t xml:space="preserve"> de sistemas sem fio de transmissão e recepção de dados que atendam a demanda por dispositivos cada vez meno</w:t>
      </w:r>
      <w:r w:rsidR="004838A2" w:rsidRPr="00B54208">
        <w:rPr>
          <w:sz w:val="22"/>
          <w:szCs w:val="22"/>
        </w:rPr>
        <w:t>re</w:t>
      </w:r>
      <w:r w:rsidRPr="00B54208">
        <w:rPr>
          <w:sz w:val="22"/>
          <w:szCs w:val="22"/>
        </w:rPr>
        <w:t>s e adaptáveis</w:t>
      </w:r>
      <w:r w:rsidR="00CE6E50" w:rsidRPr="00B54208">
        <w:rPr>
          <w:sz w:val="22"/>
          <w:szCs w:val="22"/>
        </w:rPr>
        <w:t>. Essa</w:t>
      </w:r>
      <w:r w:rsidR="00C04C59" w:rsidRPr="00B54208">
        <w:rPr>
          <w:sz w:val="22"/>
          <w:szCs w:val="22"/>
        </w:rPr>
        <w:t xml:space="preserve"> alternativa de reduzir dimensões de equipamentos, bem como a redução de radiação das antenas, possibilita a produção de uma maior quantidade de produtos</w:t>
      </w:r>
      <w:r w:rsidR="006C5E8C" w:rsidRPr="00B54208">
        <w:rPr>
          <w:sz w:val="22"/>
          <w:szCs w:val="22"/>
        </w:rPr>
        <w:t xml:space="preserve"> com um baixo custo, assim </w:t>
      </w:r>
      <w:r w:rsidR="00C04C59" w:rsidRPr="00B54208">
        <w:rPr>
          <w:sz w:val="22"/>
          <w:szCs w:val="22"/>
        </w:rPr>
        <w:t>surge um novo concei</w:t>
      </w:r>
      <w:bookmarkStart w:id="0" w:name="_GoBack"/>
      <w:bookmarkEnd w:id="0"/>
      <w:r w:rsidR="00C04C59" w:rsidRPr="00B54208">
        <w:rPr>
          <w:sz w:val="22"/>
          <w:szCs w:val="22"/>
        </w:rPr>
        <w:t xml:space="preserve">to de antenas portáteis e práticas. </w:t>
      </w:r>
      <w:r w:rsidR="00CE6E50" w:rsidRPr="00B54208">
        <w:rPr>
          <w:sz w:val="22"/>
          <w:szCs w:val="22"/>
        </w:rPr>
        <w:t>Atrelado a isso, o uso de redes wireless vê-se necessário para que haja a comunicação de informações entre o software e o protótipo. A aplicação do avanço dos sistemas de comunicação na área da saúde torna-se interessante em situações de transmissão de dados</w:t>
      </w:r>
      <w:r w:rsidR="00667ECC" w:rsidRPr="00B54208">
        <w:rPr>
          <w:sz w:val="22"/>
          <w:szCs w:val="22"/>
        </w:rPr>
        <w:t>, a partir da captura de sinais vitais,</w:t>
      </w:r>
      <w:r w:rsidR="00CE6E50" w:rsidRPr="00B54208">
        <w:rPr>
          <w:sz w:val="22"/>
          <w:szCs w:val="22"/>
        </w:rPr>
        <w:t xml:space="preserve"> com possibilidade de cuidados à saúde mesmo quando a distância for um fator crítico.</w:t>
      </w:r>
      <w:r w:rsidR="000F2172" w:rsidRPr="00B54208">
        <w:rPr>
          <w:sz w:val="22"/>
          <w:szCs w:val="22"/>
        </w:rPr>
        <w:t xml:space="preserve"> A classe médica em geral classifica que par</w:t>
      </w:r>
      <w:r w:rsidR="008329CC" w:rsidRPr="00B54208">
        <w:rPr>
          <w:sz w:val="22"/>
          <w:szCs w:val="22"/>
        </w:rPr>
        <w:t>a pacientes</w:t>
      </w:r>
      <w:r w:rsidR="000F2172" w:rsidRPr="00B54208">
        <w:rPr>
          <w:sz w:val="22"/>
          <w:szCs w:val="22"/>
        </w:rPr>
        <w:t xml:space="preserve"> hospitalizados, as chamadas lesões/úlceras por pressão, configuram-se como uma das </w:t>
      </w:r>
      <w:r w:rsidR="006C5E8C" w:rsidRPr="00B54208">
        <w:rPr>
          <w:sz w:val="22"/>
          <w:szCs w:val="22"/>
        </w:rPr>
        <w:t xml:space="preserve">maiores </w:t>
      </w:r>
      <w:r w:rsidR="000F2172" w:rsidRPr="00B54208">
        <w:rPr>
          <w:sz w:val="22"/>
          <w:szCs w:val="22"/>
        </w:rPr>
        <w:t xml:space="preserve">complicações, podendo levar à destruição parcial ou total de estruturas como tecidos cutâneo, subcutâneo e muscular, ossos e articulações. Além disso, a Agência Nacional de Vigilância Sanitária (ANVISA) divulgou em um de seus protocolos que a prevalência (número total de casos no período de tempo observado) de úlceras por pressão em hospitais é de 15% e a incidência (número de novos casos) é de 7%. Assim, </w:t>
      </w:r>
      <w:r w:rsidR="008329CC" w:rsidRPr="00B54208">
        <w:rPr>
          <w:color w:val="auto"/>
          <w:sz w:val="22"/>
          <w:szCs w:val="22"/>
        </w:rPr>
        <w:t>e</w:t>
      </w:r>
      <w:r w:rsidR="000F2172" w:rsidRPr="00B54208">
        <w:rPr>
          <w:color w:val="auto"/>
          <w:sz w:val="22"/>
          <w:szCs w:val="22"/>
        </w:rPr>
        <w:t xml:space="preserve">ste trabalho apresenta uma proposta de um dispositivo produzido com material têxtil composto por poliamida, </w:t>
      </w:r>
      <w:proofErr w:type="spellStart"/>
      <w:r w:rsidR="000F2172" w:rsidRPr="00B54208">
        <w:rPr>
          <w:color w:val="auto"/>
          <w:sz w:val="22"/>
          <w:szCs w:val="22"/>
        </w:rPr>
        <w:t>elastano</w:t>
      </w:r>
      <w:proofErr w:type="spellEnd"/>
      <w:r w:rsidR="000F2172" w:rsidRPr="00B54208">
        <w:rPr>
          <w:color w:val="auto"/>
          <w:sz w:val="22"/>
          <w:szCs w:val="22"/>
        </w:rPr>
        <w:t xml:space="preserve"> e poliéster, para que com a utilização de sensores específicos embarcados</w:t>
      </w:r>
      <w:r w:rsidR="008329CC" w:rsidRPr="00B54208">
        <w:rPr>
          <w:color w:val="auto"/>
          <w:sz w:val="22"/>
          <w:szCs w:val="22"/>
        </w:rPr>
        <w:t xml:space="preserve"> </w:t>
      </w:r>
      <w:r w:rsidR="003D772B" w:rsidRPr="00B54208">
        <w:rPr>
          <w:color w:val="auto"/>
          <w:sz w:val="22"/>
          <w:szCs w:val="22"/>
        </w:rPr>
        <w:t>façam a leitura e medição</w:t>
      </w:r>
      <w:r w:rsidR="000F2172" w:rsidRPr="00B54208">
        <w:rPr>
          <w:color w:val="auto"/>
          <w:sz w:val="22"/>
          <w:szCs w:val="22"/>
        </w:rPr>
        <w:t xml:space="preserve"> </w:t>
      </w:r>
      <w:r w:rsidR="003D772B" w:rsidRPr="00B54208">
        <w:rPr>
          <w:color w:val="auto"/>
          <w:sz w:val="22"/>
          <w:szCs w:val="22"/>
        </w:rPr>
        <w:t>d</w:t>
      </w:r>
      <w:r w:rsidR="000F2172" w:rsidRPr="00B54208">
        <w:rPr>
          <w:color w:val="auto"/>
          <w:sz w:val="22"/>
          <w:szCs w:val="22"/>
        </w:rPr>
        <w:t xml:space="preserve">os fatores causadores dos estágios iniciais do desenvolvimento da lesão/úlcera por pressão em pacientes hospitalizados, utilizando-se como elemento transmissor de dados uma antena tipo </w:t>
      </w:r>
      <w:proofErr w:type="spellStart"/>
      <w:r w:rsidR="000F2172" w:rsidRPr="00B54208">
        <w:rPr>
          <w:color w:val="auto"/>
          <w:sz w:val="22"/>
          <w:szCs w:val="22"/>
        </w:rPr>
        <w:t>microfita</w:t>
      </w:r>
      <w:proofErr w:type="spellEnd"/>
      <w:r w:rsidR="000F2172" w:rsidRPr="00B54208">
        <w:rPr>
          <w:color w:val="auto"/>
          <w:sz w:val="22"/>
          <w:szCs w:val="22"/>
        </w:rPr>
        <w:t xml:space="preserve"> com substrato têxtil.</w:t>
      </w:r>
      <w:r w:rsidR="000F2172" w:rsidRPr="00B54208">
        <w:rPr>
          <w:sz w:val="22"/>
          <w:szCs w:val="22"/>
        </w:rPr>
        <w:t xml:space="preserve"> </w:t>
      </w:r>
      <w:r w:rsidR="000F2172" w:rsidRPr="00B54208">
        <w:rPr>
          <w:color w:val="auto"/>
          <w:sz w:val="22"/>
          <w:szCs w:val="22"/>
        </w:rPr>
        <w:t xml:space="preserve">O monitoramento regular dos sinais vitais permite a construção de um histórico individual que poderá servir de base para a criação de alertas tanto aos pacientes quanto à equipe médica em situações que exigem mais atenção médica. Tal protótipo </w:t>
      </w:r>
      <w:r w:rsidR="008329CC" w:rsidRPr="00B54208">
        <w:rPr>
          <w:color w:val="auto"/>
          <w:sz w:val="22"/>
          <w:szCs w:val="22"/>
        </w:rPr>
        <w:t>deve ser adaptável às curvas provenientes da parte do corpo do paciente em que será alocado o dispositivo.</w:t>
      </w:r>
      <w:r w:rsidR="008329CC" w:rsidRPr="00B54208">
        <w:rPr>
          <w:sz w:val="22"/>
          <w:szCs w:val="22"/>
        </w:rPr>
        <w:t xml:space="preserve"> </w:t>
      </w:r>
      <w:r w:rsidR="003D772B" w:rsidRPr="00B54208">
        <w:rPr>
          <w:sz w:val="22"/>
          <w:szCs w:val="22"/>
        </w:rPr>
        <w:t xml:space="preserve">A metodologia utilizada neste trabalho se baseia </w:t>
      </w:r>
      <w:r w:rsidR="008329CC" w:rsidRPr="00B54208">
        <w:rPr>
          <w:sz w:val="22"/>
          <w:szCs w:val="22"/>
        </w:rPr>
        <w:t xml:space="preserve">etapa </w:t>
      </w:r>
      <w:r w:rsidR="003D772B" w:rsidRPr="00B54208">
        <w:rPr>
          <w:sz w:val="22"/>
          <w:szCs w:val="22"/>
        </w:rPr>
        <w:t xml:space="preserve">na </w:t>
      </w:r>
      <w:r w:rsidR="008329CC" w:rsidRPr="00B54208">
        <w:rPr>
          <w:sz w:val="22"/>
          <w:szCs w:val="22"/>
        </w:rPr>
        <w:t xml:space="preserve">obtenção das características mecânicas e dielétricas do material têxtil utilizado como substrato dielétrico da antena. Em seguida será </w:t>
      </w:r>
      <w:r w:rsidR="003D772B" w:rsidRPr="00B54208">
        <w:rPr>
          <w:sz w:val="22"/>
          <w:szCs w:val="22"/>
        </w:rPr>
        <w:t xml:space="preserve">realizado o </w:t>
      </w:r>
      <w:r w:rsidR="008329CC" w:rsidRPr="00B54208">
        <w:rPr>
          <w:sz w:val="22"/>
          <w:szCs w:val="22"/>
        </w:rPr>
        <w:t xml:space="preserve">projeto da antena de </w:t>
      </w:r>
      <w:proofErr w:type="spellStart"/>
      <w:r w:rsidR="003D772B" w:rsidRPr="00B54208">
        <w:rPr>
          <w:sz w:val="22"/>
          <w:szCs w:val="22"/>
        </w:rPr>
        <w:t>microfita</w:t>
      </w:r>
      <w:proofErr w:type="spellEnd"/>
      <w:r w:rsidR="003D772B" w:rsidRPr="00B54208">
        <w:rPr>
          <w:sz w:val="22"/>
          <w:szCs w:val="22"/>
        </w:rPr>
        <w:t xml:space="preserve"> com substrato têxtil e a concepção do sistema, na forma de protótipo de captura e análise de sinais vitais, para a dada situação e problemática em estudo.</w:t>
      </w:r>
    </w:p>
    <w:p w:rsidR="005C4666" w:rsidRDefault="005C4666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:rsidR="00DC6851" w:rsidRPr="00512023" w:rsidRDefault="00DC6851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="00B3307B" w:rsidRPr="00512023" w:rsidRDefault="00B3307B" w:rsidP="006C5E8C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lastRenderedPageBreak/>
        <w:t>Palavras-chave:</w:t>
      </w:r>
      <w:r w:rsidR="006C5E8C">
        <w:rPr>
          <w:rFonts w:ascii="Arial" w:hAnsi="Arial" w:cs="Arial"/>
        </w:rPr>
        <w:t xml:space="preserve"> Internet das coisas, WBAN, telecomunicações, cinta de monitoramento, wireless. </w:t>
      </w:r>
    </w:p>
    <w:p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667ECC">
        <w:rPr>
          <w:rFonts w:ascii="Arial" w:hAnsi="Arial" w:cs="Arial"/>
        </w:rPr>
        <w:t>IC-PIBITI – CNPQ/LMECC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CC" w:rsidRDefault="00667ECC" w:rsidP="001606DA">
      <w:pPr>
        <w:spacing w:after="0" w:line="240" w:lineRule="auto"/>
      </w:pPr>
      <w:r>
        <w:separator/>
      </w:r>
    </w:p>
  </w:endnote>
  <w:endnote w:type="continuationSeparator" w:id="0">
    <w:p w:rsidR="00667ECC" w:rsidRDefault="00667ECC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CC" w:rsidRPr="00054644" w:rsidRDefault="00667ECC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B54208">
      <w:rPr>
        <w:rFonts w:ascii="Arial" w:hAnsi="Arial" w:cs="Arial"/>
        <w:b/>
        <w:noProof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667ECC" w:rsidRDefault="00667ECC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CC" w:rsidRDefault="00667ECC" w:rsidP="001606DA">
      <w:pPr>
        <w:spacing w:after="0" w:line="240" w:lineRule="auto"/>
      </w:pPr>
      <w:r>
        <w:separator/>
      </w:r>
    </w:p>
  </w:footnote>
  <w:footnote w:type="continuationSeparator" w:id="0">
    <w:p w:rsidR="00667ECC" w:rsidRDefault="00667ECC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667ECC" w:rsidRPr="00054644" w:rsidTr="00054644">
      <w:tc>
        <w:tcPr>
          <w:tcW w:w="6958" w:type="dxa"/>
          <w:shd w:val="clear" w:color="auto" w:fill="auto"/>
          <w:vAlign w:val="center"/>
        </w:tcPr>
        <w:p w:rsidR="00667ECC" w:rsidRPr="00054644" w:rsidRDefault="00881F20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>
                <wp:extent cx="3400425" cy="895350"/>
                <wp:effectExtent l="19050" t="0" r="9525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:rsidR="00667ECC" w:rsidRPr="00054644" w:rsidRDefault="00667EC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667ECC" w:rsidRPr="00054644" w:rsidRDefault="00667EC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667ECC" w:rsidRPr="00054644" w:rsidRDefault="00667EC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667ECC" w:rsidRPr="00054644" w:rsidRDefault="00667EC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="00667ECC" w:rsidRPr="00054644" w:rsidRDefault="00667EC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667ECC" w:rsidRPr="00EA6087" w:rsidRDefault="00667ECC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4CD"/>
    <w:rsid w:val="00054644"/>
    <w:rsid w:val="0005491C"/>
    <w:rsid w:val="00081A33"/>
    <w:rsid w:val="00094478"/>
    <w:rsid w:val="000B289F"/>
    <w:rsid w:val="000B4BE3"/>
    <w:rsid w:val="000D612C"/>
    <w:rsid w:val="000F2172"/>
    <w:rsid w:val="001606DA"/>
    <w:rsid w:val="00161B12"/>
    <w:rsid w:val="00177977"/>
    <w:rsid w:val="002448E7"/>
    <w:rsid w:val="002524BA"/>
    <w:rsid w:val="00256AE4"/>
    <w:rsid w:val="00312F37"/>
    <w:rsid w:val="00372E6B"/>
    <w:rsid w:val="0038540A"/>
    <w:rsid w:val="0038638D"/>
    <w:rsid w:val="003A4F2C"/>
    <w:rsid w:val="003D772B"/>
    <w:rsid w:val="003F5970"/>
    <w:rsid w:val="004838A2"/>
    <w:rsid w:val="0049408B"/>
    <w:rsid w:val="004B3C9B"/>
    <w:rsid w:val="004B66D4"/>
    <w:rsid w:val="004B6968"/>
    <w:rsid w:val="00512023"/>
    <w:rsid w:val="00523213"/>
    <w:rsid w:val="005252F9"/>
    <w:rsid w:val="00595167"/>
    <w:rsid w:val="005C4666"/>
    <w:rsid w:val="005E2308"/>
    <w:rsid w:val="006577F3"/>
    <w:rsid w:val="00667ECC"/>
    <w:rsid w:val="006C5E8C"/>
    <w:rsid w:val="006D3128"/>
    <w:rsid w:val="00700465"/>
    <w:rsid w:val="00704791"/>
    <w:rsid w:val="008329CC"/>
    <w:rsid w:val="00836883"/>
    <w:rsid w:val="00861F63"/>
    <w:rsid w:val="008723A4"/>
    <w:rsid w:val="00881F20"/>
    <w:rsid w:val="008D5F8A"/>
    <w:rsid w:val="008F761E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54208"/>
    <w:rsid w:val="00B657E0"/>
    <w:rsid w:val="00B91B7B"/>
    <w:rsid w:val="00BB0133"/>
    <w:rsid w:val="00C04C59"/>
    <w:rsid w:val="00C56F39"/>
    <w:rsid w:val="00C6189D"/>
    <w:rsid w:val="00C92186"/>
    <w:rsid w:val="00CA60F8"/>
    <w:rsid w:val="00CE6E50"/>
    <w:rsid w:val="00D42D41"/>
    <w:rsid w:val="00D52928"/>
    <w:rsid w:val="00D575D3"/>
    <w:rsid w:val="00DA583B"/>
    <w:rsid w:val="00DC6851"/>
    <w:rsid w:val="00E43A12"/>
    <w:rsid w:val="00E67930"/>
    <w:rsid w:val="00EA6087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E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F21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C1C1-B545-42C9-8625-4FA86D38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Usuário do Windows</cp:lastModifiedBy>
  <cp:revision>4</cp:revision>
  <cp:lastPrinted>2017-08-15T14:40:00Z</cp:lastPrinted>
  <dcterms:created xsi:type="dcterms:W3CDTF">2020-10-23T13:04:00Z</dcterms:created>
  <dcterms:modified xsi:type="dcterms:W3CDTF">2020-10-24T13:49:00Z</dcterms:modified>
</cp:coreProperties>
</file>