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80A" w:rsidRDefault="00B13D1B" w:rsidP="00CF418D">
      <w:pPr>
        <w:rPr>
          <w:rFonts w:ascii="Arial" w:hAnsi="Arial" w:cs="Arial"/>
          <w:b/>
          <w:sz w:val="28"/>
          <w:szCs w:val="28"/>
        </w:rPr>
      </w:pPr>
      <w:proofErr w:type="spellStart"/>
      <w:r w:rsidRPr="0078792F">
        <w:rPr>
          <w:rFonts w:ascii="Arial" w:hAnsi="Arial" w:cs="Arial"/>
          <w:b/>
          <w:sz w:val="28"/>
          <w:szCs w:val="28"/>
        </w:rPr>
        <w:t>E</w:t>
      </w:r>
      <w:r w:rsidR="00CF418D" w:rsidRPr="0078792F">
        <w:rPr>
          <w:rFonts w:ascii="Arial" w:hAnsi="Arial" w:cs="Arial"/>
          <w:b/>
          <w:sz w:val="28"/>
          <w:szCs w:val="28"/>
        </w:rPr>
        <w:t>tnov</w:t>
      </w:r>
      <w:r w:rsidR="00011260" w:rsidRPr="0078792F">
        <w:rPr>
          <w:rFonts w:ascii="Arial" w:hAnsi="Arial" w:cs="Arial"/>
          <w:b/>
          <w:sz w:val="28"/>
          <w:szCs w:val="28"/>
        </w:rPr>
        <w:t>eterinária</w:t>
      </w:r>
      <w:proofErr w:type="spellEnd"/>
      <w:r w:rsidR="00011260" w:rsidRPr="0078792F">
        <w:rPr>
          <w:rFonts w:ascii="Arial" w:hAnsi="Arial" w:cs="Arial"/>
          <w:b/>
          <w:sz w:val="28"/>
          <w:szCs w:val="28"/>
        </w:rPr>
        <w:t>: a fitoterapia aplicada a</w:t>
      </w:r>
      <w:r w:rsidR="00CF418D" w:rsidRPr="0078792F">
        <w:rPr>
          <w:rFonts w:ascii="Arial" w:hAnsi="Arial" w:cs="Arial"/>
          <w:b/>
          <w:sz w:val="28"/>
          <w:szCs w:val="28"/>
        </w:rPr>
        <w:t xml:space="preserve"> medicina de animais de </w:t>
      </w:r>
      <w:r w:rsidR="00280EE4" w:rsidRPr="0078792F">
        <w:rPr>
          <w:rFonts w:ascii="Arial" w:hAnsi="Arial" w:cs="Arial"/>
          <w:b/>
          <w:sz w:val="28"/>
          <w:szCs w:val="28"/>
        </w:rPr>
        <w:t>companhia</w:t>
      </w:r>
    </w:p>
    <w:p w:rsidR="00E62C45" w:rsidRDefault="00E62C45" w:rsidP="00E62C45">
      <w:pPr>
        <w:rPr>
          <w:rFonts w:ascii="Arial" w:hAnsi="Arial" w:cs="Arial"/>
          <w:b/>
          <w:sz w:val="28"/>
        </w:rPr>
      </w:pPr>
      <w:proofErr w:type="spellStart"/>
      <w:r w:rsidRPr="005D35E3">
        <w:rPr>
          <w:rFonts w:ascii="Arial" w:hAnsi="Arial" w:cs="Arial"/>
          <w:b/>
          <w:sz w:val="28"/>
        </w:rPr>
        <w:t>Ethnoveterinary</w:t>
      </w:r>
      <w:proofErr w:type="spellEnd"/>
      <w:r w:rsidRPr="005D35E3">
        <w:rPr>
          <w:rFonts w:ascii="Arial" w:hAnsi="Arial" w:cs="Arial"/>
          <w:b/>
          <w:sz w:val="28"/>
        </w:rPr>
        <w:t xml:space="preserve">: </w:t>
      </w:r>
      <w:proofErr w:type="spellStart"/>
      <w:r w:rsidRPr="005D35E3">
        <w:rPr>
          <w:rFonts w:ascii="Arial" w:hAnsi="Arial" w:cs="Arial"/>
          <w:b/>
          <w:sz w:val="28"/>
        </w:rPr>
        <w:t>phytotherapy</w:t>
      </w:r>
      <w:proofErr w:type="spellEnd"/>
      <w:r w:rsidRPr="005D35E3">
        <w:rPr>
          <w:rFonts w:ascii="Arial" w:hAnsi="Arial" w:cs="Arial"/>
          <w:b/>
          <w:sz w:val="28"/>
        </w:rPr>
        <w:t xml:space="preserve"> </w:t>
      </w:r>
      <w:proofErr w:type="spellStart"/>
      <w:r w:rsidRPr="005D35E3">
        <w:rPr>
          <w:rFonts w:ascii="Arial" w:hAnsi="Arial" w:cs="Arial"/>
          <w:b/>
          <w:sz w:val="28"/>
        </w:rPr>
        <w:t>applied</w:t>
      </w:r>
      <w:proofErr w:type="spellEnd"/>
      <w:r w:rsidRPr="005D35E3">
        <w:rPr>
          <w:rFonts w:ascii="Arial" w:hAnsi="Arial" w:cs="Arial"/>
          <w:b/>
          <w:sz w:val="28"/>
        </w:rPr>
        <w:t xml:space="preserve"> </w:t>
      </w:r>
      <w:proofErr w:type="spellStart"/>
      <w:r w:rsidRPr="005D35E3">
        <w:rPr>
          <w:rFonts w:ascii="Arial" w:hAnsi="Arial" w:cs="Arial"/>
          <w:b/>
          <w:sz w:val="28"/>
        </w:rPr>
        <w:t>to</w:t>
      </w:r>
      <w:proofErr w:type="spellEnd"/>
      <w:r w:rsidRPr="005D35E3">
        <w:rPr>
          <w:rFonts w:ascii="Arial" w:hAnsi="Arial" w:cs="Arial"/>
          <w:b/>
          <w:sz w:val="28"/>
        </w:rPr>
        <w:t xml:space="preserve"> </w:t>
      </w:r>
      <w:proofErr w:type="spellStart"/>
      <w:r w:rsidRPr="005D35E3">
        <w:rPr>
          <w:rFonts w:ascii="Arial" w:hAnsi="Arial" w:cs="Arial"/>
          <w:b/>
          <w:sz w:val="28"/>
        </w:rPr>
        <w:t>company</w:t>
      </w:r>
      <w:proofErr w:type="spellEnd"/>
      <w:r w:rsidRPr="005D35E3">
        <w:rPr>
          <w:rFonts w:ascii="Arial" w:hAnsi="Arial" w:cs="Arial"/>
          <w:b/>
          <w:sz w:val="28"/>
        </w:rPr>
        <w:t xml:space="preserve"> </w:t>
      </w:r>
      <w:proofErr w:type="spellStart"/>
      <w:r w:rsidRPr="005D35E3">
        <w:rPr>
          <w:rFonts w:ascii="Arial" w:hAnsi="Arial" w:cs="Arial"/>
          <w:b/>
          <w:sz w:val="28"/>
        </w:rPr>
        <w:t>animals</w:t>
      </w:r>
      <w:proofErr w:type="spellEnd"/>
      <w:r>
        <w:rPr>
          <w:rFonts w:ascii="Arial" w:hAnsi="Arial" w:cs="Arial"/>
          <w:b/>
          <w:sz w:val="28"/>
        </w:rPr>
        <w:t xml:space="preserve"> </w:t>
      </w:r>
      <w:r w:rsidRPr="005D35E3">
        <w:rPr>
          <w:rFonts w:ascii="Arial" w:hAnsi="Arial" w:cs="Arial"/>
          <w:b/>
          <w:sz w:val="28"/>
        </w:rPr>
        <w:t>medicine</w:t>
      </w:r>
    </w:p>
    <w:p w:rsidR="00E62C45" w:rsidRDefault="00E62C45" w:rsidP="00CF418D">
      <w:pPr>
        <w:rPr>
          <w:rFonts w:ascii="Arial" w:hAnsi="Arial" w:cs="Arial"/>
          <w:b/>
          <w:sz w:val="28"/>
          <w:szCs w:val="28"/>
        </w:rPr>
      </w:pPr>
    </w:p>
    <w:p w:rsidR="00280EE4" w:rsidRPr="00277166" w:rsidRDefault="00171A81" w:rsidP="00CF418D">
      <w:pPr>
        <w:rPr>
          <w:rFonts w:ascii="Arial" w:hAnsi="Arial" w:cs="Arial"/>
          <w:b/>
          <w:sz w:val="28"/>
          <w:szCs w:val="28"/>
        </w:rPr>
      </w:pPr>
      <w:bookmarkStart w:id="0" w:name="_GoBack"/>
      <w:bookmarkEnd w:id="0"/>
      <w:r w:rsidRPr="00277166">
        <w:rPr>
          <w:rFonts w:ascii="Arial" w:hAnsi="Arial" w:cs="Arial"/>
          <w:b/>
          <w:sz w:val="28"/>
          <w:szCs w:val="28"/>
        </w:rPr>
        <w:t>Resumo</w:t>
      </w:r>
    </w:p>
    <w:p w:rsidR="00171A81" w:rsidRPr="00C105F3" w:rsidRDefault="006047AF" w:rsidP="0078792F">
      <w:pPr>
        <w:jc w:val="both"/>
        <w:rPr>
          <w:rFonts w:ascii="Arial" w:hAnsi="Arial" w:cs="Arial"/>
          <w:b/>
          <w:sz w:val="24"/>
          <w:szCs w:val="24"/>
        </w:rPr>
      </w:pPr>
      <w:r w:rsidRPr="00171A81">
        <w:rPr>
          <w:rFonts w:ascii="Arial" w:hAnsi="Arial" w:cs="Arial"/>
          <w:sz w:val="24"/>
          <w:szCs w:val="24"/>
        </w:rPr>
        <w:t xml:space="preserve">As práticas e saberes populares são empregados por muitos criadores, fazendeiros ou veterinários a fim de prevenir ou tratar enfermidades em rebanhos ou em animais de estimação. O uso desses conhecimentos e crenças populares relativas à saúde animal é denominado </w:t>
      </w:r>
      <w:proofErr w:type="spellStart"/>
      <w:r w:rsidRPr="00171A81">
        <w:rPr>
          <w:rFonts w:ascii="Arial" w:hAnsi="Arial" w:cs="Arial"/>
          <w:sz w:val="24"/>
          <w:szCs w:val="24"/>
        </w:rPr>
        <w:t>etnoveterinária</w:t>
      </w:r>
      <w:proofErr w:type="spellEnd"/>
      <w:r w:rsidRPr="00171A81">
        <w:rPr>
          <w:rFonts w:ascii="Arial" w:hAnsi="Arial" w:cs="Arial"/>
          <w:sz w:val="24"/>
          <w:szCs w:val="24"/>
        </w:rPr>
        <w:t>, que pode ser definida como uma investigação teórica sistemática e aplicação prática do conhecimento popular veterinário</w:t>
      </w:r>
      <w:r>
        <w:rPr>
          <w:rFonts w:ascii="Arial" w:hAnsi="Arial" w:cs="Arial"/>
          <w:sz w:val="24"/>
          <w:szCs w:val="24"/>
        </w:rPr>
        <w:t xml:space="preserve">. </w:t>
      </w:r>
      <w:r w:rsidRPr="00011260">
        <w:rPr>
          <w:rFonts w:ascii="Arial" w:hAnsi="Arial" w:cs="Arial"/>
          <w:sz w:val="24"/>
          <w:szCs w:val="24"/>
        </w:rPr>
        <w:t>O número de profissionais que vem aderindo à fitoterapia é expressivo atualmente, interesse que se reflete no consumo de medicamentos fitoterápicos no Brasil. Consequentemente, isso aumenta também o interesse de maior investimento em pesquisa e desenvolvimento nesta área.</w:t>
      </w:r>
      <w:r w:rsidRPr="006047AF">
        <w:t xml:space="preserve"> </w:t>
      </w:r>
      <w:r w:rsidR="00C105F3" w:rsidRPr="00011260">
        <w:rPr>
          <w:rFonts w:ascii="Arial" w:hAnsi="Arial" w:cs="Arial"/>
          <w:sz w:val="24"/>
          <w:szCs w:val="24"/>
        </w:rPr>
        <w:t>Como a utilização de fitoterápicos em humanos já é bastante difundida, neste trabalho, através de levantamentos bibliográficos, vamos abordar o uso de fitoterápicos de interesse em Medicina Veterinária, elucidando a possibilidade de seu uso na terapêutica clínica.</w:t>
      </w:r>
      <w:r w:rsidR="00C105F3">
        <w:rPr>
          <w:rFonts w:ascii="Arial" w:hAnsi="Arial" w:cs="Arial"/>
          <w:b/>
          <w:sz w:val="24"/>
          <w:szCs w:val="24"/>
        </w:rPr>
        <w:t xml:space="preserve"> </w:t>
      </w:r>
      <w:r>
        <w:rPr>
          <w:rFonts w:ascii="Arial" w:hAnsi="Arial" w:cs="Arial"/>
          <w:sz w:val="24"/>
          <w:szCs w:val="24"/>
        </w:rPr>
        <w:t xml:space="preserve">Foi encontrado pela literatura importantes pesquisas que comprovam a possibilidade de a fitoterapia ser aplicada na rotina clínica de animas de companhia, </w:t>
      </w:r>
      <w:r w:rsidRPr="00C105F3">
        <w:rPr>
          <w:rFonts w:ascii="Arial" w:hAnsi="Arial" w:cs="Arial"/>
          <w:sz w:val="24"/>
          <w:szCs w:val="24"/>
        </w:rPr>
        <w:t xml:space="preserve">em patologias </w:t>
      </w:r>
      <w:r w:rsidR="00C105F3" w:rsidRPr="00C105F3">
        <w:rPr>
          <w:rFonts w:ascii="Arial" w:hAnsi="Arial" w:cs="Arial"/>
          <w:sz w:val="24"/>
          <w:szCs w:val="24"/>
        </w:rPr>
        <w:t>gastrointestinais,</w:t>
      </w:r>
      <w:r w:rsidRPr="00C105F3">
        <w:rPr>
          <w:rFonts w:ascii="Arial" w:hAnsi="Arial" w:cs="Arial"/>
          <w:sz w:val="24"/>
          <w:szCs w:val="24"/>
        </w:rPr>
        <w:t xml:space="preserve"> </w:t>
      </w:r>
      <w:proofErr w:type="spellStart"/>
      <w:r w:rsidRPr="00C105F3">
        <w:rPr>
          <w:rFonts w:ascii="Arial" w:hAnsi="Arial" w:cs="Arial"/>
          <w:sz w:val="24"/>
          <w:szCs w:val="24"/>
        </w:rPr>
        <w:t>dermatopatias</w:t>
      </w:r>
      <w:proofErr w:type="spellEnd"/>
      <w:r w:rsidRPr="00C105F3">
        <w:rPr>
          <w:rFonts w:ascii="Arial" w:hAnsi="Arial" w:cs="Arial"/>
          <w:sz w:val="24"/>
          <w:szCs w:val="24"/>
        </w:rPr>
        <w:t xml:space="preserve"> e etc. </w:t>
      </w:r>
      <w:r w:rsidR="00C105F3" w:rsidRPr="00BF70CF">
        <w:rPr>
          <w:rFonts w:ascii="Arial" w:hAnsi="Arial" w:cs="Arial"/>
          <w:sz w:val="24"/>
        </w:rPr>
        <w:t xml:space="preserve">Com a necessidade de redução dos gastos e da poluição ambiental, a </w:t>
      </w:r>
      <w:proofErr w:type="spellStart"/>
      <w:r w:rsidR="00C105F3" w:rsidRPr="00BF70CF">
        <w:rPr>
          <w:rFonts w:ascii="Arial" w:hAnsi="Arial" w:cs="Arial"/>
          <w:sz w:val="24"/>
        </w:rPr>
        <w:t>etnoveterinária</w:t>
      </w:r>
      <w:proofErr w:type="spellEnd"/>
      <w:r w:rsidR="00C105F3" w:rsidRPr="00BF70CF">
        <w:rPr>
          <w:rFonts w:ascii="Arial" w:hAnsi="Arial" w:cs="Arial"/>
          <w:sz w:val="24"/>
        </w:rPr>
        <w:t xml:space="preserve"> vem se destacando e trazendo soluções sustentáveis com alta eficácia como opção para o tratamento de diversas patologias.</w:t>
      </w:r>
    </w:p>
    <w:p w:rsidR="00835B48" w:rsidRDefault="00835B48" w:rsidP="0078792F">
      <w:pPr>
        <w:jc w:val="both"/>
        <w:rPr>
          <w:rFonts w:ascii="Arial" w:hAnsi="Arial" w:cs="Arial"/>
          <w:sz w:val="24"/>
          <w:szCs w:val="28"/>
        </w:rPr>
      </w:pPr>
      <w:r w:rsidRPr="00835B48">
        <w:rPr>
          <w:rFonts w:ascii="Arial" w:hAnsi="Arial" w:cs="Arial"/>
          <w:b/>
          <w:sz w:val="24"/>
          <w:szCs w:val="28"/>
        </w:rPr>
        <w:t xml:space="preserve">Palavras-chave: </w:t>
      </w:r>
      <w:r w:rsidR="00C51ECE" w:rsidRPr="00C51ECE">
        <w:rPr>
          <w:rFonts w:ascii="Arial" w:hAnsi="Arial" w:cs="Arial"/>
          <w:sz w:val="24"/>
          <w:szCs w:val="28"/>
        </w:rPr>
        <w:t>Anti-helmíntico.</w:t>
      </w:r>
      <w:r w:rsidR="00820D2C" w:rsidRPr="00C51ECE">
        <w:rPr>
          <w:rFonts w:ascii="Arial" w:hAnsi="Arial" w:cs="Arial"/>
          <w:sz w:val="24"/>
          <w:szCs w:val="28"/>
        </w:rPr>
        <w:t xml:space="preserve"> </w:t>
      </w:r>
      <w:r w:rsidR="00C51ECE" w:rsidRPr="00C51ECE">
        <w:rPr>
          <w:rFonts w:ascii="Arial" w:hAnsi="Arial" w:cs="Arial"/>
          <w:sz w:val="24"/>
          <w:szCs w:val="28"/>
        </w:rPr>
        <w:t>Cães.</w:t>
      </w:r>
      <w:r w:rsidRPr="00C51ECE">
        <w:rPr>
          <w:rFonts w:ascii="Arial" w:hAnsi="Arial" w:cs="Arial"/>
          <w:sz w:val="24"/>
          <w:szCs w:val="28"/>
        </w:rPr>
        <w:t xml:space="preserve"> </w:t>
      </w:r>
      <w:proofErr w:type="spellStart"/>
      <w:r w:rsidR="00C51ECE" w:rsidRPr="00C51ECE">
        <w:rPr>
          <w:rFonts w:ascii="Arial" w:hAnsi="Arial" w:cs="Arial"/>
          <w:sz w:val="24"/>
          <w:szCs w:val="28"/>
        </w:rPr>
        <w:t>Dermatopatia</w:t>
      </w:r>
      <w:proofErr w:type="spellEnd"/>
      <w:r w:rsidR="00C51ECE" w:rsidRPr="00C51ECE">
        <w:rPr>
          <w:rFonts w:ascii="Arial" w:hAnsi="Arial" w:cs="Arial"/>
          <w:sz w:val="24"/>
          <w:szCs w:val="28"/>
        </w:rPr>
        <w:t>.</w:t>
      </w:r>
      <w:r w:rsidR="00820D2C" w:rsidRPr="00C51ECE">
        <w:rPr>
          <w:rFonts w:ascii="Arial" w:hAnsi="Arial" w:cs="Arial"/>
          <w:sz w:val="24"/>
          <w:szCs w:val="28"/>
        </w:rPr>
        <w:t xml:space="preserve"> </w:t>
      </w:r>
      <w:r w:rsidR="00C51ECE" w:rsidRPr="00C51ECE">
        <w:rPr>
          <w:rFonts w:ascii="Arial" w:hAnsi="Arial" w:cs="Arial"/>
          <w:sz w:val="24"/>
          <w:szCs w:val="28"/>
        </w:rPr>
        <w:t>D</w:t>
      </w:r>
      <w:r w:rsidR="00820D2C" w:rsidRPr="00C51ECE">
        <w:rPr>
          <w:rFonts w:ascii="Arial" w:hAnsi="Arial" w:cs="Arial"/>
          <w:sz w:val="24"/>
          <w:szCs w:val="28"/>
        </w:rPr>
        <w:t xml:space="preserve">istúrbios </w:t>
      </w:r>
      <w:r w:rsidR="00C51ECE" w:rsidRPr="00C51ECE">
        <w:rPr>
          <w:rFonts w:ascii="Arial" w:hAnsi="Arial" w:cs="Arial"/>
          <w:sz w:val="24"/>
          <w:szCs w:val="28"/>
        </w:rPr>
        <w:t>gastrointestinais.</w:t>
      </w:r>
      <w:r w:rsidR="00820D2C" w:rsidRPr="00C51ECE">
        <w:rPr>
          <w:rFonts w:ascii="Arial" w:hAnsi="Arial" w:cs="Arial"/>
          <w:sz w:val="24"/>
          <w:szCs w:val="28"/>
        </w:rPr>
        <w:t xml:space="preserve"> </w:t>
      </w:r>
      <w:r w:rsidR="00C51ECE" w:rsidRPr="00C51ECE">
        <w:rPr>
          <w:rFonts w:ascii="Arial" w:hAnsi="Arial" w:cs="Arial"/>
          <w:sz w:val="24"/>
          <w:szCs w:val="28"/>
        </w:rPr>
        <w:t>Gatos.</w:t>
      </w:r>
      <w:r w:rsidRPr="00C51ECE">
        <w:rPr>
          <w:rFonts w:ascii="Arial" w:hAnsi="Arial" w:cs="Arial"/>
          <w:sz w:val="24"/>
          <w:szCs w:val="28"/>
        </w:rPr>
        <w:t xml:space="preserve"> </w:t>
      </w:r>
      <w:r w:rsidR="00C51ECE" w:rsidRPr="00C51ECE">
        <w:rPr>
          <w:rFonts w:ascii="Arial" w:hAnsi="Arial" w:cs="Arial"/>
          <w:sz w:val="24"/>
          <w:szCs w:val="28"/>
        </w:rPr>
        <w:t>Plantas medicinais.</w:t>
      </w:r>
    </w:p>
    <w:p w:rsidR="00381224" w:rsidRDefault="00381224" w:rsidP="0078792F">
      <w:pPr>
        <w:jc w:val="both"/>
        <w:rPr>
          <w:rFonts w:ascii="Arial" w:hAnsi="Arial" w:cs="Arial"/>
          <w:sz w:val="24"/>
          <w:szCs w:val="28"/>
        </w:rPr>
      </w:pPr>
    </w:p>
    <w:p w:rsidR="00381224" w:rsidRPr="00381224" w:rsidRDefault="00381224" w:rsidP="0078792F">
      <w:pPr>
        <w:jc w:val="both"/>
        <w:rPr>
          <w:rFonts w:ascii="Arial" w:hAnsi="Arial" w:cs="Arial"/>
          <w:b/>
          <w:sz w:val="28"/>
          <w:szCs w:val="28"/>
        </w:rPr>
      </w:pPr>
      <w:r w:rsidRPr="00381224">
        <w:rPr>
          <w:rFonts w:ascii="Arial" w:hAnsi="Arial" w:cs="Arial"/>
          <w:b/>
          <w:sz w:val="28"/>
          <w:szCs w:val="28"/>
        </w:rPr>
        <w:t>Abstract</w:t>
      </w:r>
    </w:p>
    <w:p w:rsidR="00381224" w:rsidRDefault="00381224" w:rsidP="0078792F">
      <w:pPr>
        <w:jc w:val="both"/>
        <w:rPr>
          <w:rFonts w:ascii="Arial" w:hAnsi="Arial" w:cs="Arial"/>
          <w:sz w:val="24"/>
          <w:szCs w:val="28"/>
        </w:rPr>
      </w:pPr>
      <w:r w:rsidRPr="00381224">
        <w:rPr>
          <w:rFonts w:ascii="Arial" w:hAnsi="Arial" w:cs="Arial"/>
          <w:sz w:val="24"/>
          <w:szCs w:val="28"/>
        </w:rPr>
        <w:t xml:space="preserve">Popular </w:t>
      </w:r>
      <w:proofErr w:type="spellStart"/>
      <w:r w:rsidRPr="00381224">
        <w:rPr>
          <w:rFonts w:ascii="Arial" w:hAnsi="Arial" w:cs="Arial"/>
          <w:sz w:val="24"/>
          <w:szCs w:val="28"/>
        </w:rPr>
        <w:t>practices</w:t>
      </w:r>
      <w:proofErr w:type="spellEnd"/>
      <w:r w:rsidRPr="00381224">
        <w:rPr>
          <w:rFonts w:ascii="Arial" w:hAnsi="Arial" w:cs="Arial"/>
          <w:sz w:val="24"/>
          <w:szCs w:val="28"/>
        </w:rPr>
        <w:t xml:space="preserve"> </w:t>
      </w:r>
      <w:proofErr w:type="spellStart"/>
      <w:r w:rsidRPr="00381224">
        <w:rPr>
          <w:rFonts w:ascii="Arial" w:hAnsi="Arial" w:cs="Arial"/>
          <w:sz w:val="24"/>
          <w:szCs w:val="28"/>
        </w:rPr>
        <w:t>and</w:t>
      </w:r>
      <w:proofErr w:type="spellEnd"/>
      <w:r w:rsidRPr="00381224">
        <w:rPr>
          <w:rFonts w:ascii="Arial" w:hAnsi="Arial" w:cs="Arial"/>
          <w:sz w:val="24"/>
          <w:szCs w:val="28"/>
        </w:rPr>
        <w:t xml:space="preserve"> </w:t>
      </w:r>
      <w:r>
        <w:rPr>
          <w:rFonts w:ascii="Arial" w:hAnsi="Arial" w:cs="Arial"/>
          <w:sz w:val="24"/>
          <w:szCs w:val="28"/>
        </w:rPr>
        <w:t xml:space="preserve">popular knowledge </w:t>
      </w:r>
      <w:r w:rsidRPr="00381224">
        <w:rPr>
          <w:rFonts w:ascii="Arial" w:hAnsi="Arial" w:cs="Arial"/>
          <w:sz w:val="24"/>
          <w:szCs w:val="28"/>
        </w:rPr>
        <w:t xml:space="preserve">are </w:t>
      </w:r>
      <w:proofErr w:type="spellStart"/>
      <w:r w:rsidRPr="00381224">
        <w:rPr>
          <w:rFonts w:ascii="Arial" w:hAnsi="Arial" w:cs="Arial"/>
          <w:sz w:val="24"/>
          <w:szCs w:val="28"/>
        </w:rPr>
        <w:t>used</w:t>
      </w:r>
      <w:proofErr w:type="spellEnd"/>
      <w:r w:rsidRPr="00381224">
        <w:rPr>
          <w:rFonts w:ascii="Arial" w:hAnsi="Arial" w:cs="Arial"/>
          <w:sz w:val="24"/>
          <w:szCs w:val="28"/>
        </w:rPr>
        <w:t xml:space="preserve"> </w:t>
      </w:r>
      <w:proofErr w:type="spellStart"/>
      <w:r w:rsidRPr="00381224">
        <w:rPr>
          <w:rFonts w:ascii="Arial" w:hAnsi="Arial" w:cs="Arial"/>
          <w:sz w:val="24"/>
          <w:szCs w:val="28"/>
        </w:rPr>
        <w:t>by</w:t>
      </w:r>
      <w:proofErr w:type="spellEnd"/>
      <w:r w:rsidRPr="00381224">
        <w:rPr>
          <w:rFonts w:ascii="Arial" w:hAnsi="Arial" w:cs="Arial"/>
          <w:sz w:val="24"/>
          <w:szCs w:val="28"/>
        </w:rPr>
        <w:t xml:space="preserve"> </w:t>
      </w:r>
      <w:proofErr w:type="spellStart"/>
      <w:r w:rsidRPr="00381224">
        <w:rPr>
          <w:rFonts w:ascii="Arial" w:hAnsi="Arial" w:cs="Arial"/>
          <w:sz w:val="24"/>
          <w:szCs w:val="28"/>
        </w:rPr>
        <w:t>many</w:t>
      </w:r>
      <w:proofErr w:type="spellEnd"/>
      <w:r w:rsidRPr="00381224">
        <w:rPr>
          <w:rFonts w:ascii="Arial" w:hAnsi="Arial" w:cs="Arial"/>
          <w:sz w:val="24"/>
          <w:szCs w:val="28"/>
        </w:rPr>
        <w:t xml:space="preserve"> </w:t>
      </w:r>
      <w:proofErr w:type="spellStart"/>
      <w:r w:rsidRPr="00381224">
        <w:rPr>
          <w:rFonts w:ascii="Arial" w:hAnsi="Arial" w:cs="Arial"/>
          <w:sz w:val="24"/>
          <w:szCs w:val="28"/>
        </w:rPr>
        <w:t>breeders</w:t>
      </w:r>
      <w:proofErr w:type="spellEnd"/>
      <w:r w:rsidRPr="00381224">
        <w:rPr>
          <w:rFonts w:ascii="Arial" w:hAnsi="Arial" w:cs="Arial"/>
          <w:sz w:val="24"/>
          <w:szCs w:val="28"/>
        </w:rPr>
        <w:t xml:space="preserve">, </w:t>
      </w:r>
      <w:proofErr w:type="spellStart"/>
      <w:r w:rsidRPr="00381224">
        <w:rPr>
          <w:rFonts w:ascii="Arial" w:hAnsi="Arial" w:cs="Arial"/>
          <w:sz w:val="24"/>
          <w:szCs w:val="28"/>
        </w:rPr>
        <w:t>farmers</w:t>
      </w:r>
      <w:proofErr w:type="spellEnd"/>
      <w:r w:rsidRPr="00381224">
        <w:rPr>
          <w:rFonts w:ascii="Arial" w:hAnsi="Arial" w:cs="Arial"/>
          <w:sz w:val="24"/>
          <w:szCs w:val="28"/>
        </w:rPr>
        <w:t xml:space="preserve"> </w:t>
      </w:r>
      <w:proofErr w:type="spellStart"/>
      <w:r w:rsidRPr="00381224">
        <w:rPr>
          <w:rFonts w:ascii="Arial" w:hAnsi="Arial" w:cs="Arial"/>
          <w:sz w:val="24"/>
          <w:szCs w:val="28"/>
        </w:rPr>
        <w:t>or</w:t>
      </w:r>
      <w:proofErr w:type="spellEnd"/>
      <w:r w:rsidRPr="00381224">
        <w:rPr>
          <w:rFonts w:ascii="Arial" w:hAnsi="Arial" w:cs="Arial"/>
          <w:sz w:val="24"/>
          <w:szCs w:val="28"/>
        </w:rPr>
        <w:t xml:space="preserve"> </w:t>
      </w:r>
      <w:proofErr w:type="spellStart"/>
      <w:r w:rsidRPr="00381224">
        <w:rPr>
          <w:rFonts w:ascii="Arial" w:hAnsi="Arial" w:cs="Arial"/>
          <w:sz w:val="24"/>
          <w:szCs w:val="28"/>
        </w:rPr>
        <w:t>veterinarians</w:t>
      </w:r>
      <w:proofErr w:type="spellEnd"/>
      <w:r w:rsidRPr="00381224">
        <w:rPr>
          <w:rFonts w:ascii="Arial" w:hAnsi="Arial" w:cs="Arial"/>
          <w:sz w:val="24"/>
          <w:szCs w:val="28"/>
        </w:rPr>
        <w:t xml:space="preserve"> </w:t>
      </w:r>
      <w:proofErr w:type="spellStart"/>
      <w:r w:rsidRPr="00381224">
        <w:rPr>
          <w:rFonts w:ascii="Arial" w:hAnsi="Arial" w:cs="Arial"/>
          <w:sz w:val="24"/>
          <w:szCs w:val="28"/>
        </w:rPr>
        <w:t>to</w:t>
      </w:r>
      <w:proofErr w:type="spellEnd"/>
      <w:r w:rsidRPr="00381224">
        <w:rPr>
          <w:rFonts w:ascii="Arial" w:hAnsi="Arial" w:cs="Arial"/>
          <w:sz w:val="24"/>
          <w:szCs w:val="28"/>
        </w:rPr>
        <w:t xml:space="preserve"> </w:t>
      </w:r>
      <w:proofErr w:type="spellStart"/>
      <w:r w:rsidRPr="00381224">
        <w:rPr>
          <w:rFonts w:ascii="Arial" w:hAnsi="Arial" w:cs="Arial"/>
          <w:sz w:val="24"/>
          <w:szCs w:val="28"/>
        </w:rPr>
        <w:t>prevent</w:t>
      </w:r>
      <w:proofErr w:type="spellEnd"/>
      <w:r w:rsidRPr="00381224">
        <w:rPr>
          <w:rFonts w:ascii="Arial" w:hAnsi="Arial" w:cs="Arial"/>
          <w:sz w:val="24"/>
          <w:szCs w:val="28"/>
        </w:rPr>
        <w:t xml:space="preserve"> </w:t>
      </w:r>
      <w:proofErr w:type="spellStart"/>
      <w:r w:rsidRPr="00381224">
        <w:rPr>
          <w:rFonts w:ascii="Arial" w:hAnsi="Arial" w:cs="Arial"/>
          <w:sz w:val="24"/>
          <w:szCs w:val="28"/>
        </w:rPr>
        <w:t>or</w:t>
      </w:r>
      <w:proofErr w:type="spellEnd"/>
      <w:r w:rsidRPr="00381224">
        <w:rPr>
          <w:rFonts w:ascii="Arial" w:hAnsi="Arial" w:cs="Arial"/>
          <w:sz w:val="24"/>
          <w:szCs w:val="28"/>
        </w:rPr>
        <w:t xml:space="preserve"> </w:t>
      </w:r>
      <w:proofErr w:type="spellStart"/>
      <w:r w:rsidRPr="00381224">
        <w:rPr>
          <w:rFonts w:ascii="Arial" w:hAnsi="Arial" w:cs="Arial"/>
          <w:sz w:val="24"/>
          <w:szCs w:val="28"/>
        </w:rPr>
        <w:t>treat</w:t>
      </w:r>
      <w:proofErr w:type="spellEnd"/>
      <w:r w:rsidRPr="00381224">
        <w:rPr>
          <w:rFonts w:ascii="Arial" w:hAnsi="Arial" w:cs="Arial"/>
          <w:sz w:val="24"/>
          <w:szCs w:val="28"/>
        </w:rPr>
        <w:t xml:space="preserve"> </w:t>
      </w:r>
      <w:proofErr w:type="spellStart"/>
      <w:r w:rsidRPr="00381224">
        <w:rPr>
          <w:rFonts w:ascii="Arial" w:hAnsi="Arial" w:cs="Arial"/>
          <w:sz w:val="24"/>
          <w:szCs w:val="28"/>
        </w:rPr>
        <w:t>illnesses</w:t>
      </w:r>
      <w:proofErr w:type="spellEnd"/>
      <w:r w:rsidRPr="00381224">
        <w:rPr>
          <w:rFonts w:ascii="Arial" w:hAnsi="Arial" w:cs="Arial"/>
          <w:sz w:val="24"/>
          <w:szCs w:val="28"/>
        </w:rPr>
        <w:t xml:space="preserve"> in </w:t>
      </w:r>
      <w:proofErr w:type="spellStart"/>
      <w:r w:rsidRPr="00381224">
        <w:rPr>
          <w:rFonts w:ascii="Arial" w:hAnsi="Arial" w:cs="Arial"/>
          <w:sz w:val="24"/>
          <w:szCs w:val="28"/>
        </w:rPr>
        <w:t>livestock</w:t>
      </w:r>
      <w:proofErr w:type="spellEnd"/>
      <w:r w:rsidRPr="00381224">
        <w:rPr>
          <w:rFonts w:ascii="Arial" w:hAnsi="Arial" w:cs="Arial"/>
          <w:sz w:val="24"/>
          <w:szCs w:val="28"/>
        </w:rPr>
        <w:t xml:space="preserve"> </w:t>
      </w:r>
      <w:proofErr w:type="spellStart"/>
      <w:r w:rsidRPr="00381224">
        <w:rPr>
          <w:rFonts w:ascii="Arial" w:hAnsi="Arial" w:cs="Arial"/>
          <w:sz w:val="24"/>
          <w:szCs w:val="28"/>
        </w:rPr>
        <w:t>or</w:t>
      </w:r>
      <w:proofErr w:type="spellEnd"/>
      <w:r w:rsidRPr="00381224">
        <w:rPr>
          <w:rFonts w:ascii="Arial" w:hAnsi="Arial" w:cs="Arial"/>
          <w:sz w:val="24"/>
          <w:szCs w:val="28"/>
        </w:rPr>
        <w:t xml:space="preserve"> pets. The use </w:t>
      </w:r>
      <w:proofErr w:type="spellStart"/>
      <w:r w:rsidRPr="00381224">
        <w:rPr>
          <w:rFonts w:ascii="Arial" w:hAnsi="Arial" w:cs="Arial"/>
          <w:sz w:val="24"/>
          <w:szCs w:val="28"/>
        </w:rPr>
        <w:t>of</w:t>
      </w:r>
      <w:proofErr w:type="spellEnd"/>
      <w:r w:rsidRPr="00381224">
        <w:rPr>
          <w:rFonts w:ascii="Arial" w:hAnsi="Arial" w:cs="Arial"/>
          <w:sz w:val="24"/>
          <w:szCs w:val="28"/>
        </w:rPr>
        <w:t xml:space="preserve"> </w:t>
      </w:r>
      <w:proofErr w:type="spellStart"/>
      <w:r w:rsidRPr="00381224">
        <w:rPr>
          <w:rFonts w:ascii="Arial" w:hAnsi="Arial" w:cs="Arial"/>
          <w:sz w:val="24"/>
          <w:szCs w:val="28"/>
        </w:rPr>
        <w:t>this</w:t>
      </w:r>
      <w:proofErr w:type="spellEnd"/>
      <w:r w:rsidRPr="00381224">
        <w:rPr>
          <w:rFonts w:ascii="Arial" w:hAnsi="Arial" w:cs="Arial"/>
          <w:sz w:val="24"/>
          <w:szCs w:val="28"/>
        </w:rPr>
        <w:t xml:space="preserve"> popular knowledge </w:t>
      </w:r>
      <w:proofErr w:type="spellStart"/>
      <w:r w:rsidRPr="00381224">
        <w:rPr>
          <w:rFonts w:ascii="Arial" w:hAnsi="Arial" w:cs="Arial"/>
          <w:sz w:val="24"/>
          <w:szCs w:val="28"/>
        </w:rPr>
        <w:t>and</w:t>
      </w:r>
      <w:proofErr w:type="spellEnd"/>
      <w:r w:rsidRPr="00381224">
        <w:rPr>
          <w:rFonts w:ascii="Arial" w:hAnsi="Arial" w:cs="Arial"/>
          <w:sz w:val="24"/>
          <w:szCs w:val="28"/>
        </w:rPr>
        <w:t xml:space="preserve"> </w:t>
      </w:r>
      <w:proofErr w:type="spellStart"/>
      <w:r w:rsidRPr="00381224">
        <w:rPr>
          <w:rFonts w:ascii="Arial" w:hAnsi="Arial" w:cs="Arial"/>
          <w:sz w:val="24"/>
          <w:szCs w:val="28"/>
        </w:rPr>
        <w:t>beliefs</w:t>
      </w:r>
      <w:proofErr w:type="spellEnd"/>
      <w:r w:rsidRPr="00381224">
        <w:rPr>
          <w:rFonts w:ascii="Arial" w:hAnsi="Arial" w:cs="Arial"/>
          <w:sz w:val="24"/>
          <w:szCs w:val="28"/>
        </w:rPr>
        <w:t xml:space="preserve"> </w:t>
      </w:r>
      <w:proofErr w:type="spellStart"/>
      <w:r w:rsidRPr="00381224">
        <w:rPr>
          <w:rFonts w:ascii="Arial" w:hAnsi="Arial" w:cs="Arial"/>
          <w:sz w:val="24"/>
          <w:szCs w:val="28"/>
        </w:rPr>
        <w:t>related</w:t>
      </w:r>
      <w:proofErr w:type="spellEnd"/>
      <w:r w:rsidRPr="00381224">
        <w:rPr>
          <w:rFonts w:ascii="Arial" w:hAnsi="Arial" w:cs="Arial"/>
          <w:sz w:val="24"/>
          <w:szCs w:val="28"/>
        </w:rPr>
        <w:t xml:space="preserve"> </w:t>
      </w:r>
      <w:proofErr w:type="spellStart"/>
      <w:r w:rsidRPr="00381224">
        <w:rPr>
          <w:rFonts w:ascii="Arial" w:hAnsi="Arial" w:cs="Arial"/>
          <w:sz w:val="24"/>
          <w:szCs w:val="28"/>
        </w:rPr>
        <w:t>to</w:t>
      </w:r>
      <w:proofErr w:type="spellEnd"/>
      <w:r w:rsidRPr="00381224">
        <w:rPr>
          <w:rFonts w:ascii="Arial" w:hAnsi="Arial" w:cs="Arial"/>
          <w:sz w:val="24"/>
          <w:szCs w:val="28"/>
        </w:rPr>
        <w:t xml:space="preserve"> animal </w:t>
      </w:r>
      <w:proofErr w:type="spellStart"/>
      <w:r w:rsidRPr="00381224">
        <w:rPr>
          <w:rFonts w:ascii="Arial" w:hAnsi="Arial" w:cs="Arial"/>
          <w:sz w:val="24"/>
          <w:szCs w:val="28"/>
        </w:rPr>
        <w:t>health</w:t>
      </w:r>
      <w:proofErr w:type="spellEnd"/>
      <w:r w:rsidRPr="00381224">
        <w:rPr>
          <w:rFonts w:ascii="Arial" w:hAnsi="Arial" w:cs="Arial"/>
          <w:sz w:val="24"/>
          <w:szCs w:val="28"/>
        </w:rPr>
        <w:t xml:space="preserve"> </w:t>
      </w:r>
      <w:proofErr w:type="spellStart"/>
      <w:r w:rsidRPr="00381224">
        <w:rPr>
          <w:rFonts w:ascii="Arial" w:hAnsi="Arial" w:cs="Arial"/>
          <w:sz w:val="24"/>
          <w:szCs w:val="28"/>
        </w:rPr>
        <w:t>is</w:t>
      </w:r>
      <w:proofErr w:type="spellEnd"/>
      <w:r w:rsidRPr="00381224">
        <w:rPr>
          <w:rFonts w:ascii="Arial" w:hAnsi="Arial" w:cs="Arial"/>
          <w:sz w:val="24"/>
          <w:szCs w:val="28"/>
        </w:rPr>
        <w:t xml:space="preserve"> </w:t>
      </w:r>
      <w:proofErr w:type="spellStart"/>
      <w:r w:rsidRPr="00381224">
        <w:rPr>
          <w:rFonts w:ascii="Arial" w:hAnsi="Arial" w:cs="Arial"/>
          <w:sz w:val="24"/>
          <w:szCs w:val="28"/>
        </w:rPr>
        <w:t>called</w:t>
      </w:r>
      <w:proofErr w:type="spellEnd"/>
      <w:r w:rsidRPr="00381224">
        <w:rPr>
          <w:rFonts w:ascii="Arial" w:hAnsi="Arial" w:cs="Arial"/>
          <w:sz w:val="24"/>
          <w:szCs w:val="28"/>
        </w:rPr>
        <w:t xml:space="preserve"> </w:t>
      </w:r>
      <w:proofErr w:type="spellStart"/>
      <w:r w:rsidRPr="00381224">
        <w:rPr>
          <w:rFonts w:ascii="Arial" w:hAnsi="Arial" w:cs="Arial"/>
          <w:sz w:val="24"/>
          <w:szCs w:val="28"/>
        </w:rPr>
        <w:t>ethnoveterinary</w:t>
      </w:r>
      <w:proofErr w:type="spellEnd"/>
      <w:r w:rsidRPr="00381224">
        <w:rPr>
          <w:rFonts w:ascii="Arial" w:hAnsi="Arial" w:cs="Arial"/>
          <w:sz w:val="24"/>
          <w:szCs w:val="28"/>
        </w:rPr>
        <w:t xml:space="preserve">, </w:t>
      </w:r>
      <w:proofErr w:type="spellStart"/>
      <w:r w:rsidRPr="00381224">
        <w:rPr>
          <w:rFonts w:ascii="Arial" w:hAnsi="Arial" w:cs="Arial"/>
          <w:sz w:val="24"/>
          <w:szCs w:val="28"/>
        </w:rPr>
        <w:t>which</w:t>
      </w:r>
      <w:proofErr w:type="spellEnd"/>
      <w:r w:rsidRPr="00381224">
        <w:rPr>
          <w:rFonts w:ascii="Arial" w:hAnsi="Arial" w:cs="Arial"/>
          <w:sz w:val="24"/>
          <w:szCs w:val="28"/>
        </w:rPr>
        <w:t xml:space="preserve"> </w:t>
      </w:r>
      <w:proofErr w:type="spellStart"/>
      <w:r w:rsidRPr="00381224">
        <w:rPr>
          <w:rFonts w:ascii="Arial" w:hAnsi="Arial" w:cs="Arial"/>
          <w:sz w:val="24"/>
          <w:szCs w:val="28"/>
        </w:rPr>
        <w:t>can</w:t>
      </w:r>
      <w:proofErr w:type="spellEnd"/>
      <w:r w:rsidRPr="00381224">
        <w:rPr>
          <w:rFonts w:ascii="Arial" w:hAnsi="Arial" w:cs="Arial"/>
          <w:sz w:val="24"/>
          <w:szCs w:val="28"/>
        </w:rPr>
        <w:t xml:space="preserve"> </w:t>
      </w:r>
      <w:proofErr w:type="spellStart"/>
      <w:r w:rsidRPr="00381224">
        <w:rPr>
          <w:rFonts w:ascii="Arial" w:hAnsi="Arial" w:cs="Arial"/>
          <w:sz w:val="24"/>
          <w:szCs w:val="28"/>
        </w:rPr>
        <w:t>be</w:t>
      </w:r>
      <w:proofErr w:type="spellEnd"/>
      <w:r w:rsidRPr="00381224">
        <w:rPr>
          <w:rFonts w:ascii="Arial" w:hAnsi="Arial" w:cs="Arial"/>
          <w:sz w:val="24"/>
          <w:szCs w:val="28"/>
        </w:rPr>
        <w:t xml:space="preserve"> </w:t>
      </w:r>
      <w:proofErr w:type="spellStart"/>
      <w:r w:rsidRPr="00381224">
        <w:rPr>
          <w:rFonts w:ascii="Arial" w:hAnsi="Arial" w:cs="Arial"/>
          <w:sz w:val="24"/>
          <w:szCs w:val="28"/>
        </w:rPr>
        <w:t>defined</w:t>
      </w:r>
      <w:proofErr w:type="spellEnd"/>
      <w:r w:rsidRPr="00381224">
        <w:rPr>
          <w:rFonts w:ascii="Arial" w:hAnsi="Arial" w:cs="Arial"/>
          <w:sz w:val="24"/>
          <w:szCs w:val="28"/>
        </w:rPr>
        <w:t xml:space="preserve"> as a </w:t>
      </w:r>
      <w:proofErr w:type="spellStart"/>
      <w:r w:rsidRPr="00381224">
        <w:rPr>
          <w:rFonts w:ascii="Arial" w:hAnsi="Arial" w:cs="Arial"/>
          <w:sz w:val="24"/>
          <w:szCs w:val="28"/>
        </w:rPr>
        <w:t>systematic</w:t>
      </w:r>
      <w:proofErr w:type="spellEnd"/>
      <w:r w:rsidRPr="00381224">
        <w:rPr>
          <w:rFonts w:ascii="Arial" w:hAnsi="Arial" w:cs="Arial"/>
          <w:sz w:val="24"/>
          <w:szCs w:val="28"/>
        </w:rPr>
        <w:t xml:space="preserve"> </w:t>
      </w:r>
      <w:proofErr w:type="spellStart"/>
      <w:r w:rsidRPr="00381224">
        <w:rPr>
          <w:rFonts w:ascii="Arial" w:hAnsi="Arial" w:cs="Arial"/>
          <w:sz w:val="24"/>
          <w:szCs w:val="28"/>
        </w:rPr>
        <w:t>theoretical</w:t>
      </w:r>
      <w:proofErr w:type="spellEnd"/>
      <w:r w:rsidRPr="00381224">
        <w:rPr>
          <w:rFonts w:ascii="Arial" w:hAnsi="Arial" w:cs="Arial"/>
          <w:sz w:val="24"/>
          <w:szCs w:val="28"/>
        </w:rPr>
        <w:t xml:space="preserve"> </w:t>
      </w:r>
      <w:proofErr w:type="spellStart"/>
      <w:r w:rsidRPr="00381224">
        <w:rPr>
          <w:rFonts w:ascii="Arial" w:hAnsi="Arial" w:cs="Arial"/>
          <w:sz w:val="24"/>
          <w:szCs w:val="28"/>
        </w:rPr>
        <w:t>investigation</w:t>
      </w:r>
      <w:proofErr w:type="spellEnd"/>
      <w:r w:rsidRPr="00381224">
        <w:rPr>
          <w:rFonts w:ascii="Arial" w:hAnsi="Arial" w:cs="Arial"/>
          <w:sz w:val="24"/>
          <w:szCs w:val="28"/>
        </w:rPr>
        <w:t xml:space="preserve"> </w:t>
      </w:r>
      <w:proofErr w:type="spellStart"/>
      <w:r w:rsidRPr="00381224">
        <w:rPr>
          <w:rFonts w:ascii="Arial" w:hAnsi="Arial" w:cs="Arial"/>
          <w:sz w:val="24"/>
          <w:szCs w:val="28"/>
        </w:rPr>
        <w:t>and</w:t>
      </w:r>
      <w:proofErr w:type="spellEnd"/>
      <w:r w:rsidRPr="00381224">
        <w:rPr>
          <w:rFonts w:ascii="Arial" w:hAnsi="Arial" w:cs="Arial"/>
          <w:sz w:val="24"/>
          <w:szCs w:val="28"/>
        </w:rPr>
        <w:t xml:space="preserve"> </w:t>
      </w:r>
      <w:proofErr w:type="spellStart"/>
      <w:r w:rsidRPr="00381224">
        <w:rPr>
          <w:rFonts w:ascii="Arial" w:hAnsi="Arial" w:cs="Arial"/>
          <w:sz w:val="24"/>
          <w:szCs w:val="28"/>
        </w:rPr>
        <w:t>practical</w:t>
      </w:r>
      <w:proofErr w:type="spellEnd"/>
      <w:r w:rsidRPr="00381224">
        <w:rPr>
          <w:rFonts w:ascii="Arial" w:hAnsi="Arial" w:cs="Arial"/>
          <w:sz w:val="24"/>
          <w:szCs w:val="28"/>
        </w:rPr>
        <w:t xml:space="preserve"> </w:t>
      </w:r>
      <w:proofErr w:type="spellStart"/>
      <w:r w:rsidRPr="00381224">
        <w:rPr>
          <w:rFonts w:ascii="Arial" w:hAnsi="Arial" w:cs="Arial"/>
          <w:sz w:val="24"/>
          <w:szCs w:val="28"/>
        </w:rPr>
        <w:t>application</w:t>
      </w:r>
      <w:proofErr w:type="spellEnd"/>
      <w:r w:rsidRPr="00381224">
        <w:rPr>
          <w:rFonts w:ascii="Arial" w:hAnsi="Arial" w:cs="Arial"/>
          <w:sz w:val="24"/>
          <w:szCs w:val="28"/>
        </w:rPr>
        <w:t xml:space="preserve"> </w:t>
      </w:r>
      <w:proofErr w:type="spellStart"/>
      <w:r w:rsidRPr="00381224">
        <w:rPr>
          <w:rFonts w:ascii="Arial" w:hAnsi="Arial" w:cs="Arial"/>
          <w:sz w:val="24"/>
          <w:szCs w:val="28"/>
        </w:rPr>
        <w:t>of</w:t>
      </w:r>
      <w:proofErr w:type="spellEnd"/>
      <w:r w:rsidRPr="00381224">
        <w:rPr>
          <w:rFonts w:ascii="Arial" w:hAnsi="Arial" w:cs="Arial"/>
          <w:sz w:val="24"/>
          <w:szCs w:val="28"/>
        </w:rPr>
        <w:t xml:space="preserve"> popular </w:t>
      </w:r>
      <w:proofErr w:type="spellStart"/>
      <w:r w:rsidRPr="00381224">
        <w:rPr>
          <w:rFonts w:ascii="Arial" w:hAnsi="Arial" w:cs="Arial"/>
          <w:sz w:val="24"/>
          <w:szCs w:val="28"/>
        </w:rPr>
        <w:t>veterinary</w:t>
      </w:r>
      <w:proofErr w:type="spellEnd"/>
      <w:r w:rsidRPr="00381224">
        <w:rPr>
          <w:rFonts w:ascii="Arial" w:hAnsi="Arial" w:cs="Arial"/>
          <w:sz w:val="24"/>
          <w:szCs w:val="28"/>
        </w:rPr>
        <w:t xml:space="preserve"> knowledge. The </w:t>
      </w:r>
      <w:proofErr w:type="spellStart"/>
      <w:r w:rsidRPr="00381224">
        <w:rPr>
          <w:rFonts w:ascii="Arial" w:hAnsi="Arial" w:cs="Arial"/>
          <w:sz w:val="24"/>
          <w:szCs w:val="28"/>
        </w:rPr>
        <w:t>number</w:t>
      </w:r>
      <w:proofErr w:type="spellEnd"/>
      <w:r w:rsidRPr="00381224">
        <w:rPr>
          <w:rFonts w:ascii="Arial" w:hAnsi="Arial" w:cs="Arial"/>
          <w:sz w:val="24"/>
          <w:szCs w:val="28"/>
        </w:rPr>
        <w:t xml:space="preserve"> </w:t>
      </w:r>
      <w:proofErr w:type="spellStart"/>
      <w:r w:rsidRPr="00381224">
        <w:rPr>
          <w:rFonts w:ascii="Arial" w:hAnsi="Arial" w:cs="Arial"/>
          <w:sz w:val="24"/>
          <w:szCs w:val="28"/>
        </w:rPr>
        <w:t>of</w:t>
      </w:r>
      <w:proofErr w:type="spellEnd"/>
      <w:r w:rsidRPr="00381224">
        <w:rPr>
          <w:rFonts w:ascii="Arial" w:hAnsi="Arial" w:cs="Arial"/>
          <w:sz w:val="24"/>
          <w:szCs w:val="28"/>
        </w:rPr>
        <w:t xml:space="preserve"> </w:t>
      </w:r>
      <w:proofErr w:type="spellStart"/>
      <w:r w:rsidRPr="00381224">
        <w:rPr>
          <w:rFonts w:ascii="Arial" w:hAnsi="Arial" w:cs="Arial"/>
          <w:sz w:val="24"/>
          <w:szCs w:val="28"/>
        </w:rPr>
        <w:t>professionals</w:t>
      </w:r>
      <w:proofErr w:type="spellEnd"/>
      <w:r w:rsidRPr="00381224">
        <w:rPr>
          <w:rFonts w:ascii="Arial" w:hAnsi="Arial" w:cs="Arial"/>
          <w:sz w:val="24"/>
          <w:szCs w:val="28"/>
        </w:rPr>
        <w:t xml:space="preserve"> </w:t>
      </w:r>
      <w:proofErr w:type="spellStart"/>
      <w:r w:rsidRPr="00381224">
        <w:rPr>
          <w:rFonts w:ascii="Arial" w:hAnsi="Arial" w:cs="Arial"/>
          <w:sz w:val="24"/>
          <w:szCs w:val="28"/>
        </w:rPr>
        <w:t>who</w:t>
      </w:r>
      <w:proofErr w:type="spellEnd"/>
      <w:r w:rsidRPr="00381224">
        <w:rPr>
          <w:rFonts w:ascii="Arial" w:hAnsi="Arial" w:cs="Arial"/>
          <w:sz w:val="24"/>
          <w:szCs w:val="28"/>
        </w:rPr>
        <w:t xml:space="preserve"> </w:t>
      </w:r>
      <w:proofErr w:type="spellStart"/>
      <w:r w:rsidRPr="00381224">
        <w:rPr>
          <w:rFonts w:ascii="Arial" w:hAnsi="Arial" w:cs="Arial"/>
          <w:sz w:val="24"/>
          <w:szCs w:val="28"/>
        </w:rPr>
        <w:t>have</w:t>
      </w:r>
      <w:proofErr w:type="spellEnd"/>
      <w:r w:rsidRPr="00381224">
        <w:rPr>
          <w:rFonts w:ascii="Arial" w:hAnsi="Arial" w:cs="Arial"/>
          <w:sz w:val="24"/>
          <w:szCs w:val="28"/>
        </w:rPr>
        <w:t xml:space="preserve"> </w:t>
      </w:r>
      <w:proofErr w:type="spellStart"/>
      <w:r w:rsidRPr="00381224">
        <w:rPr>
          <w:rFonts w:ascii="Arial" w:hAnsi="Arial" w:cs="Arial"/>
          <w:sz w:val="24"/>
          <w:szCs w:val="28"/>
        </w:rPr>
        <w:t>been</w:t>
      </w:r>
      <w:proofErr w:type="spellEnd"/>
      <w:r w:rsidRPr="00381224">
        <w:rPr>
          <w:rFonts w:ascii="Arial" w:hAnsi="Arial" w:cs="Arial"/>
          <w:sz w:val="24"/>
          <w:szCs w:val="28"/>
        </w:rPr>
        <w:t xml:space="preserve"> </w:t>
      </w:r>
      <w:proofErr w:type="spellStart"/>
      <w:r w:rsidRPr="00381224">
        <w:rPr>
          <w:rFonts w:ascii="Arial" w:hAnsi="Arial" w:cs="Arial"/>
          <w:sz w:val="24"/>
          <w:szCs w:val="28"/>
        </w:rPr>
        <w:t>adhering</w:t>
      </w:r>
      <w:proofErr w:type="spellEnd"/>
      <w:r w:rsidRPr="00381224">
        <w:rPr>
          <w:rFonts w:ascii="Arial" w:hAnsi="Arial" w:cs="Arial"/>
          <w:sz w:val="24"/>
          <w:szCs w:val="28"/>
        </w:rPr>
        <w:t xml:space="preserve"> </w:t>
      </w:r>
      <w:proofErr w:type="spellStart"/>
      <w:r w:rsidRPr="00381224">
        <w:rPr>
          <w:rFonts w:ascii="Arial" w:hAnsi="Arial" w:cs="Arial"/>
          <w:sz w:val="24"/>
          <w:szCs w:val="28"/>
        </w:rPr>
        <w:t>to</w:t>
      </w:r>
      <w:proofErr w:type="spellEnd"/>
      <w:r w:rsidRPr="00381224">
        <w:rPr>
          <w:rFonts w:ascii="Arial" w:hAnsi="Arial" w:cs="Arial"/>
          <w:sz w:val="24"/>
          <w:szCs w:val="28"/>
        </w:rPr>
        <w:t xml:space="preserve"> </w:t>
      </w:r>
      <w:proofErr w:type="spellStart"/>
      <w:r w:rsidRPr="00381224">
        <w:rPr>
          <w:rFonts w:ascii="Arial" w:hAnsi="Arial" w:cs="Arial"/>
          <w:sz w:val="24"/>
          <w:szCs w:val="28"/>
        </w:rPr>
        <w:t>herbal</w:t>
      </w:r>
      <w:proofErr w:type="spellEnd"/>
      <w:r w:rsidRPr="00381224">
        <w:rPr>
          <w:rFonts w:ascii="Arial" w:hAnsi="Arial" w:cs="Arial"/>
          <w:sz w:val="24"/>
          <w:szCs w:val="28"/>
        </w:rPr>
        <w:t xml:space="preserve"> medicine </w:t>
      </w:r>
      <w:proofErr w:type="spellStart"/>
      <w:r w:rsidRPr="00381224">
        <w:rPr>
          <w:rFonts w:ascii="Arial" w:hAnsi="Arial" w:cs="Arial"/>
          <w:sz w:val="24"/>
          <w:szCs w:val="28"/>
        </w:rPr>
        <w:t>is</w:t>
      </w:r>
      <w:proofErr w:type="spellEnd"/>
      <w:r w:rsidRPr="00381224">
        <w:rPr>
          <w:rFonts w:ascii="Arial" w:hAnsi="Arial" w:cs="Arial"/>
          <w:sz w:val="24"/>
          <w:szCs w:val="28"/>
        </w:rPr>
        <w:t xml:space="preserve"> </w:t>
      </w:r>
      <w:proofErr w:type="spellStart"/>
      <w:r w:rsidRPr="00381224">
        <w:rPr>
          <w:rFonts w:ascii="Arial" w:hAnsi="Arial" w:cs="Arial"/>
          <w:sz w:val="24"/>
          <w:szCs w:val="28"/>
        </w:rPr>
        <w:t>significant</w:t>
      </w:r>
      <w:proofErr w:type="spellEnd"/>
      <w:r w:rsidRPr="00381224">
        <w:rPr>
          <w:rFonts w:ascii="Arial" w:hAnsi="Arial" w:cs="Arial"/>
          <w:sz w:val="24"/>
          <w:szCs w:val="28"/>
        </w:rPr>
        <w:t xml:space="preserve"> </w:t>
      </w:r>
      <w:proofErr w:type="spellStart"/>
      <w:r w:rsidRPr="00381224">
        <w:rPr>
          <w:rFonts w:ascii="Arial" w:hAnsi="Arial" w:cs="Arial"/>
          <w:sz w:val="24"/>
          <w:szCs w:val="28"/>
        </w:rPr>
        <w:t>today</w:t>
      </w:r>
      <w:proofErr w:type="spellEnd"/>
      <w:r w:rsidRPr="00381224">
        <w:rPr>
          <w:rFonts w:ascii="Arial" w:hAnsi="Arial" w:cs="Arial"/>
          <w:sz w:val="24"/>
          <w:szCs w:val="28"/>
        </w:rPr>
        <w:t xml:space="preserve">, </w:t>
      </w:r>
      <w:proofErr w:type="spellStart"/>
      <w:r w:rsidRPr="00381224">
        <w:rPr>
          <w:rFonts w:ascii="Arial" w:hAnsi="Arial" w:cs="Arial"/>
          <w:sz w:val="24"/>
          <w:szCs w:val="28"/>
        </w:rPr>
        <w:t>an</w:t>
      </w:r>
      <w:proofErr w:type="spellEnd"/>
      <w:r w:rsidRPr="00381224">
        <w:rPr>
          <w:rFonts w:ascii="Arial" w:hAnsi="Arial" w:cs="Arial"/>
          <w:sz w:val="24"/>
          <w:szCs w:val="28"/>
        </w:rPr>
        <w:t xml:space="preserve"> </w:t>
      </w:r>
      <w:proofErr w:type="spellStart"/>
      <w:r w:rsidRPr="00381224">
        <w:rPr>
          <w:rFonts w:ascii="Arial" w:hAnsi="Arial" w:cs="Arial"/>
          <w:sz w:val="24"/>
          <w:szCs w:val="28"/>
        </w:rPr>
        <w:t>interest</w:t>
      </w:r>
      <w:proofErr w:type="spellEnd"/>
      <w:r w:rsidRPr="00381224">
        <w:rPr>
          <w:rFonts w:ascii="Arial" w:hAnsi="Arial" w:cs="Arial"/>
          <w:sz w:val="24"/>
          <w:szCs w:val="28"/>
        </w:rPr>
        <w:t xml:space="preserve"> </w:t>
      </w:r>
      <w:proofErr w:type="spellStart"/>
      <w:r w:rsidRPr="00381224">
        <w:rPr>
          <w:rFonts w:ascii="Arial" w:hAnsi="Arial" w:cs="Arial"/>
          <w:sz w:val="24"/>
          <w:szCs w:val="28"/>
        </w:rPr>
        <w:t>that</w:t>
      </w:r>
      <w:proofErr w:type="spellEnd"/>
      <w:r w:rsidRPr="00381224">
        <w:rPr>
          <w:rFonts w:ascii="Arial" w:hAnsi="Arial" w:cs="Arial"/>
          <w:sz w:val="24"/>
          <w:szCs w:val="28"/>
        </w:rPr>
        <w:t xml:space="preserve"> </w:t>
      </w:r>
      <w:proofErr w:type="spellStart"/>
      <w:r w:rsidRPr="00381224">
        <w:rPr>
          <w:rFonts w:ascii="Arial" w:hAnsi="Arial" w:cs="Arial"/>
          <w:sz w:val="24"/>
          <w:szCs w:val="28"/>
        </w:rPr>
        <w:t>is</w:t>
      </w:r>
      <w:proofErr w:type="spellEnd"/>
      <w:r w:rsidRPr="00381224">
        <w:rPr>
          <w:rFonts w:ascii="Arial" w:hAnsi="Arial" w:cs="Arial"/>
          <w:sz w:val="24"/>
          <w:szCs w:val="28"/>
        </w:rPr>
        <w:t xml:space="preserve"> </w:t>
      </w:r>
      <w:proofErr w:type="spellStart"/>
      <w:r w:rsidRPr="00381224">
        <w:rPr>
          <w:rFonts w:ascii="Arial" w:hAnsi="Arial" w:cs="Arial"/>
          <w:sz w:val="24"/>
          <w:szCs w:val="28"/>
        </w:rPr>
        <w:t>reflected</w:t>
      </w:r>
      <w:proofErr w:type="spellEnd"/>
      <w:r w:rsidRPr="00381224">
        <w:rPr>
          <w:rFonts w:ascii="Arial" w:hAnsi="Arial" w:cs="Arial"/>
          <w:sz w:val="24"/>
          <w:szCs w:val="28"/>
        </w:rPr>
        <w:t xml:space="preserve"> in </w:t>
      </w:r>
      <w:proofErr w:type="spellStart"/>
      <w:r w:rsidRPr="00381224">
        <w:rPr>
          <w:rFonts w:ascii="Arial" w:hAnsi="Arial" w:cs="Arial"/>
          <w:sz w:val="24"/>
          <w:szCs w:val="28"/>
        </w:rPr>
        <w:t>the</w:t>
      </w:r>
      <w:proofErr w:type="spellEnd"/>
      <w:r w:rsidRPr="00381224">
        <w:rPr>
          <w:rFonts w:ascii="Arial" w:hAnsi="Arial" w:cs="Arial"/>
          <w:sz w:val="24"/>
          <w:szCs w:val="28"/>
        </w:rPr>
        <w:t xml:space="preserve"> </w:t>
      </w:r>
      <w:proofErr w:type="spellStart"/>
      <w:r w:rsidRPr="00381224">
        <w:rPr>
          <w:rFonts w:ascii="Arial" w:hAnsi="Arial" w:cs="Arial"/>
          <w:sz w:val="24"/>
          <w:szCs w:val="28"/>
        </w:rPr>
        <w:t>consumption</w:t>
      </w:r>
      <w:proofErr w:type="spellEnd"/>
      <w:r w:rsidRPr="00381224">
        <w:rPr>
          <w:rFonts w:ascii="Arial" w:hAnsi="Arial" w:cs="Arial"/>
          <w:sz w:val="24"/>
          <w:szCs w:val="28"/>
        </w:rPr>
        <w:t xml:space="preserve"> </w:t>
      </w:r>
      <w:proofErr w:type="spellStart"/>
      <w:r w:rsidRPr="00381224">
        <w:rPr>
          <w:rFonts w:ascii="Arial" w:hAnsi="Arial" w:cs="Arial"/>
          <w:sz w:val="24"/>
          <w:szCs w:val="28"/>
        </w:rPr>
        <w:t>of</w:t>
      </w:r>
      <w:proofErr w:type="spellEnd"/>
      <w:r w:rsidRPr="00381224">
        <w:rPr>
          <w:rFonts w:ascii="Arial" w:hAnsi="Arial" w:cs="Arial"/>
          <w:sz w:val="24"/>
          <w:szCs w:val="28"/>
        </w:rPr>
        <w:t xml:space="preserve"> </w:t>
      </w:r>
      <w:proofErr w:type="spellStart"/>
      <w:r w:rsidRPr="00381224">
        <w:rPr>
          <w:rFonts w:ascii="Arial" w:hAnsi="Arial" w:cs="Arial"/>
          <w:sz w:val="24"/>
          <w:szCs w:val="28"/>
        </w:rPr>
        <w:t>herbal</w:t>
      </w:r>
      <w:proofErr w:type="spellEnd"/>
      <w:r w:rsidRPr="00381224">
        <w:rPr>
          <w:rFonts w:ascii="Arial" w:hAnsi="Arial" w:cs="Arial"/>
          <w:sz w:val="24"/>
          <w:szCs w:val="28"/>
        </w:rPr>
        <w:t xml:space="preserve"> medicines in </w:t>
      </w:r>
      <w:proofErr w:type="spellStart"/>
      <w:r w:rsidRPr="00381224">
        <w:rPr>
          <w:rFonts w:ascii="Arial" w:hAnsi="Arial" w:cs="Arial"/>
          <w:sz w:val="24"/>
          <w:szCs w:val="28"/>
        </w:rPr>
        <w:t>Brazil</w:t>
      </w:r>
      <w:proofErr w:type="spellEnd"/>
      <w:r w:rsidRPr="00381224">
        <w:rPr>
          <w:rFonts w:ascii="Arial" w:hAnsi="Arial" w:cs="Arial"/>
          <w:sz w:val="24"/>
          <w:szCs w:val="28"/>
        </w:rPr>
        <w:t xml:space="preserve">. </w:t>
      </w:r>
      <w:proofErr w:type="spellStart"/>
      <w:r w:rsidRPr="00381224">
        <w:rPr>
          <w:rFonts w:ascii="Arial" w:hAnsi="Arial" w:cs="Arial"/>
          <w:sz w:val="24"/>
          <w:szCs w:val="28"/>
        </w:rPr>
        <w:t>Consequently</w:t>
      </w:r>
      <w:proofErr w:type="spellEnd"/>
      <w:r w:rsidRPr="00381224">
        <w:rPr>
          <w:rFonts w:ascii="Arial" w:hAnsi="Arial" w:cs="Arial"/>
          <w:sz w:val="24"/>
          <w:szCs w:val="28"/>
        </w:rPr>
        <w:t xml:space="preserve">, </w:t>
      </w:r>
      <w:proofErr w:type="spellStart"/>
      <w:r w:rsidRPr="00381224">
        <w:rPr>
          <w:rFonts w:ascii="Arial" w:hAnsi="Arial" w:cs="Arial"/>
          <w:sz w:val="24"/>
          <w:szCs w:val="28"/>
        </w:rPr>
        <w:t>this</w:t>
      </w:r>
      <w:proofErr w:type="spellEnd"/>
      <w:r w:rsidRPr="00381224">
        <w:rPr>
          <w:rFonts w:ascii="Arial" w:hAnsi="Arial" w:cs="Arial"/>
          <w:sz w:val="24"/>
          <w:szCs w:val="28"/>
        </w:rPr>
        <w:t xml:space="preserve"> </w:t>
      </w:r>
      <w:proofErr w:type="spellStart"/>
      <w:r w:rsidRPr="00381224">
        <w:rPr>
          <w:rFonts w:ascii="Arial" w:hAnsi="Arial" w:cs="Arial"/>
          <w:sz w:val="24"/>
          <w:szCs w:val="28"/>
        </w:rPr>
        <w:t>also</w:t>
      </w:r>
      <w:proofErr w:type="spellEnd"/>
      <w:r w:rsidRPr="00381224">
        <w:rPr>
          <w:rFonts w:ascii="Arial" w:hAnsi="Arial" w:cs="Arial"/>
          <w:sz w:val="24"/>
          <w:szCs w:val="28"/>
        </w:rPr>
        <w:t xml:space="preserve"> </w:t>
      </w:r>
      <w:proofErr w:type="spellStart"/>
      <w:r w:rsidRPr="00381224">
        <w:rPr>
          <w:rFonts w:ascii="Arial" w:hAnsi="Arial" w:cs="Arial"/>
          <w:sz w:val="24"/>
          <w:szCs w:val="28"/>
        </w:rPr>
        <w:t>increases</w:t>
      </w:r>
      <w:proofErr w:type="spellEnd"/>
      <w:r w:rsidRPr="00381224">
        <w:rPr>
          <w:rFonts w:ascii="Arial" w:hAnsi="Arial" w:cs="Arial"/>
          <w:sz w:val="24"/>
          <w:szCs w:val="28"/>
        </w:rPr>
        <w:t xml:space="preserve"> </w:t>
      </w:r>
      <w:proofErr w:type="spellStart"/>
      <w:r w:rsidRPr="00381224">
        <w:rPr>
          <w:rFonts w:ascii="Arial" w:hAnsi="Arial" w:cs="Arial"/>
          <w:sz w:val="24"/>
          <w:szCs w:val="28"/>
        </w:rPr>
        <w:t>the</w:t>
      </w:r>
      <w:proofErr w:type="spellEnd"/>
      <w:r w:rsidRPr="00381224">
        <w:rPr>
          <w:rFonts w:ascii="Arial" w:hAnsi="Arial" w:cs="Arial"/>
          <w:sz w:val="24"/>
          <w:szCs w:val="28"/>
        </w:rPr>
        <w:t xml:space="preserve"> </w:t>
      </w:r>
      <w:proofErr w:type="spellStart"/>
      <w:r w:rsidRPr="00381224">
        <w:rPr>
          <w:rFonts w:ascii="Arial" w:hAnsi="Arial" w:cs="Arial"/>
          <w:sz w:val="24"/>
          <w:szCs w:val="28"/>
        </w:rPr>
        <w:t>interest</w:t>
      </w:r>
      <w:proofErr w:type="spellEnd"/>
      <w:r w:rsidRPr="00381224">
        <w:rPr>
          <w:rFonts w:ascii="Arial" w:hAnsi="Arial" w:cs="Arial"/>
          <w:sz w:val="24"/>
          <w:szCs w:val="28"/>
        </w:rPr>
        <w:t xml:space="preserve"> for </w:t>
      </w:r>
      <w:proofErr w:type="spellStart"/>
      <w:r w:rsidRPr="00381224">
        <w:rPr>
          <w:rFonts w:ascii="Arial" w:hAnsi="Arial" w:cs="Arial"/>
          <w:sz w:val="24"/>
          <w:szCs w:val="28"/>
        </w:rPr>
        <w:t>greater</w:t>
      </w:r>
      <w:proofErr w:type="spellEnd"/>
      <w:r w:rsidRPr="00381224">
        <w:rPr>
          <w:rFonts w:ascii="Arial" w:hAnsi="Arial" w:cs="Arial"/>
          <w:sz w:val="24"/>
          <w:szCs w:val="28"/>
        </w:rPr>
        <w:t xml:space="preserve"> </w:t>
      </w:r>
      <w:proofErr w:type="spellStart"/>
      <w:r w:rsidRPr="00381224">
        <w:rPr>
          <w:rFonts w:ascii="Arial" w:hAnsi="Arial" w:cs="Arial"/>
          <w:sz w:val="24"/>
          <w:szCs w:val="28"/>
        </w:rPr>
        <w:t>investment</w:t>
      </w:r>
      <w:proofErr w:type="spellEnd"/>
      <w:r w:rsidRPr="00381224">
        <w:rPr>
          <w:rFonts w:ascii="Arial" w:hAnsi="Arial" w:cs="Arial"/>
          <w:sz w:val="24"/>
          <w:szCs w:val="28"/>
        </w:rPr>
        <w:t xml:space="preserve"> in </w:t>
      </w:r>
      <w:proofErr w:type="spellStart"/>
      <w:r w:rsidRPr="00381224">
        <w:rPr>
          <w:rFonts w:ascii="Arial" w:hAnsi="Arial" w:cs="Arial"/>
          <w:sz w:val="24"/>
          <w:szCs w:val="28"/>
        </w:rPr>
        <w:t>research</w:t>
      </w:r>
      <w:proofErr w:type="spellEnd"/>
      <w:r w:rsidRPr="00381224">
        <w:rPr>
          <w:rFonts w:ascii="Arial" w:hAnsi="Arial" w:cs="Arial"/>
          <w:sz w:val="24"/>
          <w:szCs w:val="28"/>
        </w:rPr>
        <w:t xml:space="preserve"> </w:t>
      </w:r>
      <w:proofErr w:type="spellStart"/>
      <w:r w:rsidRPr="00381224">
        <w:rPr>
          <w:rFonts w:ascii="Arial" w:hAnsi="Arial" w:cs="Arial"/>
          <w:sz w:val="24"/>
          <w:szCs w:val="28"/>
        </w:rPr>
        <w:t>and</w:t>
      </w:r>
      <w:proofErr w:type="spellEnd"/>
      <w:r w:rsidRPr="00381224">
        <w:rPr>
          <w:rFonts w:ascii="Arial" w:hAnsi="Arial" w:cs="Arial"/>
          <w:sz w:val="24"/>
          <w:szCs w:val="28"/>
        </w:rPr>
        <w:t xml:space="preserve"> </w:t>
      </w:r>
      <w:proofErr w:type="spellStart"/>
      <w:r w:rsidRPr="00381224">
        <w:rPr>
          <w:rFonts w:ascii="Arial" w:hAnsi="Arial" w:cs="Arial"/>
          <w:sz w:val="24"/>
          <w:szCs w:val="28"/>
        </w:rPr>
        <w:t>development</w:t>
      </w:r>
      <w:proofErr w:type="spellEnd"/>
      <w:r w:rsidRPr="00381224">
        <w:rPr>
          <w:rFonts w:ascii="Arial" w:hAnsi="Arial" w:cs="Arial"/>
          <w:sz w:val="24"/>
          <w:szCs w:val="28"/>
        </w:rPr>
        <w:t xml:space="preserve"> in </w:t>
      </w:r>
      <w:proofErr w:type="spellStart"/>
      <w:r w:rsidRPr="00381224">
        <w:rPr>
          <w:rFonts w:ascii="Arial" w:hAnsi="Arial" w:cs="Arial"/>
          <w:sz w:val="24"/>
          <w:szCs w:val="28"/>
        </w:rPr>
        <w:t>this</w:t>
      </w:r>
      <w:proofErr w:type="spellEnd"/>
      <w:r w:rsidRPr="00381224">
        <w:rPr>
          <w:rFonts w:ascii="Arial" w:hAnsi="Arial" w:cs="Arial"/>
          <w:sz w:val="24"/>
          <w:szCs w:val="28"/>
        </w:rPr>
        <w:t xml:space="preserve"> </w:t>
      </w:r>
      <w:proofErr w:type="spellStart"/>
      <w:r w:rsidRPr="00381224">
        <w:rPr>
          <w:rFonts w:ascii="Arial" w:hAnsi="Arial" w:cs="Arial"/>
          <w:sz w:val="24"/>
          <w:szCs w:val="28"/>
        </w:rPr>
        <w:t>area</w:t>
      </w:r>
      <w:proofErr w:type="spellEnd"/>
      <w:r w:rsidRPr="00381224">
        <w:rPr>
          <w:rFonts w:ascii="Arial" w:hAnsi="Arial" w:cs="Arial"/>
          <w:sz w:val="24"/>
          <w:szCs w:val="28"/>
        </w:rPr>
        <w:t xml:space="preserve">. As </w:t>
      </w:r>
      <w:proofErr w:type="spellStart"/>
      <w:r w:rsidRPr="00381224">
        <w:rPr>
          <w:rFonts w:ascii="Arial" w:hAnsi="Arial" w:cs="Arial"/>
          <w:sz w:val="24"/>
          <w:szCs w:val="28"/>
        </w:rPr>
        <w:t>the</w:t>
      </w:r>
      <w:proofErr w:type="spellEnd"/>
      <w:r w:rsidRPr="00381224">
        <w:rPr>
          <w:rFonts w:ascii="Arial" w:hAnsi="Arial" w:cs="Arial"/>
          <w:sz w:val="24"/>
          <w:szCs w:val="28"/>
        </w:rPr>
        <w:t xml:space="preserve"> use </w:t>
      </w:r>
      <w:proofErr w:type="spellStart"/>
      <w:r w:rsidRPr="00381224">
        <w:rPr>
          <w:rFonts w:ascii="Arial" w:hAnsi="Arial" w:cs="Arial"/>
          <w:sz w:val="24"/>
          <w:szCs w:val="28"/>
        </w:rPr>
        <w:t>of</w:t>
      </w:r>
      <w:proofErr w:type="spellEnd"/>
      <w:r w:rsidRPr="00381224">
        <w:rPr>
          <w:rFonts w:ascii="Arial" w:hAnsi="Arial" w:cs="Arial"/>
          <w:sz w:val="24"/>
          <w:szCs w:val="28"/>
        </w:rPr>
        <w:t xml:space="preserve"> </w:t>
      </w:r>
      <w:proofErr w:type="spellStart"/>
      <w:r w:rsidRPr="00381224">
        <w:rPr>
          <w:rFonts w:ascii="Arial" w:hAnsi="Arial" w:cs="Arial"/>
          <w:sz w:val="24"/>
          <w:szCs w:val="28"/>
        </w:rPr>
        <w:t>herbal</w:t>
      </w:r>
      <w:proofErr w:type="spellEnd"/>
      <w:r w:rsidRPr="00381224">
        <w:rPr>
          <w:rFonts w:ascii="Arial" w:hAnsi="Arial" w:cs="Arial"/>
          <w:sz w:val="24"/>
          <w:szCs w:val="28"/>
        </w:rPr>
        <w:t xml:space="preserve"> medicines in </w:t>
      </w:r>
      <w:proofErr w:type="spellStart"/>
      <w:r w:rsidRPr="00381224">
        <w:rPr>
          <w:rFonts w:ascii="Arial" w:hAnsi="Arial" w:cs="Arial"/>
          <w:sz w:val="24"/>
          <w:szCs w:val="28"/>
        </w:rPr>
        <w:t>humans</w:t>
      </w:r>
      <w:proofErr w:type="spellEnd"/>
      <w:r w:rsidRPr="00381224">
        <w:rPr>
          <w:rFonts w:ascii="Arial" w:hAnsi="Arial" w:cs="Arial"/>
          <w:sz w:val="24"/>
          <w:szCs w:val="28"/>
        </w:rPr>
        <w:t xml:space="preserve"> </w:t>
      </w:r>
      <w:proofErr w:type="spellStart"/>
      <w:r w:rsidRPr="00381224">
        <w:rPr>
          <w:rFonts w:ascii="Arial" w:hAnsi="Arial" w:cs="Arial"/>
          <w:sz w:val="24"/>
          <w:szCs w:val="28"/>
        </w:rPr>
        <w:t>is</w:t>
      </w:r>
      <w:proofErr w:type="spellEnd"/>
      <w:r w:rsidRPr="00381224">
        <w:rPr>
          <w:rFonts w:ascii="Arial" w:hAnsi="Arial" w:cs="Arial"/>
          <w:sz w:val="24"/>
          <w:szCs w:val="28"/>
        </w:rPr>
        <w:t xml:space="preserve"> </w:t>
      </w:r>
      <w:proofErr w:type="spellStart"/>
      <w:r w:rsidRPr="00381224">
        <w:rPr>
          <w:rFonts w:ascii="Arial" w:hAnsi="Arial" w:cs="Arial"/>
          <w:sz w:val="24"/>
          <w:szCs w:val="28"/>
        </w:rPr>
        <w:t>already</w:t>
      </w:r>
      <w:proofErr w:type="spellEnd"/>
      <w:r w:rsidRPr="00381224">
        <w:rPr>
          <w:rFonts w:ascii="Arial" w:hAnsi="Arial" w:cs="Arial"/>
          <w:sz w:val="24"/>
          <w:szCs w:val="28"/>
        </w:rPr>
        <w:t xml:space="preserve"> </w:t>
      </w:r>
      <w:proofErr w:type="spellStart"/>
      <w:r w:rsidRPr="00381224">
        <w:rPr>
          <w:rFonts w:ascii="Arial" w:hAnsi="Arial" w:cs="Arial"/>
          <w:sz w:val="24"/>
          <w:szCs w:val="28"/>
        </w:rPr>
        <w:t>widespread</w:t>
      </w:r>
      <w:proofErr w:type="spellEnd"/>
      <w:r w:rsidRPr="00381224">
        <w:rPr>
          <w:rFonts w:ascii="Arial" w:hAnsi="Arial" w:cs="Arial"/>
          <w:sz w:val="24"/>
          <w:szCs w:val="28"/>
        </w:rPr>
        <w:t xml:space="preserve">, in </w:t>
      </w:r>
      <w:proofErr w:type="spellStart"/>
      <w:r w:rsidRPr="00381224">
        <w:rPr>
          <w:rFonts w:ascii="Arial" w:hAnsi="Arial" w:cs="Arial"/>
          <w:sz w:val="24"/>
          <w:szCs w:val="28"/>
        </w:rPr>
        <w:t>this</w:t>
      </w:r>
      <w:proofErr w:type="spellEnd"/>
      <w:r w:rsidRPr="00381224">
        <w:rPr>
          <w:rFonts w:ascii="Arial" w:hAnsi="Arial" w:cs="Arial"/>
          <w:sz w:val="24"/>
          <w:szCs w:val="28"/>
        </w:rPr>
        <w:t xml:space="preserve"> </w:t>
      </w:r>
      <w:proofErr w:type="spellStart"/>
      <w:r w:rsidRPr="00381224">
        <w:rPr>
          <w:rFonts w:ascii="Arial" w:hAnsi="Arial" w:cs="Arial"/>
          <w:sz w:val="24"/>
          <w:szCs w:val="28"/>
        </w:rPr>
        <w:t>work</w:t>
      </w:r>
      <w:proofErr w:type="spellEnd"/>
      <w:r w:rsidRPr="00381224">
        <w:rPr>
          <w:rFonts w:ascii="Arial" w:hAnsi="Arial" w:cs="Arial"/>
          <w:sz w:val="24"/>
          <w:szCs w:val="28"/>
        </w:rPr>
        <w:t xml:space="preserve">, </w:t>
      </w:r>
      <w:proofErr w:type="spellStart"/>
      <w:r w:rsidRPr="00381224">
        <w:rPr>
          <w:rFonts w:ascii="Arial" w:hAnsi="Arial" w:cs="Arial"/>
          <w:sz w:val="24"/>
          <w:szCs w:val="28"/>
        </w:rPr>
        <w:t>through</w:t>
      </w:r>
      <w:proofErr w:type="spellEnd"/>
      <w:r w:rsidRPr="00381224">
        <w:rPr>
          <w:rFonts w:ascii="Arial" w:hAnsi="Arial" w:cs="Arial"/>
          <w:sz w:val="24"/>
          <w:szCs w:val="28"/>
        </w:rPr>
        <w:t xml:space="preserve"> </w:t>
      </w:r>
      <w:proofErr w:type="spellStart"/>
      <w:r w:rsidRPr="00381224">
        <w:rPr>
          <w:rFonts w:ascii="Arial" w:hAnsi="Arial" w:cs="Arial"/>
          <w:sz w:val="24"/>
          <w:szCs w:val="28"/>
        </w:rPr>
        <w:t>bibliographic</w:t>
      </w:r>
      <w:proofErr w:type="spellEnd"/>
      <w:r w:rsidRPr="00381224">
        <w:rPr>
          <w:rFonts w:ascii="Arial" w:hAnsi="Arial" w:cs="Arial"/>
          <w:sz w:val="24"/>
          <w:szCs w:val="28"/>
        </w:rPr>
        <w:t xml:space="preserve"> </w:t>
      </w:r>
      <w:proofErr w:type="spellStart"/>
      <w:r w:rsidRPr="00381224">
        <w:rPr>
          <w:rFonts w:ascii="Arial" w:hAnsi="Arial" w:cs="Arial"/>
          <w:sz w:val="24"/>
          <w:szCs w:val="28"/>
        </w:rPr>
        <w:t>surveys</w:t>
      </w:r>
      <w:proofErr w:type="spellEnd"/>
      <w:r w:rsidRPr="00381224">
        <w:rPr>
          <w:rFonts w:ascii="Arial" w:hAnsi="Arial" w:cs="Arial"/>
          <w:sz w:val="24"/>
          <w:szCs w:val="28"/>
        </w:rPr>
        <w:t xml:space="preserve">, </w:t>
      </w:r>
      <w:proofErr w:type="spellStart"/>
      <w:r w:rsidRPr="00381224">
        <w:rPr>
          <w:rFonts w:ascii="Arial" w:hAnsi="Arial" w:cs="Arial"/>
          <w:sz w:val="24"/>
          <w:szCs w:val="28"/>
        </w:rPr>
        <w:t>we</w:t>
      </w:r>
      <w:proofErr w:type="spellEnd"/>
      <w:r w:rsidRPr="00381224">
        <w:rPr>
          <w:rFonts w:ascii="Arial" w:hAnsi="Arial" w:cs="Arial"/>
          <w:sz w:val="24"/>
          <w:szCs w:val="28"/>
        </w:rPr>
        <w:t xml:space="preserve"> </w:t>
      </w:r>
      <w:proofErr w:type="spellStart"/>
      <w:r w:rsidRPr="00381224">
        <w:rPr>
          <w:rFonts w:ascii="Arial" w:hAnsi="Arial" w:cs="Arial"/>
          <w:sz w:val="24"/>
          <w:szCs w:val="28"/>
        </w:rPr>
        <w:t>will</w:t>
      </w:r>
      <w:proofErr w:type="spellEnd"/>
      <w:r w:rsidRPr="00381224">
        <w:rPr>
          <w:rFonts w:ascii="Arial" w:hAnsi="Arial" w:cs="Arial"/>
          <w:sz w:val="24"/>
          <w:szCs w:val="28"/>
        </w:rPr>
        <w:t xml:space="preserve"> </w:t>
      </w:r>
      <w:proofErr w:type="spellStart"/>
      <w:r w:rsidRPr="00381224">
        <w:rPr>
          <w:rFonts w:ascii="Arial" w:hAnsi="Arial" w:cs="Arial"/>
          <w:sz w:val="24"/>
          <w:szCs w:val="28"/>
        </w:rPr>
        <w:t>address</w:t>
      </w:r>
      <w:proofErr w:type="spellEnd"/>
      <w:r w:rsidRPr="00381224">
        <w:rPr>
          <w:rFonts w:ascii="Arial" w:hAnsi="Arial" w:cs="Arial"/>
          <w:sz w:val="24"/>
          <w:szCs w:val="28"/>
        </w:rPr>
        <w:t xml:space="preserve"> </w:t>
      </w:r>
      <w:proofErr w:type="spellStart"/>
      <w:r w:rsidRPr="00381224">
        <w:rPr>
          <w:rFonts w:ascii="Arial" w:hAnsi="Arial" w:cs="Arial"/>
          <w:sz w:val="24"/>
          <w:szCs w:val="28"/>
        </w:rPr>
        <w:t>the</w:t>
      </w:r>
      <w:proofErr w:type="spellEnd"/>
      <w:r w:rsidRPr="00381224">
        <w:rPr>
          <w:rFonts w:ascii="Arial" w:hAnsi="Arial" w:cs="Arial"/>
          <w:sz w:val="24"/>
          <w:szCs w:val="28"/>
        </w:rPr>
        <w:t xml:space="preserve"> use </w:t>
      </w:r>
      <w:proofErr w:type="spellStart"/>
      <w:r w:rsidRPr="00381224">
        <w:rPr>
          <w:rFonts w:ascii="Arial" w:hAnsi="Arial" w:cs="Arial"/>
          <w:sz w:val="24"/>
          <w:szCs w:val="28"/>
        </w:rPr>
        <w:t>of</w:t>
      </w:r>
      <w:proofErr w:type="spellEnd"/>
      <w:r w:rsidRPr="00381224">
        <w:rPr>
          <w:rFonts w:ascii="Arial" w:hAnsi="Arial" w:cs="Arial"/>
          <w:sz w:val="24"/>
          <w:szCs w:val="28"/>
        </w:rPr>
        <w:t xml:space="preserve"> </w:t>
      </w:r>
      <w:proofErr w:type="spellStart"/>
      <w:r w:rsidRPr="00381224">
        <w:rPr>
          <w:rFonts w:ascii="Arial" w:hAnsi="Arial" w:cs="Arial"/>
          <w:sz w:val="24"/>
          <w:szCs w:val="28"/>
        </w:rPr>
        <w:t>herbal</w:t>
      </w:r>
      <w:proofErr w:type="spellEnd"/>
      <w:r w:rsidRPr="00381224">
        <w:rPr>
          <w:rFonts w:ascii="Arial" w:hAnsi="Arial" w:cs="Arial"/>
          <w:sz w:val="24"/>
          <w:szCs w:val="28"/>
        </w:rPr>
        <w:t xml:space="preserve"> medicines </w:t>
      </w:r>
      <w:proofErr w:type="spellStart"/>
      <w:r w:rsidRPr="00381224">
        <w:rPr>
          <w:rFonts w:ascii="Arial" w:hAnsi="Arial" w:cs="Arial"/>
          <w:sz w:val="24"/>
          <w:szCs w:val="28"/>
        </w:rPr>
        <w:t>of</w:t>
      </w:r>
      <w:proofErr w:type="spellEnd"/>
      <w:r w:rsidRPr="00381224">
        <w:rPr>
          <w:rFonts w:ascii="Arial" w:hAnsi="Arial" w:cs="Arial"/>
          <w:sz w:val="24"/>
          <w:szCs w:val="28"/>
        </w:rPr>
        <w:t xml:space="preserve"> </w:t>
      </w:r>
      <w:proofErr w:type="spellStart"/>
      <w:r w:rsidRPr="00381224">
        <w:rPr>
          <w:rFonts w:ascii="Arial" w:hAnsi="Arial" w:cs="Arial"/>
          <w:sz w:val="24"/>
          <w:szCs w:val="28"/>
        </w:rPr>
        <w:t>interest</w:t>
      </w:r>
      <w:proofErr w:type="spellEnd"/>
      <w:r w:rsidRPr="00381224">
        <w:rPr>
          <w:rFonts w:ascii="Arial" w:hAnsi="Arial" w:cs="Arial"/>
          <w:sz w:val="24"/>
          <w:szCs w:val="28"/>
        </w:rPr>
        <w:t xml:space="preserve"> in </w:t>
      </w:r>
      <w:proofErr w:type="spellStart"/>
      <w:r w:rsidRPr="00381224">
        <w:rPr>
          <w:rFonts w:ascii="Arial" w:hAnsi="Arial" w:cs="Arial"/>
          <w:sz w:val="24"/>
          <w:szCs w:val="28"/>
        </w:rPr>
        <w:t>Veterinary</w:t>
      </w:r>
      <w:proofErr w:type="spellEnd"/>
      <w:r w:rsidRPr="00381224">
        <w:rPr>
          <w:rFonts w:ascii="Arial" w:hAnsi="Arial" w:cs="Arial"/>
          <w:sz w:val="24"/>
          <w:szCs w:val="28"/>
        </w:rPr>
        <w:t xml:space="preserve"> Medicine, </w:t>
      </w:r>
      <w:proofErr w:type="spellStart"/>
      <w:r w:rsidRPr="00381224">
        <w:rPr>
          <w:rFonts w:ascii="Arial" w:hAnsi="Arial" w:cs="Arial"/>
          <w:sz w:val="24"/>
          <w:szCs w:val="28"/>
        </w:rPr>
        <w:t>elucidating</w:t>
      </w:r>
      <w:proofErr w:type="spellEnd"/>
      <w:r w:rsidRPr="00381224">
        <w:rPr>
          <w:rFonts w:ascii="Arial" w:hAnsi="Arial" w:cs="Arial"/>
          <w:sz w:val="24"/>
          <w:szCs w:val="28"/>
        </w:rPr>
        <w:t xml:space="preserve"> </w:t>
      </w:r>
      <w:proofErr w:type="spellStart"/>
      <w:r w:rsidRPr="00381224">
        <w:rPr>
          <w:rFonts w:ascii="Arial" w:hAnsi="Arial" w:cs="Arial"/>
          <w:sz w:val="24"/>
          <w:szCs w:val="28"/>
        </w:rPr>
        <w:t>the</w:t>
      </w:r>
      <w:proofErr w:type="spellEnd"/>
      <w:r w:rsidRPr="00381224">
        <w:rPr>
          <w:rFonts w:ascii="Arial" w:hAnsi="Arial" w:cs="Arial"/>
          <w:sz w:val="24"/>
          <w:szCs w:val="28"/>
        </w:rPr>
        <w:t xml:space="preserve"> </w:t>
      </w:r>
      <w:proofErr w:type="spellStart"/>
      <w:r w:rsidRPr="00381224">
        <w:rPr>
          <w:rFonts w:ascii="Arial" w:hAnsi="Arial" w:cs="Arial"/>
          <w:sz w:val="24"/>
          <w:szCs w:val="28"/>
        </w:rPr>
        <w:t>possibility</w:t>
      </w:r>
      <w:proofErr w:type="spellEnd"/>
      <w:r w:rsidRPr="00381224">
        <w:rPr>
          <w:rFonts w:ascii="Arial" w:hAnsi="Arial" w:cs="Arial"/>
          <w:sz w:val="24"/>
          <w:szCs w:val="28"/>
        </w:rPr>
        <w:t xml:space="preserve"> </w:t>
      </w:r>
      <w:proofErr w:type="spellStart"/>
      <w:r w:rsidRPr="00381224">
        <w:rPr>
          <w:rFonts w:ascii="Arial" w:hAnsi="Arial" w:cs="Arial"/>
          <w:sz w:val="24"/>
          <w:szCs w:val="28"/>
        </w:rPr>
        <w:t>of</w:t>
      </w:r>
      <w:proofErr w:type="spellEnd"/>
      <w:r w:rsidRPr="00381224">
        <w:rPr>
          <w:rFonts w:ascii="Arial" w:hAnsi="Arial" w:cs="Arial"/>
          <w:sz w:val="24"/>
          <w:szCs w:val="28"/>
        </w:rPr>
        <w:t xml:space="preserve"> </w:t>
      </w:r>
      <w:proofErr w:type="spellStart"/>
      <w:r w:rsidRPr="00381224">
        <w:rPr>
          <w:rFonts w:ascii="Arial" w:hAnsi="Arial" w:cs="Arial"/>
          <w:sz w:val="24"/>
          <w:szCs w:val="28"/>
        </w:rPr>
        <w:t>their</w:t>
      </w:r>
      <w:proofErr w:type="spellEnd"/>
      <w:r w:rsidRPr="00381224">
        <w:rPr>
          <w:rFonts w:ascii="Arial" w:hAnsi="Arial" w:cs="Arial"/>
          <w:sz w:val="24"/>
          <w:szCs w:val="28"/>
        </w:rPr>
        <w:t xml:space="preserve"> use in </w:t>
      </w:r>
      <w:proofErr w:type="spellStart"/>
      <w:r w:rsidRPr="00381224">
        <w:rPr>
          <w:rFonts w:ascii="Arial" w:hAnsi="Arial" w:cs="Arial"/>
          <w:sz w:val="24"/>
          <w:szCs w:val="28"/>
        </w:rPr>
        <w:t>clinical</w:t>
      </w:r>
      <w:proofErr w:type="spellEnd"/>
      <w:r w:rsidRPr="00381224">
        <w:rPr>
          <w:rFonts w:ascii="Arial" w:hAnsi="Arial" w:cs="Arial"/>
          <w:sz w:val="24"/>
          <w:szCs w:val="28"/>
        </w:rPr>
        <w:t xml:space="preserve"> </w:t>
      </w:r>
      <w:proofErr w:type="spellStart"/>
      <w:r w:rsidRPr="00381224">
        <w:rPr>
          <w:rFonts w:ascii="Arial" w:hAnsi="Arial" w:cs="Arial"/>
          <w:sz w:val="24"/>
          <w:szCs w:val="28"/>
        </w:rPr>
        <w:t>therapy</w:t>
      </w:r>
      <w:proofErr w:type="spellEnd"/>
      <w:r w:rsidRPr="00381224">
        <w:rPr>
          <w:rFonts w:ascii="Arial" w:hAnsi="Arial" w:cs="Arial"/>
          <w:sz w:val="24"/>
          <w:szCs w:val="28"/>
        </w:rPr>
        <w:t xml:space="preserve">. </w:t>
      </w:r>
      <w:proofErr w:type="spellStart"/>
      <w:r w:rsidRPr="00381224">
        <w:rPr>
          <w:rFonts w:ascii="Arial" w:hAnsi="Arial" w:cs="Arial"/>
          <w:sz w:val="24"/>
          <w:szCs w:val="28"/>
        </w:rPr>
        <w:t>Important</w:t>
      </w:r>
      <w:proofErr w:type="spellEnd"/>
      <w:r w:rsidRPr="00381224">
        <w:rPr>
          <w:rFonts w:ascii="Arial" w:hAnsi="Arial" w:cs="Arial"/>
          <w:sz w:val="24"/>
          <w:szCs w:val="28"/>
        </w:rPr>
        <w:t xml:space="preserve"> </w:t>
      </w:r>
      <w:proofErr w:type="spellStart"/>
      <w:r w:rsidRPr="00381224">
        <w:rPr>
          <w:rFonts w:ascii="Arial" w:hAnsi="Arial" w:cs="Arial"/>
          <w:sz w:val="24"/>
          <w:szCs w:val="28"/>
        </w:rPr>
        <w:t>researches</w:t>
      </w:r>
      <w:proofErr w:type="spellEnd"/>
      <w:r w:rsidRPr="00381224">
        <w:rPr>
          <w:rFonts w:ascii="Arial" w:hAnsi="Arial" w:cs="Arial"/>
          <w:sz w:val="24"/>
          <w:szCs w:val="28"/>
        </w:rPr>
        <w:t xml:space="preserve"> </w:t>
      </w:r>
      <w:proofErr w:type="spellStart"/>
      <w:r w:rsidRPr="00381224">
        <w:rPr>
          <w:rFonts w:ascii="Arial" w:hAnsi="Arial" w:cs="Arial"/>
          <w:sz w:val="24"/>
          <w:szCs w:val="28"/>
        </w:rPr>
        <w:t>have</w:t>
      </w:r>
      <w:proofErr w:type="spellEnd"/>
      <w:r w:rsidRPr="00381224">
        <w:rPr>
          <w:rFonts w:ascii="Arial" w:hAnsi="Arial" w:cs="Arial"/>
          <w:sz w:val="24"/>
          <w:szCs w:val="28"/>
        </w:rPr>
        <w:t xml:space="preserve"> </w:t>
      </w:r>
      <w:proofErr w:type="spellStart"/>
      <w:r w:rsidRPr="00381224">
        <w:rPr>
          <w:rFonts w:ascii="Arial" w:hAnsi="Arial" w:cs="Arial"/>
          <w:sz w:val="24"/>
          <w:szCs w:val="28"/>
        </w:rPr>
        <w:t>been</w:t>
      </w:r>
      <w:proofErr w:type="spellEnd"/>
      <w:r w:rsidRPr="00381224">
        <w:rPr>
          <w:rFonts w:ascii="Arial" w:hAnsi="Arial" w:cs="Arial"/>
          <w:sz w:val="24"/>
          <w:szCs w:val="28"/>
        </w:rPr>
        <w:t xml:space="preserve"> </w:t>
      </w:r>
      <w:proofErr w:type="spellStart"/>
      <w:r w:rsidRPr="00381224">
        <w:rPr>
          <w:rFonts w:ascii="Arial" w:hAnsi="Arial" w:cs="Arial"/>
          <w:sz w:val="24"/>
          <w:szCs w:val="28"/>
        </w:rPr>
        <w:t>found</w:t>
      </w:r>
      <w:proofErr w:type="spellEnd"/>
      <w:r w:rsidRPr="00381224">
        <w:rPr>
          <w:rFonts w:ascii="Arial" w:hAnsi="Arial" w:cs="Arial"/>
          <w:sz w:val="24"/>
          <w:szCs w:val="28"/>
        </w:rPr>
        <w:t xml:space="preserve"> in </w:t>
      </w:r>
      <w:proofErr w:type="spellStart"/>
      <w:r w:rsidRPr="00381224">
        <w:rPr>
          <w:rFonts w:ascii="Arial" w:hAnsi="Arial" w:cs="Arial"/>
          <w:sz w:val="24"/>
          <w:szCs w:val="28"/>
        </w:rPr>
        <w:t>the</w:t>
      </w:r>
      <w:proofErr w:type="spellEnd"/>
      <w:r w:rsidRPr="00381224">
        <w:rPr>
          <w:rFonts w:ascii="Arial" w:hAnsi="Arial" w:cs="Arial"/>
          <w:sz w:val="24"/>
          <w:szCs w:val="28"/>
        </w:rPr>
        <w:t xml:space="preserve"> </w:t>
      </w:r>
      <w:proofErr w:type="spellStart"/>
      <w:r w:rsidRPr="00381224">
        <w:rPr>
          <w:rFonts w:ascii="Arial" w:hAnsi="Arial" w:cs="Arial"/>
          <w:sz w:val="24"/>
          <w:szCs w:val="28"/>
        </w:rPr>
        <w:t>literature</w:t>
      </w:r>
      <w:proofErr w:type="spellEnd"/>
      <w:r w:rsidRPr="00381224">
        <w:rPr>
          <w:rFonts w:ascii="Arial" w:hAnsi="Arial" w:cs="Arial"/>
          <w:sz w:val="24"/>
          <w:szCs w:val="28"/>
        </w:rPr>
        <w:t xml:space="preserve"> </w:t>
      </w:r>
      <w:proofErr w:type="spellStart"/>
      <w:r w:rsidRPr="00381224">
        <w:rPr>
          <w:rFonts w:ascii="Arial" w:hAnsi="Arial" w:cs="Arial"/>
          <w:sz w:val="24"/>
          <w:szCs w:val="28"/>
        </w:rPr>
        <w:t>that</w:t>
      </w:r>
      <w:proofErr w:type="spellEnd"/>
      <w:r w:rsidRPr="00381224">
        <w:rPr>
          <w:rFonts w:ascii="Arial" w:hAnsi="Arial" w:cs="Arial"/>
          <w:sz w:val="24"/>
          <w:szCs w:val="28"/>
        </w:rPr>
        <w:t xml:space="preserve"> prove </w:t>
      </w:r>
      <w:proofErr w:type="spellStart"/>
      <w:r w:rsidRPr="00381224">
        <w:rPr>
          <w:rFonts w:ascii="Arial" w:hAnsi="Arial" w:cs="Arial"/>
          <w:sz w:val="24"/>
          <w:szCs w:val="28"/>
        </w:rPr>
        <w:t>the</w:t>
      </w:r>
      <w:proofErr w:type="spellEnd"/>
      <w:r w:rsidRPr="00381224">
        <w:rPr>
          <w:rFonts w:ascii="Arial" w:hAnsi="Arial" w:cs="Arial"/>
          <w:sz w:val="24"/>
          <w:szCs w:val="28"/>
        </w:rPr>
        <w:t xml:space="preserve"> </w:t>
      </w:r>
      <w:proofErr w:type="spellStart"/>
      <w:r w:rsidRPr="00381224">
        <w:rPr>
          <w:rFonts w:ascii="Arial" w:hAnsi="Arial" w:cs="Arial"/>
          <w:sz w:val="24"/>
          <w:szCs w:val="28"/>
        </w:rPr>
        <w:t>possibility</w:t>
      </w:r>
      <w:proofErr w:type="spellEnd"/>
      <w:r w:rsidRPr="00381224">
        <w:rPr>
          <w:rFonts w:ascii="Arial" w:hAnsi="Arial" w:cs="Arial"/>
          <w:sz w:val="24"/>
          <w:szCs w:val="28"/>
        </w:rPr>
        <w:t xml:space="preserve"> </w:t>
      </w:r>
      <w:proofErr w:type="spellStart"/>
      <w:r w:rsidRPr="00381224">
        <w:rPr>
          <w:rFonts w:ascii="Arial" w:hAnsi="Arial" w:cs="Arial"/>
          <w:sz w:val="24"/>
          <w:szCs w:val="28"/>
        </w:rPr>
        <w:t>of</w:t>
      </w:r>
      <w:proofErr w:type="spellEnd"/>
      <w:r w:rsidRPr="00381224">
        <w:rPr>
          <w:rFonts w:ascii="Arial" w:hAnsi="Arial" w:cs="Arial"/>
          <w:sz w:val="24"/>
          <w:szCs w:val="28"/>
        </w:rPr>
        <w:t xml:space="preserve"> </w:t>
      </w:r>
      <w:proofErr w:type="spellStart"/>
      <w:r w:rsidRPr="00381224">
        <w:rPr>
          <w:rFonts w:ascii="Arial" w:hAnsi="Arial" w:cs="Arial"/>
          <w:sz w:val="24"/>
          <w:szCs w:val="28"/>
        </w:rPr>
        <w:t>phytotherapy</w:t>
      </w:r>
      <w:proofErr w:type="spellEnd"/>
      <w:r w:rsidRPr="00381224">
        <w:rPr>
          <w:rFonts w:ascii="Arial" w:hAnsi="Arial" w:cs="Arial"/>
          <w:sz w:val="24"/>
          <w:szCs w:val="28"/>
        </w:rPr>
        <w:t xml:space="preserve"> </w:t>
      </w:r>
      <w:proofErr w:type="spellStart"/>
      <w:r w:rsidRPr="00381224">
        <w:rPr>
          <w:rFonts w:ascii="Arial" w:hAnsi="Arial" w:cs="Arial"/>
          <w:sz w:val="24"/>
          <w:szCs w:val="28"/>
        </w:rPr>
        <w:t>being</w:t>
      </w:r>
      <w:proofErr w:type="spellEnd"/>
      <w:r w:rsidRPr="00381224">
        <w:rPr>
          <w:rFonts w:ascii="Arial" w:hAnsi="Arial" w:cs="Arial"/>
          <w:sz w:val="24"/>
          <w:szCs w:val="28"/>
        </w:rPr>
        <w:t xml:space="preserve"> </w:t>
      </w:r>
      <w:proofErr w:type="spellStart"/>
      <w:r w:rsidRPr="00381224">
        <w:rPr>
          <w:rFonts w:ascii="Arial" w:hAnsi="Arial" w:cs="Arial"/>
          <w:sz w:val="24"/>
          <w:szCs w:val="28"/>
        </w:rPr>
        <w:t>applied</w:t>
      </w:r>
      <w:proofErr w:type="spellEnd"/>
      <w:r w:rsidRPr="00381224">
        <w:rPr>
          <w:rFonts w:ascii="Arial" w:hAnsi="Arial" w:cs="Arial"/>
          <w:sz w:val="24"/>
          <w:szCs w:val="28"/>
        </w:rPr>
        <w:t xml:space="preserve"> in </w:t>
      </w:r>
      <w:proofErr w:type="spellStart"/>
      <w:r w:rsidRPr="00381224">
        <w:rPr>
          <w:rFonts w:ascii="Arial" w:hAnsi="Arial" w:cs="Arial"/>
          <w:sz w:val="24"/>
          <w:szCs w:val="28"/>
        </w:rPr>
        <w:t>the</w:t>
      </w:r>
      <w:proofErr w:type="spellEnd"/>
      <w:r w:rsidRPr="00381224">
        <w:rPr>
          <w:rFonts w:ascii="Arial" w:hAnsi="Arial" w:cs="Arial"/>
          <w:sz w:val="24"/>
          <w:szCs w:val="28"/>
        </w:rPr>
        <w:t xml:space="preserve"> </w:t>
      </w:r>
      <w:proofErr w:type="spellStart"/>
      <w:r w:rsidRPr="00381224">
        <w:rPr>
          <w:rFonts w:ascii="Arial" w:hAnsi="Arial" w:cs="Arial"/>
          <w:sz w:val="24"/>
          <w:szCs w:val="28"/>
        </w:rPr>
        <w:t>clinical</w:t>
      </w:r>
      <w:proofErr w:type="spellEnd"/>
      <w:r w:rsidRPr="00381224">
        <w:rPr>
          <w:rFonts w:ascii="Arial" w:hAnsi="Arial" w:cs="Arial"/>
          <w:sz w:val="24"/>
          <w:szCs w:val="28"/>
        </w:rPr>
        <w:t xml:space="preserve"> </w:t>
      </w:r>
      <w:proofErr w:type="spellStart"/>
      <w:r w:rsidRPr="00381224">
        <w:rPr>
          <w:rFonts w:ascii="Arial" w:hAnsi="Arial" w:cs="Arial"/>
          <w:sz w:val="24"/>
          <w:szCs w:val="28"/>
        </w:rPr>
        <w:t>routine</w:t>
      </w:r>
      <w:proofErr w:type="spellEnd"/>
      <w:r w:rsidRPr="00381224">
        <w:rPr>
          <w:rFonts w:ascii="Arial" w:hAnsi="Arial" w:cs="Arial"/>
          <w:sz w:val="24"/>
          <w:szCs w:val="28"/>
        </w:rPr>
        <w:t xml:space="preserve"> </w:t>
      </w:r>
      <w:proofErr w:type="spellStart"/>
      <w:r w:rsidRPr="00381224">
        <w:rPr>
          <w:rFonts w:ascii="Arial" w:hAnsi="Arial" w:cs="Arial"/>
          <w:sz w:val="24"/>
          <w:szCs w:val="28"/>
        </w:rPr>
        <w:t>of</w:t>
      </w:r>
      <w:proofErr w:type="spellEnd"/>
      <w:r w:rsidRPr="00381224">
        <w:rPr>
          <w:rFonts w:ascii="Arial" w:hAnsi="Arial" w:cs="Arial"/>
          <w:sz w:val="24"/>
          <w:szCs w:val="28"/>
        </w:rPr>
        <w:t xml:space="preserve"> pets, in gastrointestinal </w:t>
      </w:r>
      <w:proofErr w:type="spellStart"/>
      <w:r w:rsidRPr="00381224">
        <w:rPr>
          <w:rFonts w:ascii="Arial" w:hAnsi="Arial" w:cs="Arial"/>
          <w:sz w:val="24"/>
          <w:szCs w:val="28"/>
        </w:rPr>
        <w:t>pathologies</w:t>
      </w:r>
      <w:proofErr w:type="spellEnd"/>
      <w:r w:rsidRPr="00381224">
        <w:rPr>
          <w:rFonts w:ascii="Arial" w:hAnsi="Arial" w:cs="Arial"/>
          <w:sz w:val="24"/>
          <w:szCs w:val="28"/>
        </w:rPr>
        <w:t xml:space="preserve">, </w:t>
      </w:r>
      <w:proofErr w:type="spellStart"/>
      <w:r w:rsidRPr="00381224">
        <w:rPr>
          <w:rFonts w:ascii="Arial" w:hAnsi="Arial" w:cs="Arial"/>
          <w:sz w:val="24"/>
          <w:szCs w:val="28"/>
        </w:rPr>
        <w:t>skin</w:t>
      </w:r>
      <w:proofErr w:type="spellEnd"/>
      <w:r w:rsidRPr="00381224">
        <w:rPr>
          <w:rFonts w:ascii="Arial" w:hAnsi="Arial" w:cs="Arial"/>
          <w:sz w:val="24"/>
          <w:szCs w:val="28"/>
        </w:rPr>
        <w:t xml:space="preserve"> </w:t>
      </w:r>
      <w:proofErr w:type="spellStart"/>
      <w:r w:rsidRPr="00381224">
        <w:rPr>
          <w:rFonts w:ascii="Arial" w:hAnsi="Arial" w:cs="Arial"/>
          <w:sz w:val="24"/>
          <w:szCs w:val="28"/>
        </w:rPr>
        <w:t>diseases</w:t>
      </w:r>
      <w:proofErr w:type="spellEnd"/>
      <w:r w:rsidRPr="00381224">
        <w:rPr>
          <w:rFonts w:ascii="Arial" w:hAnsi="Arial" w:cs="Arial"/>
          <w:sz w:val="24"/>
          <w:szCs w:val="28"/>
        </w:rPr>
        <w:t xml:space="preserve">, etc. </w:t>
      </w:r>
      <w:proofErr w:type="spellStart"/>
      <w:r w:rsidRPr="00381224">
        <w:rPr>
          <w:rFonts w:ascii="Arial" w:hAnsi="Arial" w:cs="Arial"/>
          <w:sz w:val="24"/>
          <w:szCs w:val="28"/>
        </w:rPr>
        <w:t>With</w:t>
      </w:r>
      <w:proofErr w:type="spellEnd"/>
      <w:r w:rsidRPr="00381224">
        <w:rPr>
          <w:rFonts w:ascii="Arial" w:hAnsi="Arial" w:cs="Arial"/>
          <w:sz w:val="24"/>
          <w:szCs w:val="28"/>
        </w:rPr>
        <w:t xml:space="preserve"> </w:t>
      </w:r>
      <w:proofErr w:type="spellStart"/>
      <w:r w:rsidRPr="00381224">
        <w:rPr>
          <w:rFonts w:ascii="Arial" w:hAnsi="Arial" w:cs="Arial"/>
          <w:sz w:val="24"/>
          <w:szCs w:val="28"/>
        </w:rPr>
        <w:t>the</w:t>
      </w:r>
      <w:proofErr w:type="spellEnd"/>
      <w:r w:rsidRPr="00381224">
        <w:rPr>
          <w:rFonts w:ascii="Arial" w:hAnsi="Arial" w:cs="Arial"/>
          <w:sz w:val="24"/>
          <w:szCs w:val="28"/>
        </w:rPr>
        <w:t xml:space="preserve"> </w:t>
      </w:r>
      <w:proofErr w:type="spellStart"/>
      <w:r w:rsidRPr="00381224">
        <w:rPr>
          <w:rFonts w:ascii="Arial" w:hAnsi="Arial" w:cs="Arial"/>
          <w:sz w:val="24"/>
          <w:szCs w:val="28"/>
        </w:rPr>
        <w:t>need</w:t>
      </w:r>
      <w:proofErr w:type="spellEnd"/>
      <w:r w:rsidRPr="00381224">
        <w:rPr>
          <w:rFonts w:ascii="Arial" w:hAnsi="Arial" w:cs="Arial"/>
          <w:sz w:val="24"/>
          <w:szCs w:val="28"/>
        </w:rPr>
        <w:t xml:space="preserve"> </w:t>
      </w:r>
      <w:proofErr w:type="spellStart"/>
      <w:r w:rsidRPr="00381224">
        <w:rPr>
          <w:rFonts w:ascii="Arial" w:hAnsi="Arial" w:cs="Arial"/>
          <w:sz w:val="24"/>
          <w:szCs w:val="28"/>
        </w:rPr>
        <w:t>to</w:t>
      </w:r>
      <w:proofErr w:type="spellEnd"/>
      <w:r w:rsidRPr="00381224">
        <w:rPr>
          <w:rFonts w:ascii="Arial" w:hAnsi="Arial" w:cs="Arial"/>
          <w:sz w:val="24"/>
          <w:szCs w:val="28"/>
        </w:rPr>
        <w:t xml:space="preserve"> </w:t>
      </w:r>
      <w:proofErr w:type="spellStart"/>
      <w:r w:rsidRPr="00381224">
        <w:rPr>
          <w:rFonts w:ascii="Arial" w:hAnsi="Arial" w:cs="Arial"/>
          <w:sz w:val="24"/>
          <w:szCs w:val="28"/>
        </w:rPr>
        <w:t>reduce</w:t>
      </w:r>
      <w:proofErr w:type="spellEnd"/>
      <w:r w:rsidRPr="00381224">
        <w:rPr>
          <w:rFonts w:ascii="Arial" w:hAnsi="Arial" w:cs="Arial"/>
          <w:sz w:val="24"/>
          <w:szCs w:val="28"/>
        </w:rPr>
        <w:t xml:space="preserve"> </w:t>
      </w:r>
      <w:proofErr w:type="spellStart"/>
      <w:r w:rsidRPr="00381224">
        <w:rPr>
          <w:rFonts w:ascii="Arial" w:hAnsi="Arial" w:cs="Arial"/>
          <w:sz w:val="24"/>
          <w:szCs w:val="28"/>
        </w:rPr>
        <w:t>spending</w:t>
      </w:r>
      <w:proofErr w:type="spellEnd"/>
      <w:r w:rsidRPr="00381224">
        <w:rPr>
          <w:rFonts w:ascii="Arial" w:hAnsi="Arial" w:cs="Arial"/>
          <w:sz w:val="24"/>
          <w:szCs w:val="28"/>
        </w:rPr>
        <w:t xml:space="preserve"> </w:t>
      </w:r>
      <w:proofErr w:type="spellStart"/>
      <w:r w:rsidRPr="00381224">
        <w:rPr>
          <w:rFonts w:ascii="Arial" w:hAnsi="Arial" w:cs="Arial"/>
          <w:sz w:val="24"/>
          <w:szCs w:val="28"/>
        </w:rPr>
        <w:t>and</w:t>
      </w:r>
      <w:proofErr w:type="spellEnd"/>
      <w:r w:rsidRPr="00381224">
        <w:rPr>
          <w:rFonts w:ascii="Arial" w:hAnsi="Arial" w:cs="Arial"/>
          <w:sz w:val="24"/>
          <w:szCs w:val="28"/>
        </w:rPr>
        <w:t xml:space="preserve"> </w:t>
      </w:r>
      <w:proofErr w:type="spellStart"/>
      <w:r w:rsidRPr="00381224">
        <w:rPr>
          <w:rFonts w:ascii="Arial" w:hAnsi="Arial" w:cs="Arial"/>
          <w:sz w:val="24"/>
          <w:szCs w:val="28"/>
        </w:rPr>
        <w:t>environmental</w:t>
      </w:r>
      <w:proofErr w:type="spellEnd"/>
      <w:r w:rsidRPr="00381224">
        <w:rPr>
          <w:rFonts w:ascii="Arial" w:hAnsi="Arial" w:cs="Arial"/>
          <w:sz w:val="24"/>
          <w:szCs w:val="28"/>
        </w:rPr>
        <w:t xml:space="preserve"> </w:t>
      </w:r>
      <w:proofErr w:type="spellStart"/>
      <w:r w:rsidRPr="00381224">
        <w:rPr>
          <w:rFonts w:ascii="Arial" w:hAnsi="Arial" w:cs="Arial"/>
          <w:sz w:val="24"/>
          <w:szCs w:val="28"/>
        </w:rPr>
        <w:t>pollution</w:t>
      </w:r>
      <w:proofErr w:type="spellEnd"/>
      <w:r w:rsidRPr="00381224">
        <w:rPr>
          <w:rFonts w:ascii="Arial" w:hAnsi="Arial" w:cs="Arial"/>
          <w:sz w:val="24"/>
          <w:szCs w:val="28"/>
        </w:rPr>
        <w:t xml:space="preserve">, </w:t>
      </w:r>
      <w:proofErr w:type="spellStart"/>
      <w:r w:rsidRPr="00381224">
        <w:rPr>
          <w:rFonts w:ascii="Arial" w:hAnsi="Arial" w:cs="Arial"/>
          <w:sz w:val="24"/>
          <w:szCs w:val="28"/>
        </w:rPr>
        <w:t>ethnoveterinary</w:t>
      </w:r>
      <w:proofErr w:type="spellEnd"/>
      <w:r w:rsidRPr="00381224">
        <w:rPr>
          <w:rFonts w:ascii="Arial" w:hAnsi="Arial" w:cs="Arial"/>
          <w:sz w:val="24"/>
          <w:szCs w:val="28"/>
        </w:rPr>
        <w:t xml:space="preserve"> </w:t>
      </w:r>
      <w:proofErr w:type="spellStart"/>
      <w:r w:rsidRPr="00381224">
        <w:rPr>
          <w:rFonts w:ascii="Arial" w:hAnsi="Arial" w:cs="Arial"/>
          <w:sz w:val="24"/>
          <w:szCs w:val="28"/>
        </w:rPr>
        <w:t>has</w:t>
      </w:r>
      <w:proofErr w:type="spellEnd"/>
      <w:r w:rsidRPr="00381224">
        <w:rPr>
          <w:rFonts w:ascii="Arial" w:hAnsi="Arial" w:cs="Arial"/>
          <w:sz w:val="24"/>
          <w:szCs w:val="28"/>
        </w:rPr>
        <w:t xml:space="preserve"> </w:t>
      </w:r>
      <w:proofErr w:type="spellStart"/>
      <w:r w:rsidRPr="00381224">
        <w:rPr>
          <w:rFonts w:ascii="Arial" w:hAnsi="Arial" w:cs="Arial"/>
          <w:sz w:val="24"/>
          <w:szCs w:val="28"/>
        </w:rPr>
        <w:t>been</w:t>
      </w:r>
      <w:proofErr w:type="spellEnd"/>
      <w:r w:rsidRPr="00381224">
        <w:rPr>
          <w:rFonts w:ascii="Arial" w:hAnsi="Arial" w:cs="Arial"/>
          <w:sz w:val="24"/>
          <w:szCs w:val="28"/>
        </w:rPr>
        <w:t xml:space="preserve"> </w:t>
      </w:r>
      <w:proofErr w:type="spellStart"/>
      <w:r w:rsidRPr="00381224">
        <w:rPr>
          <w:rFonts w:ascii="Arial" w:hAnsi="Arial" w:cs="Arial"/>
          <w:sz w:val="24"/>
          <w:szCs w:val="28"/>
        </w:rPr>
        <w:t>standing</w:t>
      </w:r>
      <w:proofErr w:type="spellEnd"/>
      <w:r w:rsidRPr="00381224">
        <w:rPr>
          <w:rFonts w:ascii="Arial" w:hAnsi="Arial" w:cs="Arial"/>
          <w:sz w:val="24"/>
          <w:szCs w:val="28"/>
        </w:rPr>
        <w:t xml:space="preserve"> out </w:t>
      </w:r>
      <w:proofErr w:type="spellStart"/>
      <w:r w:rsidRPr="00381224">
        <w:rPr>
          <w:rFonts w:ascii="Arial" w:hAnsi="Arial" w:cs="Arial"/>
          <w:sz w:val="24"/>
          <w:szCs w:val="28"/>
        </w:rPr>
        <w:t>and</w:t>
      </w:r>
      <w:proofErr w:type="spellEnd"/>
      <w:r w:rsidRPr="00381224">
        <w:rPr>
          <w:rFonts w:ascii="Arial" w:hAnsi="Arial" w:cs="Arial"/>
          <w:sz w:val="24"/>
          <w:szCs w:val="28"/>
        </w:rPr>
        <w:t xml:space="preserve"> </w:t>
      </w:r>
      <w:proofErr w:type="spellStart"/>
      <w:r w:rsidRPr="00381224">
        <w:rPr>
          <w:rFonts w:ascii="Arial" w:hAnsi="Arial" w:cs="Arial"/>
          <w:sz w:val="24"/>
          <w:szCs w:val="28"/>
        </w:rPr>
        <w:t>bringing</w:t>
      </w:r>
      <w:proofErr w:type="spellEnd"/>
      <w:r w:rsidRPr="00381224">
        <w:rPr>
          <w:rFonts w:ascii="Arial" w:hAnsi="Arial" w:cs="Arial"/>
          <w:sz w:val="24"/>
          <w:szCs w:val="28"/>
        </w:rPr>
        <w:t xml:space="preserve"> </w:t>
      </w:r>
      <w:proofErr w:type="spellStart"/>
      <w:r w:rsidRPr="00381224">
        <w:rPr>
          <w:rFonts w:ascii="Arial" w:hAnsi="Arial" w:cs="Arial"/>
          <w:sz w:val="24"/>
          <w:szCs w:val="28"/>
        </w:rPr>
        <w:t>sustainable</w:t>
      </w:r>
      <w:proofErr w:type="spellEnd"/>
      <w:r w:rsidRPr="00381224">
        <w:rPr>
          <w:rFonts w:ascii="Arial" w:hAnsi="Arial" w:cs="Arial"/>
          <w:sz w:val="24"/>
          <w:szCs w:val="28"/>
        </w:rPr>
        <w:t xml:space="preserve"> </w:t>
      </w:r>
      <w:proofErr w:type="spellStart"/>
      <w:r w:rsidRPr="00381224">
        <w:rPr>
          <w:rFonts w:ascii="Arial" w:hAnsi="Arial" w:cs="Arial"/>
          <w:sz w:val="24"/>
          <w:szCs w:val="28"/>
        </w:rPr>
        <w:t>solutions</w:t>
      </w:r>
      <w:proofErr w:type="spellEnd"/>
      <w:r w:rsidRPr="00381224">
        <w:rPr>
          <w:rFonts w:ascii="Arial" w:hAnsi="Arial" w:cs="Arial"/>
          <w:sz w:val="24"/>
          <w:szCs w:val="28"/>
        </w:rPr>
        <w:t xml:space="preserve"> </w:t>
      </w:r>
      <w:proofErr w:type="spellStart"/>
      <w:r w:rsidRPr="00381224">
        <w:rPr>
          <w:rFonts w:ascii="Arial" w:hAnsi="Arial" w:cs="Arial"/>
          <w:sz w:val="24"/>
          <w:szCs w:val="28"/>
        </w:rPr>
        <w:t>with</w:t>
      </w:r>
      <w:proofErr w:type="spellEnd"/>
      <w:r w:rsidRPr="00381224">
        <w:rPr>
          <w:rFonts w:ascii="Arial" w:hAnsi="Arial" w:cs="Arial"/>
          <w:sz w:val="24"/>
          <w:szCs w:val="28"/>
        </w:rPr>
        <w:t xml:space="preserve"> high </w:t>
      </w:r>
      <w:proofErr w:type="spellStart"/>
      <w:r w:rsidRPr="00381224">
        <w:rPr>
          <w:rFonts w:ascii="Arial" w:hAnsi="Arial" w:cs="Arial"/>
          <w:sz w:val="24"/>
          <w:szCs w:val="28"/>
        </w:rPr>
        <w:t>efficiency</w:t>
      </w:r>
      <w:proofErr w:type="spellEnd"/>
      <w:r w:rsidRPr="00381224">
        <w:rPr>
          <w:rFonts w:ascii="Arial" w:hAnsi="Arial" w:cs="Arial"/>
          <w:sz w:val="24"/>
          <w:szCs w:val="28"/>
        </w:rPr>
        <w:t xml:space="preserve"> as </w:t>
      </w:r>
      <w:proofErr w:type="spellStart"/>
      <w:r w:rsidRPr="00381224">
        <w:rPr>
          <w:rFonts w:ascii="Arial" w:hAnsi="Arial" w:cs="Arial"/>
          <w:sz w:val="24"/>
          <w:szCs w:val="28"/>
        </w:rPr>
        <w:t>an</w:t>
      </w:r>
      <w:proofErr w:type="spellEnd"/>
      <w:r w:rsidRPr="00381224">
        <w:rPr>
          <w:rFonts w:ascii="Arial" w:hAnsi="Arial" w:cs="Arial"/>
          <w:sz w:val="24"/>
          <w:szCs w:val="28"/>
        </w:rPr>
        <w:t xml:space="preserve"> </w:t>
      </w:r>
      <w:proofErr w:type="spellStart"/>
      <w:r w:rsidRPr="00381224">
        <w:rPr>
          <w:rFonts w:ascii="Arial" w:hAnsi="Arial" w:cs="Arial"/>
          <w:sz w:val="24"/>
          <w:szCs w:val="28"/>
        </w:rPr>
        <w:t>option</w:t>
      </w:r>
      <w:proofErr w:type="spellEnd"/>
      <w:r w:rsidRPr="00381224">
        <w:rPr>
          <w:rFonts w:ascii="Arial" w:hAnsi="Arial" w:cs="Arial"/>
          <w:sz w:val="24"/>
          <w:szCs w:val="28"/>
        </w:rPr>
        <w:t xml:space="preserve"> for </w:t>
      </w:r>
      <w:proofErr w:type="spellStart"/>
      <w:r w:rsidRPr="00381224">
        <w:rPr>
          <w:rFonts w:ascii="Arial" w:hAnsi="Arial" w:cs="Arial"/>
          <w:sz w:val="24"/>
          <w:szCs w:val="28"/>
        </w:rPr>
        <w:t>the</w:t>
      </w:r>
      <w:proofErr w:type="spellEnd"/>
      <w:r w:rsidRPr="00381224">
        <w:rPr>
          <w:rFonts w:ascii="Arial" w:hAnsi="Arial" w:cs="Arial"/>
          <w:sz w:val="24"/>
          <w:szCs w:val="28"/>
        </w:rPr>
        <w:t xml:space="preserve"> </w:t>
      </w:r>
      <w:proofErr w:type="spellStart"/>
      <w:r w:rsidRPr="00381224">
        <w:rPr>
          <w:rFonts w:ascii="Arial" w:hAnsi="Arial" w:cs="Arial"/>
          <w:sz w:val="24"/>
          <w:szCs w:val="28"/>
        </w:rPr>
        <w:t>treatment</w:t>
      </w:r>
      <w:proofErr w:type="spellEnd"/>
      <w:r w:rsidRPr="00381224">
        <w:rPr>
          <w:rFonts w:ascii="Arial" w:hAnsi="Arial" w:cs="Arial"/>
          <w:sz w:val="24"/>
          <w:szCs w:val="28"/>
        </w:rPr>
        <w:t xml:space="preserve"> </w:t>
      </w:r>
      <w:proofErr w:type="spellStart"/>
      <w:r w:rsidRPr="00381224">
        <w:rPr>
          <w:rFonts w:ascii="Arial" w:hAnsi="Arial" w:cs="Arial"/>
          <w:sz w:val="24"/>
          <w:szCs w:val="28"/>
        </w:rPr>
        <w:t>of</w:t>
      </w:r>
      <w:proofErr w:type="spellEnd"/>
      <w:r w:rsidRPr="00381224">
        <w:rPr>
          <w:rFonts w:ascii="Arial" w:hAnsi="Arial" w:cs="Arial"/>
          <w:sz w:val="24"/>
          <w:szCs w:val="28"/>
        </w:rPr>
        <w:t xml:space="preserve"> </w:t>
      </w:r>
      <w:proofErr w:type="spellStart"/>
      <w:r w:rsidRPr="00381224">
        <w:rPr>
          <w:rFonts w:ascii="Arial" w:hAnsi="Arial" w:cs="Arial"/>
          <w:sz w:val="24"/>
          <w:szCs w:val="28"/>
        </w:rPr>
        <w:t>various</w:t>
      </w:r>
      <w:proofErr w:type="spellEnd"/>
      <w:r w:rsidRPr="00381224">
        <w:rPr>
          <w:rFonts w:ascii="Arial" w:hAnsi="Arial" w:cs="Arial"/>
          <w:sz w:val="24"/>
          <w:szCs w:val="28"/>
        </w:rPr>
        <w:t xml:space="preserve"> </w:t>
      </w:r>
      <w:proofErr w:type="spellStart"/>
      <w:r w:rsidRPr="00381224">
        <w:rPr>
          <w:rFonts w:ascii="Arial" w:hAnsi="Arial" w:cs="Arial"/>
          <w:sz w:val="24"/>
          <w:szCs w:val="28"/>
        </w:rPr>
        <w:t>pathologies</w:t>
      </w:r>
      <w:proofErr w:type="spellEnd"/>
      <w:r w:rsidRPr="00381224">
        <w:rPr>
          <w:rFonts w:ascii="Arial" w:hAnsi="Arial" w:cs="Arial"/>
          <w:sz w:val="24"/>
          <w:szCs w:val="28"/>
        </w:rPr>
        <w:t>.</w:t>
      </w:r>
    </w:p>
    <w:p w:rsidR="00381224" w:rsidRPr="00381224" w:rsidRDefault="00381224" w:rsidP="0078792F">
      <w:pPr>
        <w:jc w:val="both"/>
        <w:rPr>
          <w:rFonts w:ascii="Arial" w:hAnsi="Arial" w:cs="Arial"/>
          <w:sz w:val="24"/>
          <w:szCs w:val="28"/>
        </w:rPr>
      </w:pPr>
      <w:proofErr w:type="spellStart"/>
      <w:r w:rsidRPr="00381224">
        <w:rPr>
          <w:rFonts w:ascii="Arial" w:hAnsi="Arial" w:cs="Arial"/>
          <w:b/>
          <w:sz w:val="24"/>
          <w:szCs w:val="28"/>
        </w:rPr>
        <w:t>Keywords</w:t>
      </w:r>
      <w:proofErr w:type="spellEnd"/>
      <w:r w:rsidRPr="00381224">
        <w:rPr>
          <w:rFonts w:ascii="Arial" w:hAnsi="Arial" w:cs="Arial"/>
          <w:b/>
          <w:sz w:val="24"/>
          <w:szCs w:val="28"/>
        </w:rPr>
        <w:t>:</w:t>
      </w:r>
      <w:r w:rsidRPr="00381224">
        <w:rPr>
          <w:rFonts w:ascii="Arial" w:hAnsi="Arial" w:cs="Arial"/>
          <w:sz w:val="24"/>
          <w:szCs w:val="28"/>
        </w:rPr>
        <w:t xml:space="preserve"> </w:t>
      </w:r>
      <w:proofErr w:type="spellStart"/>
      <w:r w:rsidRPr="00381224">
        <w:rPr>
          <w:rFonts w:ascii="Arial" w:hAnsi="Arial" w:cs="Arial"/>
          <w:sz w:val="24"/>
          <w:szCs w:val="28"/>
        </w:rPr>
        <w:t>Anthelmintic</w:t>
      </w:r>
      <w:proofErr w:type="spellEnd"/>
      <w:r w:rsidRPr="00381224">
        <w:rPr>
          <w:rFonts w:ascii="Arial" w:hAnsi="Arial" w:cs="Arial"/>
          <w:sz w:val="24"/>
          <w:szCs w:val="28"/>
        </w:rPr>
        <w:t xml:space="preserve">. Dogs. </w:t>
      </w:r>
      <w:proofErr w:type="spellStart"/>
      <w:r w:rsidRPr="00381224">
        <w:rPr>
          <w:rFonts w:ascii="Arial" w:hAnsi="Arial" w:cs="Arial"/>
          <w:sz w:val="24"/>
          <w:szCs w:val="28"/>
        </w:rPr>
        <w:t>Dermatopathy</w:t>
      </w:r>
      <w:proofErr w:type="spellEnd"/>
      <w:r w:rsidRPr="00381224">
        <w:rPr>
          <w:rFonts w:ascii="Arial" w:hAnsi="Arial" w:cs="Arial"/>
          <w:sz w:val="24"/>
          <w:szCs w:val="28"/>
        </w:rPr>
        <w:t xml:space="preserve">. Gastrointestinal </w:t>
      </w:r>
      <w:proofErr w:type="spellStart"/>
      <w:r w:rsidRPr="00381224">
        <w:rPr>
          <w:rFonts w:ascii="Arial" w:hAnsi="Arial" w:cs="Arial"/>
          <w:sz w:val="24"/>
          <w:szCs w:val="28"/>
        </w:rPr>
        <w:t>disorders</w:t>
      </w:r>
      <w:proofErr w:type="spellEnd"/>
      <w:r w:rsidRPr="00381224">
        <w:rPr>
          <w:rFonts w:ascii="Arial" w:hAnsi="Arial" w:cs="Arial"/>
          <w:sz w:val="24"/>
          <w:szCs w:val="28"/>
        </w:rPr>
        <w:t xml:space="preserve">. </w:t>
      </w:r>
      <w:proofErr w:type="spellStart"/>
      <w:r w:rsidRPr="00381224">
        <w:rPr>
          <w:rFonts w:ascii="Arial" w:hAnsi="Arial" w:cs="Arial"/>
          <w:sz w:val="24"/>
          <w:szCs w:val="28"/>
        </w:rPr>
        <w:t>Cats</w:t>
      </w:r>
      <w:proofErr w:type="spellEnd"/>
      <w:r w:rsidRPr="00381224">
        <w:rPr>
          <w:rFonts w:ascii="Arial" w:hAnsi="Arial" w:cs="Arial"/>
          <w:sz w:val="24"/>
          <w:szCs w:val="28"/>
        </w:rPr>
        <w:t xml:space="preserve">. Medicinal </w:t>
      </w:r>
      <w:proofErr w:type="spellStart"/>
      <w:r w:rsidRPr="00381224">
        <w:rPr>
          <w:rFonts w:ascii="Arial" w:hAnsi="Arial" w:cs="Arial"/>
          <w:sz w:val="24"/>
          <w:szCs w:val="28"/>
        </w:rPr>
        <w:t>plants</w:t>
      </w:r>
      <w:proofErr w:type="spellEnd"/>
      <w:r w:rsidRPr="00381224">
        <w:rPr>
          <w:rFonts w:ascii="Arial" w:hAnsi="Arial" w:cs="Arial"/>
          <w:sz w:val="24"/>
          <w:szCs w:val="28"/>
        </w:rPr>
        <w:t>.</w:t>
      </w:r>
    </w:p>
    <w:p w:rsidR="00632784" w:rsidRDefault="00632784" w:rsidP="00CF418D">
      <w:pPr>
        <w:rPr>
          <w:rFonts w:ascii="Arial" w:hAnsi="Arial" w:cs="Arial"/>
          <w:sz w:val="28"/>
          <w:szCs w:val="28"/>
        </w:rPr>
      </w:pPr>
    </w:p>
    <w:p w:rsidR="00171A81" w:rsidRPr="00600640" w:rsidRDefault="00171A81" w:rsidP="00CF418D">
      <w:pPr>
        <w:rPr>
          <w:rFonts w:ascii="Arial" w:hAnsi="Arial" w:cs="Arial"/>
          <w:b/>
          <w:sz w:val="28"/>
          <w:szCs w:val="28"/>
        </w:rPr>
      </w:pPr>
      <w:r w:rsidRPr="00600640">
        <w:rPr>
          <w:rFonts w:ascii="Arial" w:hAnsi="Arial" w:cs="Arial"/>
          <w:b/>
          <w:sz w:val="28"/>
          <w:szCs w:val="28"/>
        </w:rPr>
        <w:t>Introdução</w:t>
      </w:r>
    </w:p>
    <w:p w:rsidR="00171A81" w:rsidRDefault="00171A81" w:rsidP="00171A81">
      <w:pPr>
        <w:jc w:val="both"/>
        <w:rPr>
          <w:rFonts w:ascii="Arial" w:hAnsi="Arial" w:cs="Arial"/>
          <w:b/>
          <w:sz w:val="24"/>
          <w:szCs w:val="24"/>
        </w:rPr>
      </w:pPr>
      <w:r w:rsidRPr="00171A81">
        <w:rPr>
          <w:rFonts w:ascii="Arial" w:hAnsi="Arial" w:cs="Arial"/>
          <w:sz w:val="24"/>
          <w:szCs w:val="24"/>
        </w:rPr>
        <w:t>Historicamente, o uso de plantas acompanha a evolução humana, tanto para a alimentação, como para a construção de moradias, confecção de roupas e especialmente para o tratamento de doenças tanto em pessoas quanto em animais</w:t>
      </w:r>
      <w:r w:rsidRPr="00171A81">
        <w:rPr>
          <w:rFonts w:ascii="Arial" w:hAnsi="Arial" w:cs="Arial"/>
          <w:b/>
          <w:sz w:val="24"/>
          <w:szCs w:val="24"/>
        </w:rPr>
        <w:t>¹</w:t>
      </w:r>
      <w:r>
        <w:rPr>
          <w:rFonts w:ascii="Arial" w:hAnsi="Arial" w:cs="Arial"/>
          <w:sz w:val="24"/>
          <w:szCs w:val="24"/>
        </w:rPr>
        <w:t xml:space="preserve">. </w:t>
      </w:r>
      <w:r w:rsidRPr="00171A81">
        <w:rPr>
          <w:rFonts w:ascii="Arial" w:hAnsi="Arial" w:cs="Arial"/>
          <w:sz w:val="24"/>
          <w:szCs w:val="24"/>
        </w:rPr>
        <w:t>As plantas medicinais são importantes tanto por serem fornecedoras de matérias-primas para a síntese de drogas, bem como por serem utilizadas como agentes terapêuticos. Porém, o emprego das plantas é supervalorizado no uso tradicional com base no seu benefício. Dessa forma, torna-se imprescindível o conhecimento sobre a dose e a parte empregada da planta, além de suas propriedades terapêuticas</w:t>
      </w:r>
      <w:r w:rsidR="00FF5F49" w:rsidRPr="00FF5F49">
        <w:rPr>
          <w:rFonts w:ascii="Arial" w:hAnsi="Arial" w:cs="Arial"/>
          <w:b/>
          <w:sz w:val="24"/>
          <w:szCs w:val="24"/>
        </w:rPr>
        <w:t>²</w:t>
      </w:r>
      <w:r w:rsidRPr="00FF5F49">
        <w:rPr>
          <w:rFonts w:ascii="Arial" w:hAnsi="Arial" w:cs="Arial"/>
          <w:sz w:val="24"/>
          <w:szCs w:val="24"/>
        </w:rPr>
        <w:t>.</w:t>
      </w:r>
      <w:r w:rsidRPr="00171A81">
        <w:rPr>
          <w:rFonts w:ascii="Arial" w:hAnsi="Arial" w:cs="Arial"/>
          <w:b/>
          <w:sz w:val="24"/>
          <w:szCs w:val="24"/>
        </w:rPr>
        <w:t xml:space="preserve"> </w:t>
      </w:r>
      <w:r w:rsidRPr="00171A81">
        <w:rPr>
          <w:rFonts w:ascii="Arial" w:hAnsi="Arial" w:cs="Arial"/>
          <w:sz w:val="24"/>
          <w:szCs w:val="24"/>
        </w:rPr>
        <w:t xml:space="preserve">As práticas e saberes populares são empregados por muitos criadores, fazendeiros ou veterinários a fim de prevenir ou tratar enfermidades em rebanhos ou em animais de estimação. O uso desses conhecimentos e crenças populares relativas à saúde animal é denominado </w:t>
      </w:r>
      <w:proofErr w:type="spellStart"/>
      <w:r w:rsidRPr="00171A81">
        <w:rPr>
          <w:rFonts w:ascii="Arial" w:hAnsi="Arial" w:cs="Arial"/>
          <w:sz w:val="24"/>
          <w:szCs w:val="24"/>
        </w:rPr>
        <w:t>etnoveterinária</w:t>
      </w:r>
      <w:proofErr w:type="spellEnd"/>
      <w:r w:rsidRPr="00171A81">
        <w:rPr>
          <w:rFonts w:ascii="Arial" w:hAnsi="Arial" w:cs="Arial"/>
          <w:sz w:val="24"/>
          <w:szCs w:val="24"/>
        </w:rPr>
        <w:t>, que pode ser definida como uma investigação teórica sistemática e aplicação prática do conhecimento popular veterinário</w:t>
      </w:r>
      <w:r w:rsidR="00FF5F49" w:rsidRPr="00FF5F49">
        <w:rPr>
          <w:rFonts w:ascii="Arial" w:hAnsi="Arial" w:cs="Arial"/>
          <w:b/>
          <w:sz w:val="24"/>
          <w:szCs w:val="24"/>
        </w:rPr>
        <w:t>³</w:t>
      </w:r>
      <w:r w:rsidR="00FF5F49">
        <w:rPr>
          <w:rFonts w:ascii="Arial" w:hAnsi="Arial" w:cs="Arial"/>
          <w:b/>
          <w:sz w:val="24"/>
          <w:szCs w:val="24"/>
        </w:rPr>
        <w:t>.</w:t>
      </w:r>
      <w:r w:rsidRPr="00FF5F49">
        <w:rPr>
          <w:rFonts w:ascii="Arial" w:hAnsi="Arial" w:cs="Arial"/>
          <w:b/>
          <w:sz w:val="24"/>
          <w:szCs w:val="24"/>
        </w:rPr>
        <w:t xml:space="preserve"> </w:t>
      </w:r>
      <w:r w:rsidRPr="00171A81">
        <w:rPr>
          <w:rFonts w:ascii="Arial" w:hAnsi="Arial" w:cs="Arial"/>
          <w:sz w:val="24"/>
          <w:szCs w:val="24"/>
        </w:rPr>
        <w:t xml:space="preserve"> </w:t>
      </w:r>
      <w:r w:rsidRPr="00171A81">
        <w:rPr>
          <w:rFonts w:ascii="Arial" w:hAnsi="Arial" w:cs="Arial"/>
          <w:b/>
          <w:sz w:val="24"/>
          <w:szCs w:val="24"/>
        </w:rPr>
        <w:t xml:space="preserve"> </w:t>
      </w:r>
      <w:r w:rsidRPr="00171A81">
        <w:rPr>
          <w:rFonts w:ascii="Arial" w:hAnsi="Arial" w:cs="Arial"/>
          <w:sz w:val="24"/>
          <w:szCs w:val="24"/>
        </w:rPr>
        <w:t xml:space="preserve">No entanto, os profissionais são hesitantes em integrar as práticas </w:t>
      </w:r>
      <w:proofErr w:type="spellStart"/>
      <w:r w:rsidRPr="00171A81">
        <w:rPr>
          <w:rFonts w:ascii="Arial" w:hAnsi="Arial" w:cs="Arial"/>
          <w:sz w:val="24"/>
          <w:szCs w:val="24"/>
        </w:rPr>
        <w:t>etnoveterinárias</w:t>
      </w:r>
      <w:proofErr w:type="spellEnd"/>
      <w:r w:rsidRPr="00171A81">
        <w:rPr>
          <w:rFonts w:ascii="Arial" w:hAnsi="Arial" w:cs="Arial"/>
          <w:sz w:val="24"/>
          <w:szCs w:val="24"/>
        </w:rPr>
        <w:t xml:space="preserve"> na rotina da medicina veterinária devido à falta de informações científicas válidas sobre preparação e efetividade desse tipo de medicamento.</w:t>
      </w:r>
      <w:r w:rsidRPr="00171A81">
        <w:rPr>
          <w:rFonts w:ascii="Arial" w:hAnsi="Arial" w:cs="Arial"/>
          <w:b/>
          <w:sz w:val="24"/>
          <w:szCs w:val="24"/>
        </w:rPr>
        <w:t xml:space="preserve"> </w:t>
      </w:r>
      <w:r w:rsidRPr="00171A81">
        <w:rPr>
          <w:rFonts w:ascii="Arial" w:hAnsi="Arial" w:cs="Arial"/>
          <w:sz w:val="24"/>
          <w:szCs w:val="24"/>
        </w:rPr>
        <w:t>As vantagens conseguidas no tratamento com plantas medicinais são inegáveis</w:t>
      </w:r>
      <w:r w:rsidR="00427075">
        <w:rPr>
          <w:rFonts w:ascii="Arial" w:hAnsi="Arial" w:cs="Arial"/>
          <w:sz w:val="24"/>
          <w:szCs w:val="24"/>
        </w:rPr>
        <w:t xml:space="preserve"> em medicina humana</w:t>
      </w:r>
      <w:r w:rsidRPr="00171A81">
        <w:rPr>
          <w:rFonts w:ascii="Arial" w:hAnsi="Arial" w:cs="Arial"/>
          <w:sz w:val="24"/>
          <w:szCs w:val="24"/>
        </w:rPr>
        <w:t xml:space="preserve">. A excelente relação custo/benefício (ação biológica eficaz com baixa toxicidade e efeitos colaterais), deve ser aproveitada, uma vez que a natureza oferece gratuitamente a cura para as doenças. Sua forma de ação é um efeito somatório ou </w:t>
      </w:r>
      <w:proofErr w:type="spellStart"/>
      <w:r w:rsidRPr="00171A81">
        <w:rPr>
          <w:rFonts w:ascii="Arial" w:hAnsi="Arial" w:cs="Arial"/>
          <w:sz w:val="24"/>
          <w:szCs w:val="24"/>
        </w:rPr>
        <w:t>potencializador</w:t>
      </w:r>
      <w:proofErr w:type="spellEnd"/>
      <w:r w:rsidRPr="00171A81">
        <w:rPr>
          <w:rFonts w:ascii="Arial" w:hAnsi="Arial" w:cs="Arial"/>
          <w:sz w:val="24"/>
          <w:szCs w:val="24"/>
        </w:rPr>
        <w:t xml:space="preserve"> de diversas substâncias de ação biológica suave e em baixa posologia, resultando num efeito farmacológico identificável. O uso de plantas medicinais para tratamento de doenças passou a ser oficialmente reconhecido p</w:t>
      </w:r>
      <w:r w:rsidR="00FF5F49">
        <w:rPr>
          <w:rFonts w:ascii="Arial" w:hAnsi="Arial" w:cs="Arial"/>
          <w:sz w:val="24"/>
          <w:szCs w:val="24"/>
        </w:rPr>
        <w:t>ela Organização Mundial da Saúde</w:t>
      </w:r>
      <w:r w:rsidR="00FF5F49" w:rsidRPr="00FF5F49">
        <w:rPr>
          <w:rFonts w:ascii="Arial" w:hAnsi="Arial" w:cs="Arial"/>
          <w:b/>
          <w:noProof/>
          <w:sz w:val="24"/>
          <w:szCs w:val="24"/>
          <w:vertAlign w:val="superscript"/>
          <w:lang w:eastAsia="pt-BR"/>
        </w:rPr>
        <w:t>4</w:t>
      </w:r>
      <w:r w:rsidR="00FF5F49">
        <w:rPr>
          <w:rFonts w:ascii="Arial" w:hAnsi="Arial" w:cs="Arial"/>
          <w:sz w:val="24"/>
          <w:szCs w:val="24"/>
        </w:rPr>
        <w:t xml:space="preserve">. </w:t>
      </w:r>
      <w:r w:rsidRPr="00171A81">
        <w:rPr>
          <w:rFonts w:ascii="Arial" w:hAnsi="Arial" w:cs="Arial"/>
          <w:sz w:val="24"/>
          <w:szCs w:val="24"/>
        </w:rPr>
        <w:t>Outra vantagem de se aplicar a fitoterapia na medicina veterinária é a possibilidade de serem empregados novas substâncias nas quais os patógenos não tiveram contato, evitando assim a resistência aos fármacos. Vale lembrar que as modernas técnicas de produção de um medicamento veterinário estão associadas a todas as etapas de desenvolvimento de um produto (estabilidade, eficácia e segurança), que garantem um resultado clínico eficaz</w:t>
      </w:r>
      <w:r w:rsidR="00FF5F49" w:rsidRPr="00FF5F49">
        <w:rPr>
          <w:rFonts w:ascii="Arial" w:hAnsi="Arial" w:cs="Arial"/>
          <w:b/>
          <w:noProof/>
          <w:sz w:val="24"/>
          <w:szCs w:val="24"/>
          <w:vertAlign w:val="superscript"/>
          <w:lang w:eastAsia="pt-BR"/>
        </w:rPr>
        <w:t>5</w:t>
      </w:r>
      <w:r w:rsidR="00FF5F49">
        <w:rPr>
          <w:rFonts w:ascii="Arial" w:hAnsi="Arial" w:cs="Arial"/>
          <w:b/>
          <w:sz w:val="24"/>
          <w:szCs w:val="24"/>
        </w:rPr>
        <w:t>.</w:t>
      </w:r>
    </w:p>
    <w:p w:rsidR="00011260" w:rsidRDefault="00011260" w:rsidP="00171A81">
      <w:pPr>
        <w:jc w:val="both"/>
        <w:rPr>
          <w:rFonts w:ascii="Arial" w:hAnsi="Arial" w:cs="Arial"/>
          <w:sz w:val="28"/>
          <w:szCs w:val="28"/>
        </w:rPr>
      </w:pPr>
    </w:p>
    <w:p w:rsidR="00011260" w:rsidRPr="00600640" w:rsidRDefault="00011260" w:rsidP="00171A81">
      <w:pPr>
        <w:jc w:val="both"/>
        <w:rPr>
          <w:rFonts w:ascii="Arial" w:hAnsi="Arial" w:cs="Arial"/>
          <w:b/>
          <w:sz w:val="28"/>
          <w:szCs w:val="28"/>
        </w:rPr>
      </w:pPr>
      <w:r w:rsidRPr="00600640">
        <w:rPr>
          <w:rFonts w:ascii="Arial" w:hAnsi="Arial" w:cs="Arial"/>
          <w:b/>
          <w:sz w:val="28"/>
          <w:szCs w:val="28"/>
        </w:rPr>
        <w:t>Fundamentação teórica</w:t>
      </w:r>
    </w:p>
    <w:p w:rsidR="00011260" w:rsidRPr="00011260" w:rsidRDefault="00011260" w:rsidP="00011260">
      <w:pPr>
        <w:jc w:val="both"/>
        <w:rPr>
          <w:rFonts w:ascii="Arial" w:hAnsi="Arial" w:cs="Arial"/>
          <w:b/>
          <w:sz w:val="24"/>
          <w:szCs w:val="24"/>
        </w:rPr>
      </w:pPr>
      <w:r w:rsidRPr="00011260">
        <w:rPr>
          <w:rFonts w:ascii="Arial" w:hAnsi="Arial" w:cs="Arial"/>
          <w:sz w:val="24"/>
          <w:szCs w:val="24"/>
        </w:rPr>
        <w:t>O número de pessoas e profissionais que vem aderindo à fitoterapia é expressivo atualmente, interesse que se reflete no consumo de medicamentos fitoterápicos no Brasil. Consequentemente, isso aumenta também o interesse de maior investimento em pesquisa e desenvolvimento nesta área, já que o mercado veterinário é fortemente influenciado pelos proprietários dos animais. Para o País, essa questão da utilização de plantas e seus princípios ativos para a produção de fitoterápicos e fitofármacos é especialmente importante, uma vez que o Brasil detém a maior parcela da biodiversidade mundial, em torno de 15 a 20% do total, com destaque para as plantas superiores, as quais representam aproximadamente 24% da biodiversidade</w:t>
      </w:r>
      <w:r w:rsidRPr="00011260">
        <w:rPr>
          <w:rFonts w:ascii="Arial" w:hAnsi="Arial" w:cs="Arial"/>
          <w:b/>
          <w:noProof/>
          <w:sz w:val="24"/>
          <w:szCs w:val="24"/>
          <w:vertAlign w:val="superscript"/>
          <w:lang w:eastAsia="pt-BR"/>
        </w:rPr>
        <w:t>6</w:t>
      </w:r>
      <w:r>
        <w:rPr>
          <w:rFonts w:ascii="Arial" w:hAnsi="Arial" w:cs="Arial"/>
          <w:sz w:val="24"/>
          <w:szCs w:val="24"/>
        </w:rPr>
        <w:t xml:space="preserve">. </w:t>
      </w:r>
      <w:r w:rsidRPr="00011260">
        <w:rPr>
          <w:rFonts w:ascii="Arial" w:hAnsi="Arial" w:cs="Arial"/>
          <w:sz w:val="24"/>
          <w:szCs w:val="24"/>
        </w:rPr>
        <w:t>As plantas são, dentre os elementos que compõem a biodiversidade, a matéria prima central para a fabricação de fitoterápicos e outros medicamentos, já que cerca de 50% dos medicamentos são provenientes direta ou indiretamente de produtos naturais, principalmente das plantas medicinais</w:t>
      </w:r>
      <w:r w:rsidRPr="00011260">
        <w:rPr>
          <w:rFonts w:ascii="Arial" w:hAnsi="Arial" w:cs="Arial"/>
          <w:b/>
          <w:noProof/>
          <w:sz w:val="24"/>
          <w:szCs w:val="24"/>
          <w:vertAlign w:val="superscript"/>
          <w:lang w:eastAsia="pt-BR"/>
        </w:rPr>
        <w:t>7</w:t>
      </w:r>
      <w:r w:rsidRPr="00011260">
        <w:rPr>
          <w:rFonts w:ascii="Arial" w:hAnsi="Arial" w:cs="Arial"/>
          <w:sz w:val="24"/>
          <w:szCs w:val="24"/>
        </w:rPr>
        <w:t xml:space="preserve">. O mercado brasileiro de produtos veterinários é composto por vários tipos de produtos que vão de medicamentos a rações, suplementos alimentares e mais recentemente tem surgido </w:t>
      </w:r>
      <w:r w:rsidRPr="00011260">
        <w:rPr>
          <w:rFonts w:ascii="Arial" w:hAnsi="Arial" w:cs="Arial"/>
          <w:sz w:val="24"/>
          <w:szCs w:val="24"/>
        </w:rPr>
        <w:lastRenderedPageBreak/>
        <w:t>espaço para os fitoterápicos</w:t>
      </w:r>
      <w:r w:rsidR="00CA1CF1" w:rsidRPr="00CA1CF1">
        <w:rPr>
          <w:rFonts w:ascii="Arial" w:hAnsi="Arial" w:cs="Arial"/>
          <w:b/>
          <w:noProof/>
          <w:sz w:val="24"/>
          <w:szCs w:val="24"/>
          <w:vertAlign w:val="superscript"/>
          <w:lang w:eastAsia="pt-BR"/>
        </w:rPr>
        <w:t>8</w:t>
      </w:r>
      <w:r w:rsidR="00CA1CF1">
        <w:rPr>
          <w:rFonts w:ascii="Times New Roman" w:hAnsi="Times New Roman" w:cs="Times New Roman"/>
          <w:noProof/>
          <w:sz w:val="24"/>
          <w:szCs w:val="24"/>
          <w:vertAlign w:val="superscript"/>
          <w:lang w:eastAsia="pt-BR"/>
        </w:rPr>
        <w:t xml:space="preserve">. </w:t>
      </w:r>
      <w:r w:rsidRPr="00011260">
        <w:rPr>
          <w:rFonts w:ascii="Arial" w:hAnsi="Arial" w:cs="Arial"/>
          <w:sz w:val="24"/>
          <w:szCs w:val="24"/>
        </w:rPr>
        <w:t>Esse mercado tem a grande vantagem de oferecer uma diversidade de</w:t>
      </w:r>
      <w:r w:rsidRPr="00011260">
        <w:rPr>
          <w:rFonts w:ascii="Arial" w:hAnsi="Arial" w:cs="Arial"/>
          <w:b/>
          <w:sz w:val="24"/>
          <w:szCs w:val="24"/>
        </w:rPr>
        <w:t xml:space="preserve"> </w:t>
      </w:r>
      <w:r w:rsidRPr="00011260">
        <w:rPr>
          <w:rFonts w:ascii="Arial" w:hAnsi="Arial" w:cs="Arial"/>
          <w:sz w:val="24"/>
          <w:szCs w:val="24"/>
        </w:rPr>
        <w:t>produtos para várias funções e aplicações práticas, tanto para grandes animais (equídeos, ruminantes, aves de produção e suínos) quanto para pequenos animais (seguimento Pet, que é representado pelos caninos, felinos, aves ornamentais, roedores e alguns animais exóticos). E tem prosperado fortemente nos últimos anos, devido ao aumento do número de animais domésticos e ainda do rebanho nacional, com a venda de alimentos, insumos e medicamentos. Desses, o que apresenta maior evolução é o mercado Pet, pois cada vez mais pessoas estão adquirindo animais de estimação, e, consequentemente, ocorre o aumento da procura de produtos voltados para estética, saúde e alimentação de qualidade para seus pets</w:t>
      </w:r>
      <w:r w:rsidR="00CA1CF1" w:rsidRPr="00CA1CF1">
        <w:rPr>
          <w:rFonts w:ascii="Arial" w:hAnsi="Arial" w:cs="Arial"/>
          <w:b/>
          <w:noProof/>
          <w:sz w:val="24"/>
          <w:szCs w:val="24"/>
          <w:vertAlign w:val="superscript"/>
          <w:lang w:eastAsia="pt-BR"/>
        </w:rPr>
        <w:t>9</w:t>
      </w:r>
      <w:r w:rsidR="00CA1CF1">
        <w:rPr>
          <w:rFonts w:ascii="Arial" w:hAnsi="Arial" w:cs="Arial"/>
          <w:b/>
          <w:noProof/>
          <w:sz w:val="24"/>
          <w:szCs w:val="24"/>
          <w:vertAlign w:val="superscript"/>
          <w:lang w:eastAsia="pt-BR"/>
        </w:rPr>
        <w:t xml:space="preserve">,10. </w:t>
      </w:r>
      <w:r w:rsidRPr="00011260">
        <w:rPr>
          <w:rFonts w:ascii="Arial" w:hAnsi="Arial" w:cs="Arial"/>
          <w:sz w:val="24"/>
          <w:szCs w:val="24"/>
        </w:rPr>
        <w:t>O mercado brasileiro de animais de companhia é o segundo maior do mundo com uma população de 52,2 milhões de cães e 22,1 milhões de gatos, à sua frente segue apenas os Estados Unidos</w:t>
      </w:r>
      <w:r w:rsidR="00CA1CF1">
        <w:rPr>
          <w:rFonts w:ascii="Arial" w:hAnsi="Arial" w:cs="Arial"/>
          <w:b/>
          <w:noProof/>
          <w:sz w:val="24"/>
          <w:szCs w:val="24"/>
          <w:vertAlign w:val="superscript"/>
          <w:lang w:eastAsia="pt-BR"/>
        </w:rPr>
        <w:t>11</w:t>
      </w:r>
      <w:r w:rsidR="00CA1CF1">
        <w:rPr>
          <w:rFonts w:ascii="Arial" w:hAnsi="Arial" w:cs="Arial"/>
          <w:sz w:val="24"/>
          <w:szCs w:val="24"/>
        </w:rPr>
        <w:t xml:space="preserve">. </w:t>
      </w:r>
      <w:r w:rsidRPr="00011260">
        <w:rPr>
          <w:rFonts w:ascii="Arial" w:hAnsi="Arial" w:cs="Arial"/>
          <w:sz w:val="24"/>
          <w:szCs w:val="24"/>
        </w:rPr>
        <w:t>Em relação ao faturamento de produtos que compõe o mercado pet mundial, em 2014 o Brasil ocupou o 2º lugar com 7,3% de participação, atrás dos Estados Unidos (30,9%), ficando na sequência o Reino Unido (7%), a França (5,8%) e a Alemanha (5,7%)</w:t>
      </w:r>
      <w:r w:rsidR="00CA1CF1">
        <w:rPr>
          <w:rFonts w:ascii="Arial" w:hAnsi="Arial" w:cs="Arial"/>
          <w:b/>
          <w:noProof/>
          <w:sz w:val="24"/>
          <w:szCs w:val="24"/>
          <w:vertAlign w:val="superscript"/>
          <w:lang w:eastAsia="pt-BR"/>
        </w:rPr>
        <w:t>12</w:t>
      </w:r>
      <w:r w:rsidR="00CA1CF1">
        <w:rPr>
          <w:rFonts w:ascii="Arial" w:hAnsi="Arial" w:cs="Arial"/>
          <w:sz w:val="24"/>
          <w:szCs w:val="24"/>
        </w:rPr>
        <w:t xml:space="preserve">. </w:t>
      </w:r>
      <w:r w:rsidRPr="00011260">
        <w:rPr>
          <w:rFonts w:ascii="Arial" w:hAnsi="Arial" w:cs="Arial"/>
          <w:sz w:val="24"/>
          <w:szCs w:val="24"/>
        </w:rPr>
        <w:t>Para atender a essa demanda, as empresas precisam desenvolver novos medicamentos e, para isso, precisam de um marco regulatório com orientação de como proceder. O marco regulatório de fitoterápicos no Brasil está bem estabelecido na área humana, sendo gerenciado pela Agência Nacional de Vigilância Sanitária (ANVISA), ligada ao Ministério da Saúde. Desde 1995, uma série de normas e procedimentos vem sendo editados, organizando e desenvolvendo o setor de fitoterápicos para saúde humana no País</w:t>
      </w:r>
      <w:r w:rsidR="00CA1CF1">
        <w:rPr>
          <w:rFonts w:ascii="Arial" w:hAnsi="Arial" w:cs="Arial"/>
          <w:b/>
          <w:noProof/>
          <w:sz w:val="24"/>
          <w:szCs w:val="24"/>
          <w:vertAlign w:val="superscript"/>
          <w:lang w:eastAsia="pt-BR"/>
        </w:rPr>
        <w:t xml:space="preserve">13. </w:t>
      </w:r>
      <w:r w:rsidRPr="00011260">
        <w:rPr>
          <w:rFonts w:ascii="Arial" w:hAnsi="Arial" w:cs="Arial"/>
          <w:b/>
          <w:sz w:val="24"/>
          <w:szCs w:val="24"/>
        </w:rPr>
        <w:t xml:space="preserve"> </w:t>
      </w:r>
      <w:r w:rsidRPr="00011260">
        <w:rPr>
          <w:rFonts w:ascii="Arial" w:hAnsi="Arial" w:cs="Arial"/>
          <w:sz w:val="24"/>
          <w:szCs w:val="24"/>
        </w:rPr>
        <w:t>Adicionalmente, em 2006, foi editado o Decreto nº 5813 que instituiu a Política Nacional de Plantas Medicinais e Fitoterápicos, com uma série de propostas para ampliação e desenvolvimento dessa terapêutica em vários níveis, buscando aumentar o aproveitamento da biodiversidade brasileira, estimular a indústria farmacêutica, inclusive do setor veterinário, gerar renda por cadeias produtivas, dentre várias outras propostas</w:t>
      </w:r>
      <w:r w:rsidR="00CA1CF1">
        <w:rPr>
          <w:rFonts w:ascii="Arial" w:hAnsi="Arial" w:cs="Arial"/>
          <w:b/>
          <w:noProof/>
          <w:sz w:val="24"/>
          <w:szCs w:val="24"/>
          <w:vertAlign w:val="superscript"/>
          <w:lang w:eastAsia="pt-BR"/>
        </w:rPr>
        <w:t>14</w:t>
      </w:r>
      <w:r w:rsidR="00CA1CF1">
        <w:rPr>
          <w:rFonts w:ascii="Arial" w:hAnsi="Arial" w:cs="Arial"/>
          <w:b/>
          <w:sz w:val="24"/>
          <w:szCs w:val="24"/>
        </w:rPr>
        <w:t xml:space="preserve">. </w:t>
      </w:r>
      <w:r w:rsidRPr="00011260">
        <w:rPr>
          <w:rFonts w:ascii="Arial" w:hAnsi="Arial" w:cs="Arial"/>
          <w:sz w:val="24"/>
          <w:szCs w:val="24"/>
        </w:rPr>
        <w:t>Na área veterinária, a regulação está a cargo do Ministério da Agricultura, Pecuária e Abastecimento (MAPA), que possui a atribuição legal para regulamentar a produção de produtos veterinários, inclusive os de origem vegetal. No entanto, diferentemente do que ocorreu na área humana, existem poucas normas sobre fitoterápicos veterinários e dúvidas sobre sua aplicação e efetividade.</w:t>
      </w:r>
      <w:r w:rsidRPr="00011260">
        <w:rPr>
          <w:rFonts w:ascii="Arial" w:hAnsi="Arial" w:cs="Arial"/>
          <w:b/>
          <w:sz w:val="24"/>
          <w:szCs w:val="24"/>
        </w:rPr>
        <w:t xml:space="preserve"> </w:t>
      </w:r>
      <w:r w:rsidRPr="00011260">
        <w:rPr>
          <w:rFonts w:ascii="Arial" w:hAnsi="Arial" w:cs="Arial"/>
          <w:sz w:val="24"/>
          <w:szCs w:val="24"/>
        </w:rPr>
        <w:t>Como a utilização de fitoterápicos em humanos já é bastante difundida, neste trabalho, através de levantamentos bibliográficos, vamos abordar o uso de fitoterápicos de interesse em Medicina Veterinária, elucidando a possibilidade de seu uso na terapêutica clínica.</w:t>
      </w:r>
    </w:p>
    <w:p w:rsidR="00B22F70" w:rsidRDefault="00B22F70" w:rsidP="00171A81">
      <w:pPr>
        <w:jc w:val="both"/>
        <w:rPr>
          <w:rFonts w:ascii="Arial" w:hAnsi="Arial" w:cs="Arial"/>
          <w:sz w:val="28"/>
          <w:szCs w:val="28"/>
        </w:rPr>
      </w:pPr>
    </w:p>
    <w:p w:rsidR="00011260" w:rsidRPr="00600640" w:rsidRDefault="00CA1CF1" w:rsidP="00171A81">
      <w:pPr>
        <w:jc w:val="both"/>
        <w:rPr>
          <w:rFonts w:ascii="Arial" w:hAnsi="Arial" w:cs="Arial"/>
          <w:b/>
          <w:sz w:val="28"/>
          <w:szCs w:val="28"/>
        </w:rPr>
      </w:pPr>
      <w:r w:rsidRPr="00600640">
        <w:rPr>
          <w:rFonts w:ascii="Arial" w:hAnsi="Arial" w:cs="Arial"/>
          <w:b/>
          <w:sz w:val="28"/>
          <w:szCs w:val="28"/>
        </w:rPr>
        <w:t>Metodologia</w:t>
      </w:r>
    </w:p>
    <w:p w:rsidR="00600640" w:rsidRDefault="00600640" w:rsidP="00600640">
      <w:pPr>
        <w:jc w:val="both"/>
        <w:rPr>
          <w:rFonts w:ascii="Arial" w:hAnsi="Arial" w:cs="Arial"/>
          <w:sz w:val="24"/>
        </w:rPr>
      </w:pPr>
      <w:r w:rsidRPr="00600640">
        <w:rPr>
          <w:rFonts w:ascii="Arial" w:hAnsi="Arial" w:cs="Arial"/>
          <w:sz w:val="24"/>
        </w:rPr>
        <w:t xml:space="preserve">No presente estudo, utilizou-se o método de revisão de literatura, que tem a finalidade de reunir e sintetizar resultados de pesquisas sobre determinado tema ou questão, contribuindo para o aprofundamento do conhecimento do tema investigado, visto que possibilita sumarizar as pesquisas já concluídas e obter conclusões a partir de um tema de interesse. O levantamento bibliográfico desta revisão foi realizado por meio de busca por artigos científicos encontrados em bancos de dados em geral, como o Google Acadêmicos, </w:t>
      </w:r>
      <w:proofErr w:type="spellStart"/>
      <w:r w:rsidRPr="00600640">
        <w:rPr>
          <w:rFonts w:ascii="Arial" w:hAnsi="Arial" w:cs="Arial"/>
          <w:sz w:val="24"/>
        </w:rPr>
        <w:t>Elsevier</w:t>
      </w:r>
      <w:proofErr w:type="spellEnd"/>
      <w:r w:rsidR="003E7C34">
        <w:rPr>
          <w:rFonts w:ascii="Arial" w:hAnsi="Arial" w:cs="Arial"/>
          <w:sz w:val="24"/>
        </w:rPr>
        <w:t xml:space="preserve">, </w:t>
      </w:r>
      <w:proofErr w:type="spellStart"/>
      <w:r w:rsidR="003E7C34">
        <w:rPr>
          <w:rFonts w:ascii="Arial" w:hAnsi="Arial" w:cs="Arial"/>
          <w:sz w:val="24"/>
        </w:rPr>
        <w:t>PubMed</w:t>
      </w:r>
      <w:proofErr w:type="spellEnd"/>
      <w:r w:rsidRPr="00600640">
        <w:rPr>
          <w:rFonts w:ascii="Arial" w:hAnsi="Arial" w:cs="Arial"/>
          <w:sz w:val="24"/>
        </w:rPr>
        <w:t xml:space="preserve"> e etc. Os critérios de inclusão utilizados para a seleção da amostragem foram: textos disponibilizados na íntegra, através de acesso as bases de dados; e atendimento à análise das variáveis contempladas para o estudo (medidas de avaliação). As publicações mais condizentes foram selecionadas, incluídas por título e resumo, logo, feita uma leitura íntegra para posteriormente ser selecionado ou excluído. Selecionou-se </w:t>
      </w:r>
      <w:r w:rsidR="003E7C34" w:rsidRPr="003E7C34">
        <w:rPr>
          <w:rFonts w:ascii="Arial" w:hAnsi="Arial" w:cs="Arial"/>
          <w:sz w:val="24"/>
        </w:rPr>
        <w:t>49</w:t>
      </w:r>
      <w:r w:rsidRPr="00600640">
        <w:rPr>
          <w:rFonts w:ascii="Arial" w:hAnsi="Arial" w:cs="Arial"/>
          <w:b/>
          <w:sz w:val="24"/>
        </w:rPr>
        <w:t xml:space="preserve"> </w:t>
      </w:r>
      <w:r w:rsidRPr="00600640">
        <w:rPr>
          <w:rFonts w:ascii="Arial" w:hAnsi="Arial" w:cs="Arial"/>
          <w:sz w:val="24"/>
        </w:rPr>
        <w:t xml:space="preserve">fontes para o presente estudo.  Foram selecionadas fontes que apresentaram os </w:t>
      </w:r>
      <w:r w:rsidRPr="00600640">
        <w:rPr>
          <w:rFonts w:ascii="Arial" w:hAnsi="Arial" w:cs="Arial"/>
          <w:sz w:val="24"/>
        </w:rPr>
        <w:lastRenderedPageBreak/>
        <w:t xml:space="preserve">seguintes descritores e/ou palavras chaves: </w:t>
      </w:r>
      <w:proofErr w:type="spellStart"/>
      <w:r w:rsidR="003E7C34">
        <w:rPr>
          <w:rFonts w:ascii="Arial" w:hAnsi="Arial" w:cs="Arial"/>
          <w:sz w:val="24"/>
        </w:rPr>
        <w:t>Etnoveterinária</w:t>
      </w:r>
      <w:proofErr w:type="spellEnd"/>
      <w:r w:rsidR="003E7C34">
        <w:rPr>
          <w:rFonts w:ascii="Arial" w:hAnsi="Arial" w:cs="Arial"/>
          <w:sz w:val="24"/>
        </w:rPr>
        <w:t xml:space="preserve">, Fitoterapia, Plantas medicinais, </w:t>
      </w:r>
      <w:r w:rsidR="003E7C34" w:rsidRPr="003E7C34">
        <w:rPr>
          <w:rFonts w:ascii="Arial" w:hAnsi="Arial" w:cs="Arial"/>
          <w:sz w:val="24"/>
        </w:rPr>
        <w:t>Medicamentos fitoterápicos</w:t>
      </w:r>
      <w:r w:rsidR="003E7C34">
        <w:rPr>
          <w:rFonts w:ascii="Arial" w:hAnsi="Arial" w:cs="Arial"/>
          <w:sz w:val="24"/>
        </w:rPr>
        <w:t xml:space="preserve"> e </w:t>
      </w:r>
      <w:r w:rsidR="003E7C34" w:rsidRPr="003E7C34">
        <w:rPr>
          <w:rFonts w:ascii="Arial" w:hAnsi="Arial" w:cs="Arial"/>
          <w:sz w:val="24"/>
        </w:rPr>
        <w:t>Ervas medicinais</w:t>
      </w:r>
      <w:r w:rsidR="003E7C34">
        <w:rPr>
          <w:rFonts w:ascii="Arial" w:hAnsi="Arial" w:cs="Arial"/>
          <w:sz w:val="24"/>
        </w:rPr>
        <w:t xml:space="preserve"> </w:t>
      </w:r>
      <w:r w:rsidRPr="003E7C34">
        <w:rPr>
          <w:rFonts w:ascii="Arial" w:hAnsi="Arial" w:cs="Arial"/>
          <w:sz w:val="24"/>
        </w:rPr>
        <w:t>sendo essas palavras chaves focadas no âmbito de</w:t>
      </w:r>
      <w:r w:rsidR="003E7C34">
        <w:rPr>
          <w:rFonts w:ascii="Arial" w:hAnsi="Arial" w:cs="Arial"/>
          <w:sz w:val="24"/>
        </w:rPr>
        <w:t xml:space="preserve"> pequenos animais</w:t>
      </w:r>
      <w:r w:rsidRPr="00600640">
        <w:rPr>
          <w:rFonts w:ascii="Arial" w:hAnsi="Arial" w:cs="Arial"/>
          <w:sz w:val="24"/>
        </w:rPr>
        <w:t>.</w:t>
      </w:r>
    </w:p>
    <w:p w:rsidR="00600640" w:rsidRDefault="00600640" w:rsidP="00600640">
      <w:pPr>
        <w:jc w:val="both"/>
        <w:rPr>
          <w:rFonts w:ascii="Arial" w:hAnsi="Arial" w:cs="Arial"/>
          <w:sz w:val="24"/>
        </w:rPr>
      </w:pPr>
    </w:p>
    <w:p w:rsidR="00600640" w:rsidRPr="00600640" w:rsidRDefault="00600640" w:rsidP="00600640">
      <w:pPr>
        <w:jc w:val="both"/>
        <w:rPr>
          <w:rFonts w:ascii="Arial" w:hAnsi="Arial" w:cs="Arial"/>
          <w:b/>
        </w:rPr>
      </w:pPr>
      <w:r w:rsidRPr="00600640">
        <w:rPr>
          <w:rFonts w:ascii="Arial" w:hAnsi="Arial" w:cs="Arial"/>
          <w:b/>
          <w:sz w:val="28"/>
          <w:szCs w:val="30"/>
          <w:shd w:val="clear" w:color="auto" w:fill="FFFFFF"/>
        </w:rPr>
        <w:t>Resultados e Discussão</w:t>
      </w:r>
    </w:p>
    <w:p w:rsidR="00600640" w:rsidRPr="00600640" w:rsidRDefault="00600640" w:rsidP="00600640">
      <w:pPr>
        <w:jc w:val="both"/>
        <w:rPr>
          <w:rFonts w:ascii="Arial" w:hAnsi="Arial" w:cs="Arial"/>
          <w:sz w:val="24"/>
          <w:szCs w:val="28"/>
        </w:rPr>
      </w:pPr>
      <w:r w:rsidRPr="00600640">
        <w:rPr>
          <w:rFonts w:ascii="Arial" w:hAnsi="Arial" w:cs="Arial"/>
          <w:sz w:val="24"/>
          <w:szCs w:val="28"/>
        </w:rPr>
        <w:t xml:space="preserve">A maior parte dos fitoterápicos que são utilizados atualmente por automedicação ou por prescrição médica não tem o seu perfil tóxico bem conhecido. Por outro lado, a utilização inadequada de um produto, mesmo de baixa toxicidade pode induzir problemas graves desde que existam outros fatores de risco tais como contraindicações ou uso concomitante de outros medicamentos. O cálculo da dosagem é geralmente baseado na sua área de superfície corporal. Embora os métodos de cálculo sejam os mesmos, tanto para pacientes humanos como animais, existem diferenças substanciais nos níveis de dosagem de medicamentos e estudos são necessários para verificar melhor a margem de toxicidade. </w:t>
      </w:r>
    </w:p>
    <w:p w:rsidR="00600640" w:rsidRDefault="00600640" w:rsidP="00600640">
      <w:pPr>
        <w:rPr>
          <w:rFonts w:ascii="Arial" w:hAnsi="Arial" w:cs="Arial"/>
          <w:b/>
          <w:sz w:val="24"/>
        </w:rPr>
      </w:pPr>
      <w:r w:rsidRPr="00600640">
        <w:rPr>
          <w:rFonts w:ascii="Arial" w:hAnsi="Arial" w:cs="Arial"/>
          <w:b/>
          <w:sz w:val="24"/>
        </w:rPr>
        <w:t>Fitoterapia para distúrbios gastrintestinais</w:t>
      </w:r>
    </w:p>
    <w:p w:rsidR="00782900" w:rsidRDefault="00600640" w:rsidP="0078792F">
      <w:pPr>
        <w:jc w:val="both"/>
        <w:rPr>
          <w:rFonts w:ascii="Arial" w:hAnsi="Arial" w:cs="Arial"/>
          <w:sz w:val="24"/>
          <w:szCs w:val="24"/>
        </w:rPr>
      </w:pPr>
      <w:r w:rsidRPr="00600640">
        <w:rPr>
          <w:rFonts w:ascii="Arial" w:hAnsi="Arial" w:cs="Arial"/>
          <w:sz w:val="24"/>
          <w:szCs w:val="24"/>
        </w:rPr>
        <w:t xml:space="preserve">O gênero </w:t>
      </w:r>
      <w:proofErr w:type="spellStart"/>
      <w:r w:rsidRPr="00600640">
        <w:rPr>
          <w:rFonts w:ascii="Arial" w:hAnsi="Arial" w:cs="Arial"/>
          <w:i/>
          <w:sz w:val="24"/>
          <w:szCs w:val="24"/>
        </w:rPr>
        <w:t>Aloe</w:t>
      </w:r>
      <w:proofErr w:type="spellEnd"/>
      <w:r w:rsidRPr="00600640">
        <w:rPr>
          <w:rFonts w:ascii="Arial" w:hAnsi="Arial" w:cs="Arial"/>
          <w:sz w:val="24"/>
          <w:szCs w:val="24"/>
        </w:rPr>
        <w:t xml:space="preserve"> possui mais de 400 espécies. Dentre elas, a mais cultivada é a babosa, é muito útil para destruir os microrganismos na última parte de intestino grosso e tem a capacidade de superar o problema da constipação</w:t>
      </w:r>
      <w:r w:rsidR="00247654" w:rsidRPr="00247654">
        <w:rPr>
          <w:rFonts w:ascii="Arial" w:hAnsi="Arial" w:cs="Arial"/>
          <w:b/>
          <w:noProof/>
          <w:sz w:val="24"/>
          <w:szCs w:val="24"/>
          <w:vertAlign w:val="superscript"/>
          <w:lang w:eastAsia="pt-BR"/>
        </w:rPr>
        <w:t>15</w:t>
      </w:r>
      <w:r w:rsidR="00247654">
        <w:rPr>
          <w:rFonts w:ascii="Arial" w:hAnsi="Arial" w:cs="Arial"/>
          <w:sz w:val="24"/>
          <w:szCs w:val="24"/>
        </w:rPr>
        <w:t xml:space="preserve">. </w:t>
      </w:r>
      <w:r w:rsidRPr="00600640">
        <w:rPr>
          <w:rFonts w:ascii="Arial" w:hAnsi="Arial" w:cs="Arial"/>
          <w:sz w:val="24"/>
          <w:szCs w:val="24"/>
        </w:rPr>
        <w:t xml:space="preserve">A </w:t>
      </w:r>
      <w:proofErr w:type="spellStart"/>
      <w:r w:rsidRPr="00600640">
        <w:rPr>
          <w:rFonts w:ascii="Arial" w:hAnsi="Arial" w:cs="Arial"/>
          <w:i/>
          <w:sz w:val="24"/>
          <w:szCs w:val="24"/>
        </w:rPr>
        <w:t>Aloe</w:t>
      </w:r>
      <w:proofErr w:type="spellEnd"/>
      <w:r w:rsidRPr="00600640">
        <w:rPr>
          <w:rFonts w:ascii="Arial" w:hAnsi="Arial" w:cs="Arial"/>
          <w:i/>
          <w:sz w:val="24"/>
          <w:szCs w:val="24"/>
        </w:rPr>
        <w:t xml:space="preserve"> vera</w:t>
      </w:r>
      <w:r w:rsidRPr="00600640">
        <w:rPr>
          <w:rFonts w:ascii="Arial" w:hAnsi="Arial" w:cs="Arial"/>
          <w:sz w:val="24"/>
          <w:szCs w:val="24"/>
        </w:rPr>
        <w:t xml:space="preserve"> pode ser usada na constipação, mas é contraindicada para obstrução intestinal e sobretudo para inflamações intestinais. Ela também tem sido prescrita por ter atividade </w:t>
      </w:r>
      <w:proofErr w:type="spellStart"/>
      <w:r w:rsidRPr="00600640">
        <w:rPr>
          <w:rFonts w:ascii="Arial" w:hAnsi="Arial" w:cs="Arial"/>
          <w:sz w:val="24"/>
          <w:szCs w:val="24"/>
        </w:rPr>
        <w:t>imunoestimulante</w:t>
      </w:r>
      <w:proofErr w:type="spellEnd"/>
      <w:r w:rsidRPr="00600640">
        <w:rPr>
          <w:rFonts w:ascii="Arial" w:hAnsi="Arial" w:cs="Arial"/>
          <w:sz w:val="24"/>
          <w:szCs w:val="24"/>
        </w:rPr>
        <w:t xml:space="preserve"> em feridas e potencialmente inibidor da </w:t>
      </w:r>
      <w:proofErr w:type="spellStart"/>
      <w:r w:rsidRPr="00600640">
        <w:rPr>
          <w:rFonts w:ascii="Arial" w:hAnsi="Arial" w:cs="Arial"/>
          <w:sz w:val="24"/>
          <w:szCs w:val="24"/>
        </w:rPr>
        <w:t>ciclooxigenase</w:t>
      </w:r>
      <w:proofErr w:type="spellEnd"/>
      <w:r w:rsidRPr="00600640">
        <w:rPr>
          <w:rFonts w:ascii="Arial" w:hAnsi="Arial" w:cs="Arial"/>
          <w:sz w:val="24"/>
          <w:szCs w:val="24"/>
        </w:rPr>
        <w:t>. O uso crônico pode resultar na deficiência de potássio. Seus efeitos primários são laxativos. Extratos patenteados são comercializados para minimizar esses efeitos em feridas. Doses diárias de 0,3 a 0,4 mg/kg podem provocar efeitos laxantes. Prescrições acima de 1500mg/kg desses extratos patenteados têm sido administradas sem observação de efeitos colaterais em cachorros</w:t>
      </w:r>
      <w:r w:rsidR="00782900">
        <w:rPr>
          <w:rFonts w:ascii="Arial" w:hAnsi="Arial" w:cs="Arial"/>
          <w:b/>
          <w:noProof/>
          <w:sz w:val="24"/>
          <w:szCs w:val="24"/>
          <w:vertAlign w:val="superscript"/>
          <w:lang w:eastAsia="pt-BR"/>
        </w:rPr>
        <w:t>16</w:t>
      </w:r>
      <w:r w:rsidR="009E1EF0">
        <w:rPr>
          <w:rFonts w:ascii="Arial" w:hAnsi="Arial" w:cs="Arial"/>
          <w:sz w:val="24"/>
          <w:szCs w:val="24"/>
        </w:rPr>
        <w:t>.</w:t>
      </w:r>
    </w:p>
    <w:p w:rsidR="00782900" w:rsidRDefault="00600640" w:rsidP="0078792F">
      <w:pPr>
        <w:jc w:val="both"/>
        <w:rPr>
          <w:rFonts w:ascii="Arial" w:hAnsi="Arial" w:cs="Arial"/>
          <w:sz w:val="24"/>
          <w:szCs w:val="24"/>
        </w:rPr>
      </w:pPr>
      <w:r w:rsidRPr="00600640">
        <w:rPr>
          <w:rFonts w:ascii="Arial" w:hAnsi="Arial" w:cs="Arial"/>
          <w:sz w:val="24"/>
          <w:szCs w:val="24"/>
        </w:rPr>
        <w:t>O sabugueiro é uma planta medicinal que cresce em toda a Europa, na Ásia e também no Sul do Brasil. Tem sua a forma de uma pequena árvore (arbusto) a poucos metros de altura. A casca do sabugueiro tem propriedades diuréticas, adstringentes, hemostática locais e cicatrizante. Já os seus frutos são diuréticos. Em doses médias são laxantes e em doses maiores têm ação purgativa. Há informações sobre desconforto gástrico (</w:t>
      </w:r>
      <w:r w:rsidR="00F36238" w:rsidRPr="00600640">
        <w:rPr>
          <w:rFonts w:ascii="Arial" w:hAnsi="Arial" w:cs="Arial"/>
          <w:sz w:val="24"/>
          <w:szCs w:val="24"/>
        </w:rPr>
        <w:t>diarreia</w:t>
      </w:r>
      <w:r w:rsidRPr="00600640">
        <w:rPr>
          <w:rFonts w:ascii="Arial" w:hAnsi="Arial" w:cs="Arial"/>
          <w:sz w:val="24"/>
          <w:szCs w:val="24"/>
        </w:rPr>
        <w:t>, vômitos e dores abdominais) após o consumo do suco de sabugueiro de folhas maceradas, caules e frutas cruas. Portanto, deve-se ter cuidado para não exceder as quantidades recomendadas de sabugueiro</w:t>
      </w:r>
      <w:r w:rsidR="009E1EF0">
        <w:rPr>
          <w:rFonts w:ascii="Arial" w:hAnsi="Arial" w:cs="Arial"/>
          <w:b/>
          <w:noProof/>
          <w:sz w:val="24"/>
          <w:szCs w:val="24"/>
          <w:vertAlign w:val="superscript"/>
          <w:lang w:eastAsia="pt-BR"/>
        </w:rPr>
        <w:t>17</w:t>
      </w:r>
      <w:r w:rsidR="009E1EF0">
        <w:rPr>
          <w:rFonts w:ascii="Arial" w:hAnsi="Arial" w:cs="Arial"/>
          <w:sz w:val="24"/>
          <w:szCs w:val="24"/>
        </w:rPr>
        <w:t>.</w:t>
      </w:r>
    </w:p>
    <w:p w:rsidR="0078792F" w:rsidRDefault="00600640" w:rsidP="0078792F">
      <w:pPr>
        <w:jc w:val="both"/>
        <w:rPr>
          <w:rFonts w:ascii="Arial" w:hAnsi="Arial" w:cs="Arial"/>
          <w:sz w:val="24"/>
          <w:szCs w:val="24"/>
        </w:rPr>
      </w:pPr>
      <w:r w:rsidRPr="00600640">
        <w:rPr>
          <w:rFonts w:ascii="Arial" w:hAnsi="Arial" w:cs="Arial"/>
          <w:sz w:val="24"/>
          <w:szCs w:val="24"/>
        </w:rPr>
        <w:t xml:space="preserve">A </w:t>
      </w:r>
      <w:proofErr w:type="spellStart"/>
      <w:r w:rsidRPr="00600640">
        <w:rPr>
          <w:rFonts w:ascii="Arial" w:hAnsi="Arial" w:cs="Arial"/>
          <w:i/>
          <w:sz w:val="24"/>
          <w:szCs w:val="24"/>
        </w:rPr>
        <w:t>Calendula</w:t>
      </w:r>
      <w:proofErr w:type="spellEnd"/>
      <w:r w:rsidRPr="00600640">
        <w:rPr>
          <w:rFonts w:ascii="Arial" w:hAnsi="Arial" w:cs="Arial"/>
          <w:i/>
          <w:sz w:val="24"/>
          <w:szCs w:val="24"/>
        </w:rPr>
        <w:t xml:space="preserve"> </w:t>
      </w:r>
      <w:proofErr w:type="spellStart"/>
      <w:r w:rsidRPr="00600640">
        <w:rPr>
          <w:rFonts w:ascii="Arial" w:hAnsi="Arial" w:cs="Arial"/>
          <w:i/>
          <w:sz w:val="24"/>
          <w:szCs w:val="24"/>
        </w:rPr>
        <w:t>officinalis</w:t>
      </w:r>
      <w:proofErr w:type="spellEnd"/>
      <w:r w:rsidRPr="00600640">
        <w:rPr>
          <w:rFonts w:ascii="Arial" w:hAnsi="Arial" w:cs="Arial"/>
          <w:i/>
          <w:sz w:val="24"/>
          <w:szCs w:val="24"/>
        </w:rPr>
        <w:t xml:space="preserve"> </w:t>
      </w:r>
      <w:r w:rsidRPr="00600640">
        <w:rPr>
          <w:rFonts w:ascii="Arial" w:hAnsi="Arial" w:cs="Arial"/>
          <w:sz w:val="24"/>
          <w:szCs w:val="24"/>
        </w:rPr>
        <w:t xml:space="preserve">está inclusa como planta medicinal no projeto de fitoterapia que está sendo implantado no Sistema Único de Saúde de todo o Brasil. A planta faz parte da família </w:t>
      </w:r>
      <w:proofErr w:type="spellStart"/>
      <w:r w:rsidRPr="00600640">
        <w:rPr>
          <w:rFonts w:ascii="Arial" w:hAnsi="Arial" w:cs="Arial"/>
          <w:i/>
          <w:sz w:val="24"/>
          <w:szCs w:val="24"/>
        </w:rPr>
        <w:t>Asteraceae</w:t>
      </w:r>
      <w:proofErr w:type="spellEnd"/>
      <w:r w:rsidRPr="00600640">
        <w:rPr>
          <w:rFonts w:ascii="Arial" w:hAnsi="Arial" w:cs="Arial"/>
          <w:sz w:val="24"/>
          <w:szCs w:val="24"/>
        </w:rPr>
        <w:t>, popularmente dita como calêndula, encontrada em todo o país por ser muito comum, e muito utilizada na medicina popular</w:t>
      </w:r>
      <w:r w:rsidR="009E1EF0">
        <w:rPr>
          <w:rFonts w:ascii="Arial" w:hAnsi="Arial" w:cs="Arial"/>
          <w:b/>
          <w:noProof/>
          <w:sz w:val="24"/>
          <w:szCs w:val="24"/>
          <w:vertAlign w:val="superscript"/>
          <w:lang w:eastAsia="pt-BR"/>
        </w:rPr>
        <w:t>18</w:t>
      </w:r>
      <w:r w:rsidR="009E1EF0">
        <w:rPr>
          <w:rFonts w:ascii="Arial" w:hAnsi="Arial" w:cs="Arial"/>
          <w:sz w:val="24"/>
          <w:szCs w:val="24"/>
        </w:rPr>
        <w:t>.</w:t>
      </w:r>
      <w:r w:rsidRPr="00600640">
        <w:rPr>
          <w:rFonts w:ascii="Arial" w:hAnsi="Arial" w:cs="Arial"/>
          <w:sz w:val="24"/>
          <w:szCs w:val="24"/>
        </w:rPr>
        <w:t xml:space="preserve"> As habilidades da Calêndula para obter a </w:t>
      </w:r>
      <w:proofErr w:type="spellStart"/>
      <w:r w:rsidRPr="00600640">
        <w:rPr>
          <w:rFonts w:ascii="Arial" w:hAnsi="Arial" w:cs="Arial"/>
          <w:sz w:val="24"/>
          <w:szCs w:val="24"/>
        </w:rPr>
        <w:t>epitelização</w:t>
      </w:r>
      <w:proofErr w:type="spellEnd"/>
      <w:r w:rsidRPr="00600640">
        <w:rPr>
          <w:rFonts w:ascii="Arial" w:hAnsi="Arial" w:cs="Arial"/>
          <w:sz w:val="24"/>
          <w:szCs w:val="24"/>
        </w:rPr>
        <w:t xml:space="preserve"> e suas propriedades anti-inflamatórias são potencialmente usadas na cicatrização de lesões de úlceras gástricas, orais e gastrite. A administração dessa droga é uma colher de chá da erva em pó, num copo de água, quando necessário</w:t>
      </w:r>
      <w:r w:rsidR="00247654">
        <w:rPr>
          <w:rFonts w:ascii="Arial" w:hAnsi="Arial" w:cs="Arial"/>
          <w:b/>
          <w:noProof/>
          <w:sz w:val="24"/>
          <w:szCs w:val="24"/>
          <w:vertAlign w:val="superscript"/>
          <w:lang w:eastAsia="pt-BR"/>
        </w:rPr>
        <w:t>16</w:t>
      </w:r>
      <w:r w:rsidR="00247654">
        <w:rPr>
          <w:rFonts w:ascii="Arial" w:hAnsi="Arial" w:cs="Arial"/>
          <w:sz w:val="24"/>
          <w:szCs w:val="24"/>
        </w:rPr>
        <w:t>.</w:t>
      </w:r>
    </w:p>
    <w:p w:rsidR="00600640" w:rsidRPr="00600640" w:rsidRDefault="00600640" w:rsidP="0078792F">
      <w:pPr>
        <w:jc w:val="both"/>
        <w:rPr>
          <w:rFonts w:ascii="Arial" w:hAnsi="Arial" w:cs="Arial"/>
          <w:sz w:val="24"/>
          <w:szCs w:val="24"/>
        </w:rPr>
      </w:pPr>
      <w:r w:rsidRPr="00600640">
        <w:rPr>
          <w:rFonts w:ascii="Arial" w:hAnsi="Arial" w:cs="Arial"/>
          <w:sz w:val="24"/>
          <w:szCs w:val="24"/>
        </w:rPr>
        <w:t xml:space="preserve">A camomila </w:t>
      </w:r>
      <w:r w:rsidRPr="00600640">
        <w:rPr>
          <w:rFonts w:ascii="Arial" w:hAnsi="Arial" w:cs="Arial"/>
          <w:i/>
          <w:sz w:val="24"/>
          <w:szCs w:val="24"/>
        </w:rPr>
        <w:t>(</w:t>
      </w:r>
      <w:proofErr w:type="spellStart"/>
      <w:r w:rsidRPr="00600640">
        <w:rPr>
          <w:rFonts w:ascii="Arial" w:hAnsi="Arial" w:cs="Arial"/>
          <w:i/>
          <w:sz w:val="24"/>
          <w:szCs w:val="24"/>
        </w:rPr>
        <w:t>Matricaria</w:t>
      </w:r>
      <w:proofErr w:type="spellEnd"/>
      <w:r w:rsidRPr="00600640">
        <w:rPr>
          <w:rFonts w:ascii="Arial" w:hAnsi="Arial" w:cs="Arial"/>
          <w:i/>
          <w:sz w:val="24"/>
          <w:szCs w:val="24"/>
        </w:rPr>
        <w:t xml:space="preserve"> </w:t>
      </w:r>
      <w:proofErr w:type="spellStart"/>
      <w:r w:rsidRPr="00600640">
        <w:rPr>
          <w:rFonts w:ascii="Arial" w:hAnsi="Arial" w:cs="Arial"/>
          <w:i/>
          <w:sz w:val="24"/>
          <w:szCs w:val="24"/>
        </w:rPr>
        <w:t>chamomilla</w:t>
      </w:r>
      <w:proofErr w:type="spellEnd"/>
      <w:r w:rsidRPr="00600640">
        <w:rPr>
          <w:rFonts w:ascii="Arial" w:hAnsi="Arial" w:cs="Arial"/>
          <w:i/>
          <w:sz w:val="24"/>
          <w:szCs w:val="24"/>
        </w:rPr>
        <w:t xml:space="preserve"> L.)</w:t>
      </w:r>
      <w:r w:rsidRPr="00600640">
        <w:rPr>
          <w:rFonts w:ascii="Arial" w:hAnsi="Arial" w:cs="Arial"/>
          <w:sz w:val="24"/>
          <w:szCs w:val="24"/>
        </w:rPr>
        <w:t xml:space="preserve"> é uma importante erva medicinal nativa do Sul e do Leste da Europa. Também é cultivado na Alemanha, Hungria, França, Rússia, Iugoslávia e Brasil. A Camomila tem ação antiespasmódica, antioxidante e </w:t>
      </w:r>
      <w:proofErr w:type="spellStart"/>
      <w:r w:rsidRPr="00600640">
        <w:rPr>
          <w:rFonts w:ascii="Arial" w:hAnsi="Arial" w:cs="Arial"/>
          <w:sz w:val="24"/>
          <w:szCs w:val="24"/>
        </w:rPr>
        <w:t>antibactericida</w:t>
      </w:r>
      <w:proofErr w:type="spellEnd"/>
      <w:r w:rsidRPr="00600640">
        <w:rPr>
          <w:rFonts w:ascii="Arial" w:hAnsi="Arial" w:cs="Arial"/>
          <w:sz w:val="24"/>
          <w:szCs w:val="24"/>
        </w:rPr>
        <w:t xml:space="preserve">; tem sido usada no tratamento de úlceras intestinais e gástricas, gastrite e espasmos gastrintestinais, assim como doenças inflamatórias intestinais. A dosagem humana é de um copo, </w:t>
      </w:r>
      <w:r w:rsidRPr="00600640">
        <w:rPr>
          <w:rFonts w:ascii="Arial" w:hAnsi="Arial" w:cs="Arial"/>
          <w:sz w:val="24"/>
          <w:szCs w:val="24"/>
        </w:rPr>
        <w:lastRenderedPageBreak/>
        <w:t>preparado como chá, ou seja, 3g de camomila desidra</w:t>
      </w:r>
      <w:r w:rsidR="009E1EF0">
        <w:rPr>
          <w:rFonts w:ascii="Arial" w:hAnsi="Arial" w:cs="Arial"/>
          <w:sz w:val="24"/>
          <w:szCs w:val="24"/>
        </w:rPr>
        <w:t xml:space="preserve">tada em 150 </w:t>
      </w:r>
      <w:proofErr w:type="spellStart"/>
      <w:r w:rsidR="009E1EF0">
        <w:rPr>
          <w:rFonts w:ascii="Arial" w:hAnsi="Arial" w:cs="Arial"/>
          <w:sz w:val="24"/>
          <w:szCs w:val="24"/>
        </w:rPr>
        <w:t>mL</w:t>
      </w:r>
      <w:proofErr w:type="spellEnd"/>
      <w:r w:rsidR="009E1EF0">
        <w:rPr>
          <w:rFonts w:ascii="Arial" w:hAnsi="Arial" w:cs="Arial"/>
          <w:sz w:val="24"/>
          <w:szCs w:val="24"/>
        </w:rPr>
        <w:t xml:space="preserve"> de água fervente</w:t>
      </w:r>
      <w:r w:rsidR="009E1EF0">
        <w:rPr>
          <w:rFonts w:ascii="Arial" w:hAnsi="Arial" w:cs="Arial"/>
          <w:b/>
          <w:noProof/>
          <w:sz w:val="24"/>
          <w:szCs w:val="24"/>
          <w:vertAlign w:val="superscript"/>
          <w:lang w:eastAsia="pt-BR"/>
        </w:rPr>
        <w:t>1</w:t>
      </w:r>
      <w:r w:rsidR="009E1EF0">
        <w:rPr>
          <w:rFonts w:ascii="Arial" w:hAnsi="Arial" w:cs="Arial"/>
          <w:sz w:val="24"/>
          <w:szCs w:val="24"/>
        </w:rPr>
        <w:t xml:space="preserve">. </w:t>
      </w:r>
      <w:r w:rsidRPr="00600640">
        <w:rPr>
          <w:rFonts w:ascii="Arial" w:hAnsi="Arial" w:cs="Arial"/>
          <w:sz w:val="24"/>
          <w:szCs w:val="24"/>
        </w:rPr>
        <w:t>Doses em pequenos animais devem ser proporcionais embora nenhum efeito colateral tenha sido documentado na ingestão de doses excessivas</w:t>
      </w:r>
      <w:r w:rsidR="00247654">
        <w:rPr>
          <w:rFonts w:ascii="Arial" w:hAnsi="Arial" w:cs="Arial"/>
          <w:b/>
          <w:noProof/>
          <w:sz w:val="24"/>
          <w:szCs w:val="24"/>
          <w:vertAlign w:val="superscript"/>
          <w:lang w:eastAsia="pt-BR"/>
        </w:rPr>
        <w:t>16</w:t>
      </w:r>
      <w:r w:rsidR="00247654">
        <w:rPr>
          <w:rFonts w:ascii="Arial" w:hAnsi="Arial" w:cs="Arial"/>
          <w:sz w:val="24"/>
          <w:szCs w:val="24"/>
        </w:rPr>
        <w:t>.</w:t>
      </w:r>
    </w:p>
    <w:p w:rsidR="00600640" w:rsidRPr="00600640" w:rsidRDefault="00600640" w:rsidP="0078792F">
      <w:pPr>
        <w:jc w:val="both"/>
        <w:rPr>
          <w:rFonts w:ascii="Arial" w:hAnsi="Arial" w:cs="Arial"/>
          <w:sz w:val="24"/>
          <w:szCs w:val="24"/>
        </w:rPr>
      </w:pPr>
      <w:r w:rsidRPr="00600640">
        <w:rPr>
          <w:rFonts w:ascii="Arial" w:hAnsi="Arial" w:cs="Arial"/>
          <w:sz w:val="24"/>
          <w:szCs w:val="24"/>
        </w:rPr>
        <w:t xml:space="preserve">O gengibre é o tubérculo de uma planta chamada </w:t>
      </w:r>
      <w:proofErr w:type="spellStart"/>
      <w:r w:rsidRPr="00600640">
        <w:rPr>
          <w:rFonts w:ascii="Arial" w:hAnsi="Arial" w:cs="Arial"/>
          <w:i/>
          <w:sz w:val="24"/>
          <w:szCs w:val="24"/>
        </w:rPr>
        <w:t>Zingiber</w:t>
      </w:r>
      <w:proofErr w:type="spellEnd"/>
      <w:r w:rsidRPr="00600640">
        <w:rPr>
          <w:rFonts w:ascii="Arial" w:hAnsi="Arial" w:cs="Arial"/>
          <w:i/>
          <w:sz w:val="24"/>
          <w:szCs w:val="24"/>
        </w:rPr>
        <w:t xml:space="preserve"> </w:t>
      </w:r>
      <w:proofErr w:type="spellStart"/>
      <w:r w:rsidRPr="00600640">
        <w:rPr>
          <w:rFonts w:ascii="Arial" w:hAnsi="Arial" w:cs="Arial"/>
          <w:i/>
          <w:sz w:val="24"/>
          <w:szCs w:val="24"/>
        </w:rPr>
        <w:t>officinale</w:t>
      </w:r>
      <w:proofErr w:type="spellEnd"/>
      <w:r w:rsidRPr="00600640">
        <w:rPr>
          <w:rFonts w:ascii="Arial" w:hAnsi="Arial" w:cs="Arial"/>
          <w:i/>
          <w:sz w:val="24"/>
          <w:szCs w:val="24"/>
        </w:rPr>
        <w:t xml:space="preserve"> </w:t>
      </w:r>
      <w:proofErr w:type="spellStart"/>
      <w:r w:rsidRPr="00600640">
        <w:rPr>
          <w:rFonts w:ascii="Arial" w:hAnsi="Arial" w:cs="Arial"/>
          <w:i/>
          <w:sz w:val="24"/>
          <w:szCs w:val="24"/>
        </w:rPr>
        <w:t>roscoe</w:t>
      </w:r>
      <w:proofErr w:type="spellEnd"/>
      <w:r w:rsidRPr="00600640">
        <w:rPr>
          <w:rFonts w:ascii="Arial" w:hAnsi="Arial" w:cs="Arial"/>
          <w:sz w:val="24"/>
          <w:szCs w:val="24"/>
        </w:rPr>
        <w:t xml:space="preserve">, da família das </w:t>
      </w:r>
      <w:proofErr w:type="spellStart"/>
      <w:r w:rsidRPr="00600640">
        <w:rPr>
          <w:rFonts w:ascii="Arial" w:hAnsi="Arial" w:cs="Arial"/>
          <w:i/>
          <w:sz w:val="24"/>
          <w:szCs w:val="24"/>
        </w:rPr>
        <w:t>Zingiberaceae</w:t>
      </w:r>
      <w:proofErr w:type="spellEnd"/>
      <w:r w:rsidRPr="00600640">
        <w:rPr>
          <w:rFonts w:ascii="Arial" w:hAnsi="Arial" w:cs="Arial"/>
          <w:i/>
          <w:sz w:val="24"/>
          <w:szCs w:val="24"/>
        </w:rPr>
        <w:t>,</w:t>
      </w:r>
      <w:r w:rsidRPr="00600640">
        <w:rPr>
          <w:rFonts w:ascii="Arial" w:hAnsi="Arial" w:cs="Arial"/>
          <w:sz w:val="24"/>
          <w:szCs w:val="24"/>
        </w:rPr>
        <w:t xml:space="preserve"> originária do sul da Ásia, porém atualmente espalhada pelo mundo</w:t>
      </w:r>
      <w:r w:rsidR="009E1EF0">
        <w:rPr>
          <w:rFonts w:ascii="Arial" w:hAnsi="Arial" w:cs="Arial"/>
          <w:b/>
          <w:noProof/>
          <w:sz w:val="24"/>
          <w:szCs w:val="24"/>
          <w:vertAlign w:val="superscript"/>
          <w:lang w:eastAsia="pt-BR"/>
        </w:rPr>
        <w:t>19</w:t>
      </w:r>
      <w:r w:rsidR="00782900">
        <w:rPr>
          <w:rFonts w:ascii="Arial" w:hAnsi="Arial" w:cs="Arial"/>
          <w:sz w:val="24"/>
          <w:szCs w:val="24"/>
        </w:rPr>
        <w:t xml:space="preserve">. </w:t>
      </w:r>
      <w:r w:rsidRPr="00600640">
        <w:rPr>
          <w:rFonts w:ascii="Arial" w:hAnsi="Arial" w:cs="Arial"/>
          <w:sz w:val="24"/>
          <w:szCs w:val="24"/>
        </w:rPr>
        <w:t xml:space="preserve">Desde a antiguidade o gengibre já era utilizado para combater enfermidades e pesquisas recentes comprovam sua eficácia. O Gengibre é comumente </w:t>
      </w:r>
      <w:proofErr w:type="spellStart"/>
      <w:r w:rsidR="0017672A">
        <w:rPr>
          <w:rFonts w:ascii="Arial" w:hAnsi="Arial" w:cs="Arial"/>
          <w:sz w:val="24"/>
          <w:szCs w:val="24"/>
        </w:rPr>
        <w:t>usado</w:t>
      </w:r>
      <w:proofErr w:type="spellEnd"/>
      <w:r w:rsidRPr="00600640">
        <w:rPr>
          <w:rFonts w:ascii="Arial" w:hAnsi="Arial" w:cs="Arial"/>
          <w:sz w:val="24"/>
          <w:szCs w:val="24"/>
        </w:rPr>
        <w:t xml:space="preserve"> para dispepsia e doenças motoras, ele tem propriedade </w:t>
      </w:r>
      <w:proofErr w:type="spellStart"/>
      <w:r w:rsidRPr="00600640">
        <w:rPr>
          <w:rFonts w:ascii="Arial" w:hAnsi="Arial" w:cs="Arial"/>
          <w:sz w:val="24"/>
          <w:szCs w:val="24"/>
        </w:rPr>
        <w:t>antiemética</w:t>
      </w:r>
      <w:proofErr w:type="spellEnd"/>
      <w:r w:rsidRPr="00600640">
        <w:rPr>
          <w:rFonts w:ascii="Arial" w:hAnsi="Arial" w:cs="Arial"/>
          <w:sz w:val="24"/>
          <w:szCs w:val="24"/>
        </w:rPr>
        <w:t>, ajuda na secreção de saliva e sucos gástricos e é antiespasmódico. A dosagem de 30 a 60mg/kg ao dia de sua raiz na água (chá) é sugerida</w:t>
      </w:r>
      <w:r w:rsidR="00247654">
        <w:rPr>
          <w:rFonts w:ascii="Arial" w:hAnsi="Arial" w:cs="Arial"/>
          <w:b/>
          <w:noProof/>
          <w:sz w:val="24"/>
          <w:szCs w:val="24"/>
          <w:vertAlign w:val="superscript"/>
          <w:lang w:eastAsia="pt-BR"/>
        </w:rPr>
        <w:t>16</w:t>
      </w:r>
      <w:r w:rsidR="00247654">
        <w:rPr>
          <w:rFonts w:ascii="Arial" w:hAnsi="Arial" w:cs="Arial"/>
          <w:sz w:val="24"/>
          <w:szCs w:val="24"/>
        </w:rPr>
        <w:t>.</w:t>
      </w:r>
      <w:r w:rsidRPr="00600640">
        <w:rPr>
          <w:rFonts w:ascii="Arial" w:hAnsi="Arial" w:cs="Arial"/>
          <w:sz w:val="24"/>
          <w:szCs w:val="24"/>
        </w:rPr>
        <w:t xml:space="preserve"> </w:t>
      </w:r>
    </w:p>
    <w:p w:rsidR="00600640" w:rsidRPr="00600640" w:rsidRDefault="00600640" w:rsidP="0078792F">
      <w:pPr>
        <w:jc w:val="both"/>
        <w:rPr>
          <w:rFonts w:ascii="Arial" w:hAnsi="Arial" w:cs="Arial"/>
          <w:sz w:val="24"/>
          <w:szCs w:val="24"/>
        </w:rPr>
      </w:pPr>
      <w:r w:rsidRPr="00600640">
        <w:rPr>
          <w:rFonts w:ascii="Arial" w:hAnsi="Arial" w:cs="Arial"/>
          <w:sz w:val="24"/>
          <w:szCs w:val="24"/>
        </w:rPr>
        <w:t xml:space="preserve">O nome científico do </w:t>
      </w:r>
      <w:proofErr w:type="spellStart"/>
      <w:r w:rsidRPr="00600640">
        <w:rPr>
          <w:rFonts w:ascii="Arial" w:hAnsi="Arial" w:cs="Arial"/>
          <w:sz w:val="24"/>
          <w:szCs w:val="24"/>
        </w:rPr>
        <w:t>hidraste</w:t>
      </w:r>
      <w:proofErr w:type="spellEnd"/>
      <w:r w:rsidRPr="00600640">
        <w:rPr>
          <w:rFonts w:ascii="Arial" w:hAnsi="Arial" w:cs="Arial"/>
          <w:sz w:val="24"/>
          <w:szCs w:val="24"/>
        </w:rPr>
        <w:t xml:space="preserve"> é </w:t>
      </w:r>
      <w:proofErr w:type="spellStart"/>
      <w:r w:rsidRPr="00600640">
        <w:rPr>
          <w:rFonts w:ascii="Arial" w:hAnsi="Arial" w:cs="Arial"/>
          <w:i/>
          <w:sz w:val="24"/>
          <w:szCs w:val="24"/>
        </w:rPr>
        <w:t>Hydrastis</w:t>
      </w:r>
      <w:proofErr w:type="spellEnd"/>
      <w:r w:rsidRPr="00600640">
        <w:rPr>
          <w:rFonts w:ascii="Arial" w:hAnsi="Arial" w:cs="Arial"/>
          <w:i/>
          <w:sz w:val="24"/>
          <w:szCs w:val="24"/>
        </w:rPr>
        <w:t xml:space="preserve"> </w:t>
      </w:r>
      <w:proofErr w:type="spellStart"/>
      <w:r w:rsidRPr="00600640">
        <w:rPr>
          <w:rFonts w:ascii="Arial" w:hAnsi="Arial" w:cs="Arial"/>
          <w:i/>
          <w:sz w:val="24"/>
          <w:szCs w:val="24"/>
        </w:rPr>
        <w:t>canadensis</w:t>
      </w:r>
      <w:proofErr w:type="spellEnd"/>
      <w:r w:rsidRPr="00600640">
        <w:rPr>
          <w:rFonts w:ascii="Arial" w:hAnsi="Arial" w:cs="Arial"/>
          <w:i/>
          <w:sz w:val="24"/>
          <w:szCs w:val="24"/>
        </w:rPr>
        <w:t xml:space="preserve"> L</w:t>
      </w:r>
      <w:r w:rsidR="003604B9">
        <w:rPr>
          <w:rFonts w:ascii="Arial" w:hAnsi="Arial" w:cs="Arial"/>
          <w:i/>
          <w:sz w:val="24"/>
          <w:szCs w:val="24"/>
        </w:rPr>
        <w:t>.</w:t>
      </w:r>
      <w:r w:rsidRPr="00600640">
        <w:rPr>
          <w:rFonts w:ascii="Arial" w:hAnsi="Arial" w:cs="Arial"/>
          <w:sz w:val="24"/>
          <w:szCs w:val="24"/>
        </w:rPr>
        <w:t xml:space="preserve"> e apresenta propriedades antibacteriana, antifúngica, adstringente e </w:t>
      </w:r>
      <w:proofErr w:type="spellStart"/>
      <w:r w:rsidRPr="00600640">
        <w:rPr>
          <w:rFonts w:ascii="Arial" w:hAnsi="Arial" w:cs="Arial"/>
          <w:sz w:val="24"/>
          <w:szCs w:val="24"/>
        </w:rPr>
        <w:t>antigiardial</w:t>
      </w:r>
      <w:proofErr w:type="spellEnd"/>
      <w:r w:rsidRPr="00600640">
        <w:rPr>
          <w:rFonts w:ascii="Arial" w:hAnsi="Arial" w:cs="Arial"/>
          <w:sz w:val="24"/>
          <w:szCs w:val="24"/>
        </w:rPr>
        <w:t xml:space="preserve">. Tonifica as membranas mucosas e melhora </w:t>
      </w:r>
      <w:proofErr w:type="gramStart"/>
      <w:r w:rsidRPr="00600640">
        <w:rPr>
          <w:rFonts w:ascii="Arial" w:hAnsi="Arial" w:cs="Arial"/>
          <w:sz w:val="24"/>
          <w:szCs w:val="24"/>
        </w:rPr>
        <w:t>o tônus</w:t>
      </w:r>
      <w:proofErr w:type="gramEnd"/>
      <w:r w:rsidRPr="00600640">
        <w:rPr>
          <w:rFonts w:ascii="Arial" w:hAnsi="Arial" w:cs="Arial"/>
          <w:sz w:val="24"/>
          <w:szCs w:val="24"/>
        </w:rPr>
        <w:t xml:space="preserve"> muscular do estômago e intestinos, melhorando o apetite e a digestão; devido a estes efeitos na tonificação muscular</w:t>
      </w:r>
      <w:r w:rsidR="00782900">
        <w:rPr>
          <w:rFonts w:ascii="Arial" w:hAnsi="Arial" w:cs="Arial"/>
          <w:b/>
          <w:noProof/>
          <w:sz w:val="24"/>
          <w:szCs w:val="24"/>
          <w:vertAlign w:val="superscript"/>
          <w:lang w:eastAsia="pt-BR"/>
        </w:rPr>
        <w:t>20</w:t>
      </w:r>
      <w:r w:rsidR="00782900">
        <w:rPr>
          <w:rFonts w:ascii="Arial" w:hAnsi="Arial" w:cs="Arial"/>
          <w:sz w:val="24"/>
          <w:szCs w:val="24"/>
        </w:rPr>
        <w:t xml:space="preserve">. </w:t>
      </w:r>
      <w:r w:rsidRPr="00600640">
        <w:rPr>
          <w:rFonts w:ascii="Arial" w:hAnsi="Arial" w:cs="Arial"/>
          <w:sz w:val="24"/>
          <w:szCs w:val="24"/>
        </w:rPr>
        <w:t>Seu uso em pacientes ictéricos é contraindicado. A dosagem sugerida é proporcional à dosagem humana</w:t>
      </w:r>
      <w:r w:rsidR="00247654">
        <w:rPr>
          <w:rFonts w:ascii="Arial" w:hAnsi="Arial" w:cs="Arial"/>
          <w:b/>
          <w:noProof/>
          <w:sz w:val="24"/>
          <w:szCs w:val="24"/>
          <w:vertAlign w:val="superscript"/>
          <w:lang w:eastAsia="pt-BR"/>
        </w:rPr>
        <w:t>16</w:t>
      </w:r>
      <w:r w:rsidR="00247654">
        <w:rPr>
          <w:rFonts w:ascii="Arial" w:hAnsi="Arial" w:cs="Arial"/>
          <w:sz w:val="24"/>
          <w:szCs w:val="24"/>
        </w:rPr>
        <w:t>.</w:t>
      </w:r>
    </w:p>
    <w:p w:rsidR="00600640" w:rsidRPr="00600640" w:rsidRDefault="00600640" w:rsidP="0078792F">
      <w:pPr>
        <w:jc w:val="both"/>
        <w:rPr>
          <w:rFonts w:ascii="Arial" w:hAnsi="Arial" w:cs="Arial"/>
          <w:sz w:val="24"/>
          <w:szCs w:val="24"/>
        </w:rPr>
      </w:pPr>
      <w:r w:rsidRPr="00600640">
        <w:rPr>
          <w:rFonts w:ascii="Arial" w:hAnsi="Arial" w:cs="Arial"/>
          <w:sz w:val="24"/>
          <w:szCs w:val="24"/>
        </w:rPr>
        <w:t xml:space="preserve">A espécie </w:t>
      </w:r>
      <w:proofErr w:type="spellStart"/>
      <w:r w:rsidRPr="00600640">
        <w:rPr>
          <w:rFonts w:ascii="Arial" w:hAnsi="Arial" w:cs="Arial"/>
          <w:i/>
          <w:sz w:val="24"/>
          <w:szCs w:val="24"/>
        </w:rPr>
        <w:t>Glycyrrhiza</w:t>
      </w:r>
      <w:proofErr w:type="spellEnd"/>
      <w:r w:rsidRPr="00600640">
        <w:rPr>
          <w:rFonts w:ascii="Arial" w:hAnsi="Arial" w:cs="Arial"/>
          <w:i/>
          <w:sz w:val="24"/>
          <w:szCs w:val="24"/>
        </w:rPr>
        <w:t xml:space="preserve"> glabra</w:t>
      </w:r>
      <w:r w:rsidRPr="00600640">
        <w:rPr>
          <w:rFonts w:ascii="Arial" w:hAnsi="Arial" w:cs="Arial"/>
          <w:sz w:val="24"/>
          <w:szCs w:val="24"/>
        </w:rPr>
        <w:t xml:space="preserve"> é distribuída por regiões tropicais e de clima quente em diversas regiões do mundo, principalmente nos países do Mediterrâneo. No Brasil, é considerada como planta exótica. A </w:t>
      </w:r>
      <w:proofErr w:type="spellStart"/>
      <w:r w:rsidRPr="00600640">
        <w:rPr>
          <w:rFonts w:ascii="Arial" w:hAnsi="Arial" w:cs="Arial"/>
          <w:i/>
          <w:sz w:val="24"/>
          <w:szCs w:val="24"/>
        </w:rPr>
        <w:t>Glycyrrhiza</w:t>
      </w:r>
      <w:proofErr w:type="spellEnd"/>
      <w:r w:rsidRPr="00600640">
        <w:rPr>
          <w:rFonts w:ascii="Arial" w:hAnsi="Arial" w:cs="Arial"/>
          <w:i/>
          <w:sz w:val="24"/>
          <w:szCs w:val="24"/>
        </w:rPr>
        <w:t xml:space="preserve"> glabra</w:t>
      </w:r>
      <w:r w:rsidRPr="00600640">
        <w:rPr>
          <w:rFonts w:ascii="Arial" w:hAnsi="Arial" w:cs="Arial"/>
          <w:sz w:val="24"/>
          <w:szCs w:val="24"/>
        </w:rPr>
        <w:t>, popularmente conhecida como alcaçuz contém muitos tipos de derivados e tem sido usado em úlcera gástrica e gastrite</w:t>
      </w:r>
      <w:r w:rsidR="000E459F">
        <w:rPr>
          <w:rFonts w:ascii="Arial" w:hAnsi="Arial" w:cs="Arial"/>
          <w:b/>
          <w:noProof/>
          <w:sz w:val="24"/>
          <w:szCs w:val="24"/>
          <w:vertAlign w:val="superscript"/>
          <w:lang w:eastAsia="pt-BR"/>
        </w:rPr>
        <w:t>21</w:t>
      </w:r>
      <w:r w:rsidR="000E459F">
        <w:rPr>
          <w:rFonts w:ascii="Arial" w:hAnsi="Arial" w:cs="Arial"/>
          <w:sz w:val="24"/>
          <w:szCs w:val="24"/>
        </w:rPr>
        <w:t xml:space="preserve">. </w:t>
      </w:r>
      <w:r w:rsidRPr="00600640">
        <w:rPr>
          <w:rFonts w:ascii="Arial" w:hAnsi="Arial" w:cs="Arial"/>
          <w:sz w:val="24"/>
          <w:szCs w:val="24"/>
        </w:rPr>
        <w:t xml:space="preserve">Ele tem propriedades anti-inflamatórias e </w:t>
      </w:r>
      <w:proofErr w:type="spellStart"/>
      <w:r w:rsidRPr="00600640">
        <w:rPr>
          <w:rFonts w:ascii="Arial" w:hAnsi="Arial" w:cs="Arial"/>
          <w:sz w:val="24"/>
          <w:szCs w:val="24"/>
        </w:rPr>
        <w:t>colerética</w:t>
      </w:r>
      <w:proofErr w:type="spellEnd"/>
      <w:r w:rsidRPr="00600640">
        <w:rPr>
          <w:rFonts w:ascii="Arial" w:hAnsi="Arial" w:cs="Arial"/>
          <w:sz w:val="24"/>
          <w:szCs w:val="24"/>
        </w:rPr>
        <w:t xml:space="preserve"> e pode diminuir a produção de </w:t>
      </w:r>
      <w:proofErr w:type="spellStart"/>
      <w:r w:rsidRPr="00600640">
        <w:rPr>
          <w:rFonts w:ascii="Arial" w:hAnsi="Arial" w:cs="Arial"/>
          <w:sz w:val="24"/>
          <w:szCs w:val="24"/>
        </w:rPr>
        <w:t>HCl</w:t>
      </w:r>
      <w:proofErr w:type="spellEnd"/>
      <w:r w:rsidRPr="00600640">
        <w:rPr>
          <w:rFonts w:ascii="Arial" w:hAnsi="Arial" w:cs="Arial"/>
          <w:sz w:val="24"/>
          <w:szCs w:val="24"/>
        </w:rPr>
        <w:t>, através de inibidores gástricos. Algumas referências indicam potencial contraindicação em pacientes com distúrbios estomacais ou insuficiência renal séria. Algumas outras sugerem que o alcaçuz pode ser um protetor estomacal. A dosagem sugerida é de 75 a 150 mg/kg (da raiz) ao dia</w:t>
      </w:r>
      <w:r w:rsidR="00247654">
        <w:rPr>
          <w:rFonts w:ascii="Arial" w:hAnsi="Arial" w:cs="Arial"/>
          <w:b/>
          <w:noProof/>
          <w:sz w:val="24"/>
          <w:szCs w:val="24"/>
          <w:vertAlign w:val="superscript"/>
          <w:lang w:eastAsia="pt-BR"/>
        </w:rPr>
        <w:t>16</w:t>
      </w:r>
      <w:r w:rsidR="00247654">
        <w:rPr>
          <w:rFonts w:ascii="Arial" w:hAnsi="Arial" w:cs="Arial"/>
          <w:sz w:val="24"/>
          <w:szCs w:val="24"/>
        </w:rPr>
        <w:t>.</w:t>
      </w:r>
    </w:p>
    <w:p w:rsidR="00600640" w:rsidRPr="00600640" w:rsidRDefault="00600640" w:rsidP="0078792F">
      <w:pPr>
        <w:jc w:val="both"/>
        <w:rPr>
          <w:rFonts w:ascii="Arial" w:hAnsi="Arial" w:cs="Arial"/>
          <w:sz w:val="24"/>
          <w:szCs w:val="24"/>
        </w:rPr>
      </w:pPr>
      <w:r w:rsidRPr="00600640">
        <w:rPr>
          <w:rFonts w:ascii="Arial" w:hAnsi="Arial" w:cs="Arial"/>
          <w:sz w:val="24"/>
          <w:szCs w:val="24"/>
        </w:rPr>
        <w:t xml:space="preserve">A hortelã comum, conhecida cientificamente como </w:t>
      </w:r>
      <w:proofErr w:type="spellStart"/>
      <w:r w:rsidRPr="00600640">
        <w:rPr>
          <w:rFonts w:ascii="Arial" w:hAnsi="Arial" w:cs="Arial"/>
          <w:i/>
          <w:sz w:val="24"/>
          <w:szCs w:val="24"/>
        </w:rPr>
        <w:t>Mentha</w:t>
      </w:r>
      <w:proofErr w:type="spellEnd"/>
      <w:r w:rsidRPr="00600640">
        <w:rPr>
          <w:rFonts w:ascii="Arial" w:hAnsi="Arial" w:cs="Arial"/>
          <w:i/>
          <w:sz w:val="24"/>
          <w:szCs w:val="24"/>
        </w:rPr>
        <w:t xml:space="preserve"> </w:t>
      </w:r>
      <w:proofErr w:type="spellStart"/>
      <w:r w:rsidRPr="00600640">
        <w:rPr>
          <w:rFonts w:ascii="Arial" w:hAnsi="Arial" w:cs="Arial"/>
          <w:i/>
          <w:sz w:val="24"/>
          <w:szCs w:val="24"/>
        </w:rPr>
        <w:t>spicata</w:t>
      </w:r>
      <w:proofErr w:type="spellEnd"/>
      <w:r w:rsidRPr="00600640">
        <w:rPr>
          <w:rFonts w:ascii="Arial" w:hAnsi="Arial" w:cs="Arial"/>
          <w:sz w:val="24"/>
          <w:szCs w:val="24"/>
        </w:rPr>
        <w:t xml:space="preserve">, é uma planta medicinal e aromática, com propriedades antiespasmódica, </w:t>
      </w:r>
      <w:proofErr w:type="spellStart"/>
      <w:r w:rsidRPr="00600640">
        <w:rPr>
          <w:rFonts w:ascii="Arial" w:hAnsi="Arial" w:cs="Arial"/>
          <w:sz w:val="24"/>
          <w:szCs w:val="24"/>
        </w:rPr>
        <w:t>carminativa</w:t>
      </w:r>
      <w:proofErr w:type="spellEnd"/>
      <w:r w:rsidRPr="00600640">
        <w:rPr>
          <w:rFonts w:ascii="Arial" w:hAnsi="Arial" w:cs="Arial"/>
          <w:sz w:val="24"/>
          <w:szCs w:val="24"/>
        </w:rPr>
        <w:t xml:space="preserve"> e antibacteriana. Ela tem sido usada na prevenção de náuseas e espasmos gastrintestinais e flatulências</w:t>
      </w:r>
      <w:r w:rsidR="000E459F">
        <w:rPr>
          <w:rFonts w:ascii="Arial" w:hAnsi="Arial" w:cs="Arial"/>
          <w:b/>
          <w:noProof/>
          <w:sz w:val="24"/>
          <w:szCs w:val="24"/>
          <w:vertAlign w:val="superscript"/>
          <w:lang w:eastAsia="pt-BR"/>
        </w:rPr>
        <w:t>22</w:t>
      </w:r>
      <w:r w:rsidR="000E459F">
        <w:rPr>
          <w:rFonts w:ascii="Arial" w:hAnsi="Arial" w:cs="Arial"/>
          <w:sz w:val="24"/>
          <w:szCs w:val="24"/>
        </w:rPr>
        <w:t xml:space="preserve">. </w:t>
      </w:r>
      <w:r w:rsidRPr="00600640">
        <w:rPr>
          <w:rFonts w:ascii="Arial" w:hAnsi="Arial" w:cs="Arial"/>
          <w:sz w:val="24"/>
          <w:szCs w:val="24"/>
        </w:rPr>
        <w:t xml:space="preserve"> A dosagem indicada é de 1 a 2 gotas de óleo a cada 10 kg diariamente misturada na comida ou na água</w:t>
      </w:r>
      <w:r w:rsidR="00247654">
        <w:rPr>
          <w:rFonts w:ascii="Arial" w:hAnsi="Arial" w:cs="Arial"/>
          <w:b/>
          <w:noProof/>
          <w:sz w:val="24"/>
          <w:szCs w:val="24"/>
          <w:vertAlign w:val="superscript"/>
          <w:lang w:eastAsia="pt-BR"/>
        </w:rPr>
        <w:t>16</w:t>
      </w:r>
      <w:r w:rsidR="00247654">
        <w:rPr>
          <w:rFonts w:ascii="Arial" w:hAnsi="Arial" w:cs="Arial"/>
          <w:sz w:val="24"/>
          <w:szCs w:val="24"/>
        </w:rPr>
        <w:t>.</w:t>
      </w:r>
    </w:p>
    <w:p w:rsidR="00600640" w:rsidRPr="00600640" w:rsidRDefault="00600640" w:rsidP="0078792F">
      <w:pPr>
        <w:jc w:val="both"/>
        <w:rPr>
          <w:rFonts w:ascii="Arial" w:hAnsi="Arial" w:cs="Arial"/>
          <w:sz w:val="24"/>
          <w:szCs w:val="24"/>
        </w:rPr>
      </w:pPr>
      <w:r w:rsidRPr="00600640">
        <w:rPr>
          <w:rFonts w:ascii="Arial" w:hAnsi="Arial" w:cs="Arial"/>
          <w:sz w:val="24"/>
          <w:szCs w:val="24"/>
        </w:rPr>
        <w:t xml:space="preserve">A planta </w:t>
      </w:r>
      <w:proofErr w:type="spellStart"/>
      <w:r w:rsidRPr="00600640">
        <w:rPr>
          <w:rFonts w:ascii="Arial" w:hAnsi="Arial" w:cs="Arial"/>
          <w:i/>
          <w:sz w:val="24"/>
          <w:szCs w:val="24"/>
        </w:rPr>
        <w:t>Taraxacum</w:t>
      </w:r>
      <w:proofErr w:type="spellEnd"/>
      <w:r w:rsidRPr="00600640">
        <w:rPr>
          <w:rFonts w:ascii="Arial" w:hAnsi="Arial" w:cs="Arial"/>
          <w:i/>
          <w:sz w:val="24"/>
          <w:szCs w:val="24"/>
        </w:rPr>
        <w:t xml:space="preserve"> </w:t>
      </w:r>
      <w:proofErr w:type="spellStart"/>
      <w:r w:rsidRPr="00600640">
        <w:rPr>
          <w:rFonts w:ascii="Arial" w:hAnsi="Arial" w:cs="Arial"/>
          <w:i/>
          <w:sz w:val="24"/>
          <w:szCs w:val="24"/>
        </w:rPr>
        <w:t>officinale</w:t>
      </w:r>
      <w:proofErr w:type="spellEnd"/>
      <w:r w:rsidRPr="00600640">
        <w:rPr>
          <w:rFonts w:ascii="Arial" w:hAnsi="Arial" w:cs="Arial"/>
          <w:sz w:val="24"/>
          <w:szCs w:val="24"/>
        </w:rPr>
        <w:t xml:space="preserve"> (dente de leão) é originária da Europa, mostra-se como uma espécie ruderal com ampla distribuição geográfica. Apresenta raiz bem desenvolvida, são herbáceas, apresentando caules macios e flexíveis e folhas amarelas, podendo ser cultivada em diversos solos, instalando-se em gramados, jardins, hortas e lavouras</w:t>
      </w:r>
      <w:r w:rsidR="000E459F">
        <w:rPr>
          <w:rFonts w:ascii="Arial" w:hAnsi="Arial" w:cs="Arial"/>
          <w:b/>
          <w:noProof/>
          <w:sz w:val="24"/>
          <w:szCs w:val="24"/>
          <w:vertAlign w:val="superscript"/>
          <w:lang w:eastAsia="pt-BR"/>
        </w:rPr>
        <w:t>23</w:t>
      </w:r>
      <w:r w:rsidR="000E459F">
        <w:rPr>
          <w:rFonts w:ascii="Arial" w:hAnsi="Arial" w:cs="Arial"/>
          <w:sz w:val="24"/>
          <w:szCs w:val="24"/>
        </w:rPr>
        <w:t>.</w:t>
      </w:r>
      <w:r w:rsidR="008C7A61">
        <w:rPr>
          <w:rFonts w:ascii="Arial" w:hAnsi="Arial" w:cs="Arial"/>
          <w:sz w:val="24"/>
          <w:szCs w:val="24"/>
        </w:rPr>
        <w:t>O d</w:t>
      </w:r>
      <w:r w:rsidRPr="00600640">
        <w:rPr>
          <w:rFonts w:ascii="Arial" w:hAnsi="Arial" w:cs="Arial"/>
          <w:sz w:val="24"/>
          <w:szCs w:val="24"/>
        </w:rPr>
        <w:t xml:space="preserve">ente de leão é estimulante do apetite e diurético, estimula o líquido biliar, dispepsia e possível flatulência. Tradicionalmente, é usado no tratamento de doenças </w:t>
      </w:r>
      <w:proofErr w:type="spellStart"/>
      <w:r w:rsidRPr="00600640">
        <w:rPr>
          <w:rFonts w:ascii="Arial" w:hAnsi="Arial" w:cs="Arial"/>
          <w:sz w:val="24"/>
          <w:szCs w:val="24"/>
        </w:rPr>
        <w:t>hepatocelulares</w:t>
      </w:r>
      <w:proofErr w:type="spellEnd"/>
      <w:r w:rsidRPr="00600640">
        <w:rPr>
          <w:rFonts w:ascii="Arial" w:hAnsi="Arial" w:cs="Arial"/>
          <w:sz w:val="24"/>
          <w:szCs w:val="24"/>
        </w:rPr>
        <w:t xml:space="preserve"> e contraindicado nos casos de obstrução do ducto biliar e doenças </w:t>
      </w:r>
      <w:proofErr w:type="spellStart"/>
      <w:r w:rsidRPr="00600640">
        <w:rPr>
          <w:rFonts w:ascii="Arial" w:hAnsi="Arial" w:cs="Arial"/>
          <w:sz w:val="24"/>
          <w:szCs w:val="24"/>
        </w:rPr>
        <w:t>colestáticas</w:t>
      </w:r>
      <w:proofErr w:type="spellEnd"/>
      <w:r w:rsidRPr="00600640">
        <w:rPr>
          <w:rFonts w:ascii="Arial" w:hAnsi="Arial" w:cs="Arial"/>
          <w:sz w:val="24"/>
          <w:szCs w:val="24"/>
        </w:rPr>
        <w:t>. Devido a seus efeitos diuréticos, a hidratação dos pacientes deve ser monitorada. A dose é 1 a 2 gotas de chá ou tintura a cada 10 kg, 3 vezes ao dia</w:t>
      </w:r>
      <w:r w:rsidR="00247654">
        <w:rPr>
          <w:rFonts w:ascii="Arial" w:hAnsi="Arial" w:cs="Arial"/>
          <w:b/>
          <w:noProof/>
          <w:sz w:val="24"/>
          <w:szCs w:val="24"/>
          <w:vertAlign w:val="superscript"/>
          <w:lang w:eastAsia="pt-BR"/>
        </w:rPr>
        <w:t>16</w:t>
      </w:r>
      <w:r w:rsidR="00247654">
        <w:rPr>
          <w:rFonts w:ascii="Arial" w:hAnsi="Arial" w:cs="Arial"/>
          <w:sz w:val="24"/>
          <w:szCs w:val="24"/>
        </w:rPr>
        <w:t>.</w:t>
      </w:r>
    </w:p>
    <w:p w:rsidR="00600640" w:rsidRPr="00600640" w:rsidRDefault="00600640" w:rsidP="0078792F">
      <w:pPr>
        <w:jc w:val="both"/>
        <w:rPr>
          <w:rFonts w:ascii="Arial" w:hAnsi="Arial" w:cs="Arial"/>
          <w:sz w:val="24"/>
          <w:szCs w:val="24"/>
        </w:rPr>
      </w:pPr>
      <w:r w:rsidRPr="00600640">
        <w:rPr>
          <w:rFonts w:ascii="Arial" w:hAnsi="Arial" w:cs="Arial"/>
          <w:sz w:val="24"/>
          <w:szCs w:val="24"/>
        </w:rPr>
        <w:t>A erva-doce</w:t>
      </w:r>
      <w:r w:rsidR="0009028A">
        <w:rPr>
          <w:rFonts w:ascii="Arial" w:hAnsi="Arial" w:cs="Arial"/>
          <w:sz w:val="24"/>
          <w:szCs w:val="24"/>
        </w:rPr>
        <w:t xml:space="preserve"> </w:t>
      </w:r>
      <w:r w:rsidRPr="00600640">
        <w:rPr>
          <w:rFonts w:ascii="Arial" w:hAnsi="Arial" w:cs="Arial"/>
          <w:sz w:val="24"/>
          <w:szCs w:val="24"/>
        </w:rPr>
        <w:t>(</w:t>
      </w:r>
      <w:proofErr w:type="spellStart"/>
      <w:r w:rsidRPr="00600640">
        <w:rPr>
          <w:rFonts w:ascii="Arial" w:hAnsi="Arial" w:cs="Arial"/>
          <w:i/>
          <w:sz w:val="24"/>
          <w:szCs w:val="24"/>
        </w:rPr>
        <w:t>Foeniculum</w:t>
      </w:r>
      <w:proofErr w:type="spellEnd"/>
      <w:r w:rsidRPr="00600640">
        <w:rPr>
          <w:rFonts w:ascii="Arial" w:hAnsi="Arial" w:cs="Arial"/>
          <w:i/>
          <w:sz w:val="24"/>
          <w:szCs w:val="24"/>
        </w:rPr>
        <w:t xml:space="preserve"> </w:t>
      </w:r>
      <w:proofErr w:type="spellStart"/>
      <w:r w:rsidRPr="00600640">
        <w:rPr>
          <w:rFonts w:ascii="Arial" w:hAnsi="Arial" w:cs="Arial"/>
          <w:i/>
          <w:sz w:val="24"/>
          <w:szCs w:val="24"/>
        </w:rPr>
        <w:t>vulgare</w:t>
      </w:r>
      <w:proofErr w:type="spellEnd"/>
      <w:r w:rsidRPr="00600640">
        <w:rPr>
          <w:rFonts w:ascii="Arial" w:hAnsi="Arial" w:cs="Arial"/>
          <w:sz w:val="24"/>
          <w:szCs w:val="24"/>
        </w:rPr>
        <w:t xml:space="preserve">), pertence à família </w:t>
      </w:r>
      <w:proofErr w:type="spellStart"/>
      <w:r w:rsidRPr="00600640">
        <w:rPr>
          <w:rFonts w:ascii="Arial" w:hAnsi="Arial" w:cs="Arial"/>
          <w:i/>
          <w:sz w:val="24"/>
          <w:szCs w:val="24"/>
        </w:rPr>
        <w:t>Apiaceae</w:t>
      </w:r>
      <w:proofErr w:type="spellEnd"/>
      <w:r w:rsidRPr="00600640">
        <w:rPr>
          <w:rFonts w:ascii="Arial" w:hAnsi="Arial" w:cs="Arial"/>
          <w:sz w:val="24"/>
          <w:szCs w:val="24"/>
        </w:rPr>
        <w:t>, que possui ampla distribuição mundial</w:t>
      </w:r>
      <w:r w:rsidR="000E459F">
        <w:rPr>
          <w:rFonts w:ascii="Arial" w:hAnsi="Arial" w:cs="Arial"/>
          <w:b/>
          <w:noProof/>
          <w:sz w:val="24"/>
          <w:szCs w:val="24"/>
          <w:vertAlign w:val="superscript"/>
          <w:lang w:eastAsia="pt-BR"/>
        </w:rPr>
        <w:t>24</w:t>
      </w:r>
      <w:r w:rsidR="000E459F">
        <w:rPr>
          <w:rFonts w:ascii="Arial" w:hAnsi="Arial" w:cs="Arial"/>
          <w:sz w:val="24"/>
          <w:szCs w:val="24"/>
        </w:rPr>
        <w:t>.</w:t>
      </w:r>
      <w:r w:rsidRPr="00600640">
        <w:rPr>
          <w:rFonts w:ascii="Arial" w:hAnsi="Arial" w:cs="Arial"/>
          <w:sz w:val="24"/>
          <w:szCs w:val="24"/>
        </w:rPr>
        <w:t xml:space="preserve"> Os componentes químicos da fruta de </w:t>
      </w:r>
      <w:proofErr w:type="spellStart"/>
      <w:r w:rsidRPr="00600640">
        <w:rPr>
          <w:rFonts w:ascii="Arial" w:hAnsi="Arial" w:cs="Arial"/>
          <w:i/>
          <w:sz w:val="24"/>
          <w:szCs w:val="24"/>
        </w:rPr>
        <w:t>Foeniculum</w:t>
      </w:r>
      <w:proofErr w:type="spellEnd"/>
      <w:r w:rsidRPr="00600640">
        <w:rPr>
          <w:rFonts w:ascii="Arial" w:hAnsi="Arial" w:cs="Arial"/>
          <w:i/>
          <w:sz w:val="24"/>
          <w:szCs w:val="24"/>
        </w:rPr>
        <w:t xml:space="preserve"> </w:t>
      </w:r>
      <w:proofErr w:type="spellStart"/>
      <w:r w:rsidRPr="00600640">
        <w:rPr>
          <w:rFonts w:ascii="Arial" w:hAnsi="Arial" w:cs="Arial"/>
          <w:i/>
          <w:sz w:val="24"/>
          <w:szCs w:val="24"/>
        </w:rPr>
        <w:t>vulgare</w:t>
      </w:r>
      <w:proofErr w:type="spellEnd"/>
      <w:r w:rsidRPr="00600640">
        <w:rPr>
          <w:rFonts w:ascii="Arial" w:hAnsi="Arial" w:cs="Arial"/>
          <w:sz w:val="24"/>
          <w:szCs w:val="24"/>
        </w:rPr>
        <w:t xml:space="preserve"> são compostos principalmente de </w:t>
      </w:r>
      <w:proofErr w:type="spellStart"/>
      <w:r w:rsidRPr="00600640">
        <w:rPr>
          <w:rFonts w:ascii="Arial" w:hAnsi="Arial" w:cs="Arial"/>
          <w:sz w:val="24"/>
          <w:szCs w:val="24"/>
        </w:rPr>
        <w:t>anetol</w:t>
      </w:r>
      <w:proofErr w:type="spellEnd"/>
      <w:r w:rsidRPr="00600640">
        <w:rPr>
          <w:rFonts w:ascii="Arial" w:hAnsi="Arial" w:cs="Arial"/>
          <w:sz w:val="24"/>
          <w:szCs w:val="24"/>
        </w:rPr>
        <w:t xml:space="preserve">, </w:t>
      </w:r>
      <w:proofErr w:type="spellStart"/>
      <w:r w:rsidRPr="00600640">
        <w:rPr>
          <w:rFonts w:ascii="Arial" w:hAnsi="Arial" w:cs="Arial"/>
          <w:sz w:val="24"/>
          <w:szCs w:val="24"/>
        </w:rPr>
        <w:t>fenchone</w:t>
      </w:r>
      <w:proofErr w:type="spellEnd"/>
      <w:r w:rsidRPr="00600640">
        <w:rPr>
          <w:rFonts w:ascii="Arial" w:hAnsi="Arial" w:cs="Arial"/>
          <w:sz w:val="24"/>
          <w:szCs w:val="24"/>
        </w:rPr>
        <w:t xml:space="preserve">, </w:t>
      </w:r>
      <w:proofErr w:type="spellStart"/>
      <w:r w:rsidRPr="00600640">
        <w:rPr>
          <w:rFonts w:ascii="Arial" w:hAnsi="Arial" w:cs="Arial"/>
          <w:sz w:val="24"/>
          <w:szCs w:val="24"/>
        </w:rPr>
        <w:t>estragol</w:t>
      </w:r>
      <w:proofErr w:type="spellEnd"/>
      <w:r w:rsidRPr="00600640">
        <w:rPr>
          <w:rFonts w:ascii="Arial" w:hAnsi="Arial" w:cs="Arial"/>
          <w:sz w:val="24"/>
          <w:szCs w:val="24"/>
        </w:rPr>
        <w:t>, esterol, glicosídeos, óleos essenciais e alcalóides</w:t>
      </w:r>
      <w:r w:rsidR="000E459F">
        <w:rPr>
          <w:rFonts w:ascii="Arial" w:hAnsi="Arial" w:cs="Arial"/>
          <w:b/>
          <w:noProof/>
          <w:sz w:val="24"/>
          <w:szCs w:val="24"/>
          <w:vertAlign w:val="superscript"/>
          <w:lang w:eastAsia="pt-BR"/>
        </w:rPr>
        <w:t>25</w:t>
      </w:r>
      <w:r w:rsidR="000E459F">
        <w:rPr>
          <w:rFonts w:ascii="Arial" w:hAnsi="Arial" w:cs="Arial"/>
          <w:sz w:val="24"/>
          <w:szCs w:val="24"/>
        </w:rPr>
        <w:t>.</w:t>
      </w:r>
      <w:r w:rsidR="000E459F" w:rsidRPr="00600640">
        <w:rPr>
          <w:rFonts w:ascii="Arial" w:hAnsi="Arial" w:cs="Arial"/>
          <w:sz w:val="24"/>
          <w:szCs w:val="24"/>
        </w:rPr>
        <w:t xml:space="preserve"> </w:t>
      </w:r>
      <w:r w:rsidR="0009028A">
        <w:rPr>
          <w:rFonts w:ascii="Arial" w:hAnsi="Arial" w:cs="Arial"/>
          <w:sz w:val="24"/>
          <w:szCs w:val="24"/>
        </w:rPr>
        <w:t xml:space="preserve">A erva-doce </w:t>
      </w:r>
      <w:r w:rsidRPr="00600640">
        <w:rPr>
          <w:rFonts w:ascii="Arial" w:hAnsi="Arial" w:cs="Arial"/>
          <w:sz w:val="24"/>
          <w:szCs w:val="24"/>
        </w:rPr>
        <w:t xml:space="preserve">ajuda na mobilidade gastrintestinal, é </w:t>
      </w:r>
      <w:r w:rsidR="00F36238" w:rsidRPr="00600640">
        <w:rPr>
          <w:rFonts w:ascii="Arial" w:hAnsi="Arial" w:cs="Arial"/>
          <w:sz w:val="24"/>
          <w:szCs w:val="24"/>
        </w:rPr>
        <w:t>antiespasmódico</w:t>
      </w:r>
      <w:r w:rsidRPr="00600640">
        <w:rPr>
          <w:rFonts w:ascii="Arial" w:hAnsi="Arial" w:cs="Arial"/>
          <w:sz w:val="24"/>
          <w:szCs w:val="24"/>
        </w:rPr>
        <w:t xml:space="preserve"> em altas concentrações e usado no tratamento de flatulências. A dosagem é de 50 a 100 mg/kg diariamente</w:t>
      </w:r>
      <w:r w:rsidR="00247654">
        <w:rPr>
          <w:rFonts w:ascii="Arial" w:hAnsi="Arial" w:cs="Arial"/>
          <w:b/>
          <w:noProof/>
          <w:sz w:val="24"/>
          <w:szCs w:val="24"/>
          <w:vertAlign w:val="superscript"/>
          <w:lang w:eastAsia="pt-BR"/>
        </w:rPr>
        <w:t>16</w:t>
      </w:r>
      <w:r w:rsidR="00247654">
        <w:rPr>
          <w:rFonts w:ascii="Arial" w:hAnsi="Arial" w:cs="Arial"/>
          <w:sz w:val="24"/>
          <w:szCs w:val="24"/>
        </w:rPr>
        <w:t>.</w:t>
      </w:r>
    </w:p>
    <w:p w:rsidR="00600640" w:rsidRPr="00600640" w:rsidRDefault="00600640" w:rsidP="0078792F">
      <w:pPr>
        <w:jc w:val="both"/>
        <w:rPr>
          <w:rFonts w:ascii="Arial" w:hAnsi="Arial" w:cs="Arial"/>
          <w:sz w:val="24"/>
          <w:szCs w:val="24"/>
        </w:rPr>
      </w:pPr>
      <w:r w:rsidRPr="00600640">
        <w:rPr>
          <w:rFonts w:ascii="Arial" w:hAnsi="Arial" w:cs="Arial"/>
          <w:sz w:val="24"/>
          <w:szCs w:val="24"/>
        </w:rPr>
        <w:lastRenderedPageBreak/>
        <w:t xml:space="preserve">O gênero </w:t>
      </w:r>
      <w:proofErr w:type="spellStart"/>
      <w:r w:rsidRPr="00600640">
        <w:rPr>
          <w:rFonts w:ascii="Arial" w:hAnsi="Arial" w:cs="Arial"/>
          <w:i/>
          <w:sz w:val="24"/>
          <w:szCs w:val="24"/>
        </w:rPr>
        <w:t>Gentiana</w:t>
      </w:r>
      <w:proofErr w:type="spellEnd"/>
      <w:r w:rsidRPr="00600640">
        <w:rPr>
          <w:rFonts w:ascii="Arial" w:hAnsi="Arial" w:cs="Arial"/>
          <w:sz w:val="24"/>
          <w:szCs w:val="24"/>
        </w:rPr>
        <w:t xml:space="preserve"> é o maior da família das </w:t>
      </w:r>
      <w:r w:rsidRPr="00600640">
        <w:rPr>
          <w:rFonts w:ascii="Arial" w:hAnsi="Arial" w:cs="Arial"/>
          <w:i/>
          <w:sz w:val="24"/>
          <w:szCs w:val="24"/>
        </w:rPr>
        <w:t>Gencianáceas</w:t>
      </w:r>
      <w:r w:rsidRPr="00600640">
        <w:rPr>
          <w:rFonts w:ascii="Arial" w:hAnsi="Arial" w:cs="Arial"/>
          <w:sz w:val="24"/>
          <w:szCs w:val="24"/>
        </w:rPr>
        <w:t xml:space="preserve">, um grupo com mais de 400 espécies que se distribuem em zonas temperadas da Ásia, Europa e América. A espécie </w:t>
      </w:r>
      <w:r w:rsidRPr="00600640">
        <w:rPr>
          <w:rFonts w:ascii="Arial" w:hAnsi="Arial" w:cs="Arial"/>
          <w:i/>
          <w:sz w:val="24"/>
          <w:szCs w:val="24"/>
        </w:rPr>
        <w:t xml:space="preserve">G. </w:t>
      </w:r>
      <w:proofErr w:type="spellStart"/>
      <w:r w:rsidRPr="00600640">
        <w:rPr>
          <w:rFonts w:ascii="Arial" w:hAnsi="Arial" w:cs="Arial"/>
          <w:i/>
          <w:sz w:val="24"/>
          <w:szCs w:val="24"/>
        </w:rPr>
        <w:t>lutea</w:t>
      </w:r>
      <w:proofErr w:type="spellEnd"/>
      <w:r w:rsidRPr="00600640">
        <w:rPr>
          <w:rFonts w:ascii="Arial" w:hAnsi="Arial" w:cs="Arial"/>
          <w:sz w:val="24"/>
          <w:szCs w:val="24"/>
        </w:rPr>
        <w:t xml:space="preserve"> é vulgarmente conhecida por genciana</w:t>
      </w:r>
      <w:r w:rsidR="000E459F">
        <w:rPr>
          <w:rFonts w:ascii="Arial" w:hAnsi="Arial" w:cs="Arial"/>
          <w:b/>
          <w:noProof/>
          <w:sz w:val="24"/>
          <w:szCs w:val="24"/>
          <w:vertAlign w:val="superscript"/>
          <w:lang w:eastAsia="pt-BR"/>
        </w:rPr>
        <w:t>26</w:t>
      </w:r>
      <w:r w:rsidR="000E459F">
        <w:rPr>
          <w:rFonts w:ascii="Arial" w:hAnsi="Arial" w:cs="Arial"/>
          <w:sz w:val="24"/>
          <w:szCs w:val="24"/>
        </w:rPr>
        <w:t>.</w:t>
      </w:r>
      <w:r w:rsidR="000E459F" w:rsidRPr="00600640">
        <w:rPr>
          <w:rFonts w:ascii="Arial" w:hAnsi="Arial" w:cs="Arial"/>
          <w:sz w:val="24"/>
          <w:szCs w:val="24"/>
        </w:rPr>
        <w:t xml:space="preserve"> </w:t>
      </w:r>
      <w:r w:rsidRPr="00600640">
        <w:rPr>
          <w:rFonts w:ascii="Arial" w:hAnsi="Arial" w:cs="Arial"/>
          <w:sz w:val="24"/>
          <w:szCs w:val="24"/>
        </w:rPr>
        <w:t xml:space="preserve"> A Genciana é usada no tratamento para falta de apetite e flatulência. Aumenta a salivação e secreção de sucos gástricos, sendo contraindicado em úlceras gástricas e intestinais e pode aumentar a secreção bronquial em alguns animais. A dosagem é de 30 a 50 mg/kg diariamente</w:t>
      </w:r>
      <w:r w:rsidR="00247654">
        <w:rPr>
          <w:rFonts w:ascii="Arial" w:hAnsi="Arial" w:cs="Arial"/>
          <w:b/>
          <w:noProof/>
          <w:sz w:val="24"/>
          <w:szCs w:val="24"/>
          <w:vertAlign w:val="superscript"/>
          <w:lang w:eastAsia="pt-BR"/>
        </w:rPr>
        <w:t>16</w:t>
      </w:r>
      <w:r w:rsidR="00247654">
        <w:rPr>
          <w:rFonts w:ascii="Arial" w:hAnsi="Arial" w:cs="Arial"/>
          <w:sz w:val="24"/>
          <w:szCs w:val="24"/>
        </w:rPr>
        <w:t>.</w:t>
      </w:r>
    </w:p>
    <w:p w:rsidR="00600640" w:rsidRPr="00600640" w:rsidRDefault="00600640" w:rsidP="0078792F">
      <w:pPr>
        <w:jc w:val="both"/>
        <w:rPr>
          <w:rFonts w:ascii="Arial" w:hAnsi="Arial" w:cs="Arial"/>
          <w:sz w:val="24"/>
          <w:szCs w:val="24"/>
        </w:rPr>
      </w:pPr>
      <w:r w:rsidRPr="00600640">
        <w:rPr>
          <w:rFonts w:ascii="Arial" w:hAnsi="Arial" w:cs="Arial"/>
          <w:sz w:val="24"/>
          <w:szCs w:val="24"/>
        </w:rPr>
        <w:t xml:space="preserve">O </w:t>
      </w:r>
      <w:proofErr w:type="spellStart"/>
      <w:r w:rsidRPr="00600640">
        <w:rPr>
          <w:rFonts w:ascii="Arial" w:hAnsi="Arial" w:cs="Arial"/>
          <w:sz w:val="24"/>
          <w:szCs w:val="24"/>
        </w:rPr>
        <w:t>Psyllium</w:t>
      </w:r>
      <w:proofErr w:type="spellEnd"/>
      <w:r w:rsidRPr="00600640">
        <w:rPr>
          <w:rFonts w:ascii="Arial" w:hAnsi="Arial" w:cs="Arial"/>
          <w:sz w:val="24"/>
          <w:szCs w:val="24"/>
        </w:rPr>
        <w:t xml:space="preserve"> é uma planta que tem como nome científico </w:t>
      </w:r>
      <w:proofErr w:type="spellStart"/>
      <w:r w:rsidRPr="00600640">
        <w:rPr>
          <w:rFonts w:ascii="Arial" w:hAnsi="Arial" w:cs="Arial"/>
          <w:i/>
          <w:sz w:val="24"/>
          <w:szCs w:val="24"/>
        </w:rPr>
        <w:t>Plantago</w:t>
      </w:r>
      <w:proofErr w:type="spellEnd"/>
      <w:r w:rsidRPr="00600640">
        <w:rPr>
          <w:rFonts w:ascii="Arial" w:hAnsi="Arial" w:cs="Arial"/>
          <w:i/>
          <w:sz w:val="24"/>
          <w:szCs w:val="24"/>
        </w:rPr>
        <w:t xml:space="preserve"> </w:t>
      </w:r>
      <w:proofErr w:type="spellStart"/>
      <w:r w:rsidRPr="00600640">
        <w:rPr>
          <w:rFonts w:ascii="Arial" w:hAnsi="Arial" w:cs="Arial"/>
          <w:i/>
          <w:sz w:val="24"/>
          <w:szCs w:val="24"/>
        </w:rPr>
        <w:t>ovata</w:t>
      </w:r>
      <w:proofErr w:type="spellEnd"/>
      <w:r w:rsidRPr="00600640">
        <w:rPr>
          <w:rFonts w:ascii="Arial" w:hAnsi="Arial" w:cs="Arial"/>
          <w:sz w:val="24"/>
          <w:szCs w:val="24"/>
        </w:rPr>
        <w:t xml:space="preserve">. Suas sementes e cascas são utilizadas por conterem grande quantidade de fibra natural. O </w:t>
      </w:r>
      <w:proofErr w:type="spellStart"/>
      <w:r w:rsidRPr="00600640">
        <w:rPr>
          <w:rFonts w:ascii="Arial" w:hAnsi="Arial" w:cs="Arial"/>
          <w:sz w:val="24"/>
          <w:szCs w:val="24"/>
        </w:rPr>
        <w:t>Psyllium</w:t>
      </w:r>
      <w:proofErr w:type="spellEnd"/>
      <w:r w:rsidRPr="00600640">
        <w:rPr>
          <w:rFonts w:ascii="Arial" w:hAnsi="Arial" w:cs="Arial"/>
          <w:sz w:val="24"/>
          <w:szCs w:val="24"/>
        </w:rPr>
        <w:t xml:space="preserve"> é indicado em distúrbios estomacais e constipação e é usado também para </w:t>
      </w:r>
      <w:r w:rsidR="007B4FFA">
        <w:rPr>
          <w:rFonts w:ascii="Arial" w:hAnsi="Arial" w:cs="Arial"/>
          <w:sz w:val="24"/>
          <w:szCs w:val="24"/>
        </w:rPr>
        <w:t>diarreia. Dos</w:t>
      </w:r>
      <w:r w:rsidR="002D5237">
        <w:rPr>
          <w:rFonts w:ascii="Arial" w:hAnsi="Arial" w:cs="Arial"/>
          <w:sz w:val="24"/>
          <w:szCs w:val="24"/>
        </w:rPr>
        <w:t>e diária 1,5 a 5</w:t>
      </w:r>
      <w:r w:rsidR="007B4FFA">
        <w:rPr>
          <w:rFonts w:ascii="Arial" w:hAnsi="Arial" w:cs="Arial"/>
          <w:sz w:val="24"/>
          <w:szCs w:val="24"/>
        </w:rPr>
        <w:t>g</w:t>
      </w:r>
      <w:r w:rsidR="00247654">
        <w:rPr>
          <w:rFonts w:ascii="Arial" w:hAnsi="Arial" w:cs="Arial"/>
          <w:b/>
          <w:noProof/>
          <w:sz w:val="24"/>
          <w:szCs w:val="24"/>
          <w:vertAlign w:val="superscript"/>
          <w:lang w:eastAsia="pt-BR"/>
        </w:rPr>
        <w:t>16</w:t>
      </w:r>
      <w:r w:rsidR="007B4FFA">
        <w:rPr>
          <w:rFonts w:ascii="Arial" w:hAnsi="Arial" w:cs="Arial"/>
          <w:b/>
          <w:noProof/>
          <w:sz w:val="24"/>
          <w:szCs w:val="24"/>
          <w:vertAlign w:val="superscript"/>
          <w:lang w:eastAsia="pt-BR"/>
        </w:rPr>
        <w:t>,27</w:t>
      </w:r>
      <w:r w:rsidR="007B4FFA">
        <w:rPr>
          <w:rFonts w:ascii="Arial" w:hAnsi="Arial" w:cs="Arial"/>
          <w:sz w:val="24"/>
          <w:szCs w:val="24"/>
        </w:rPr>
        <w:t>.</w:t>
      </w:r>
      <w:r w:rsidR="007B4FFA" w:rsidRPr="00600640">
        <w:rPr>
          <w:rFonts w:ascii="Arial" w:hAnsi="Arial" w:cs="Arial"/>
          <w:sz w:val="24"/>
          <w:szCs w:val="24"/>
        </w:rPr>
        <w:t xml:space="preserve">  </w:t>
      </w:r>
    </w:p>
    <w:p w:rsidR="00600640" w:rsidRPr="00600640" w:rsidRDefault="00600640" w:rsidP="0078792F">
      <w:pPr>
        <w:jc w:val="both"/>
        <w:rPr>
          <w:rFonts w:ascii="Arial" w:hAnsi="Arial" w:cs="Arial"/>
          <w:sz w:val="24"/>
          <w:szCs w:val="24"/>
        </w:rPr>
      </w:pPr>
      <w:r w:rsidRPr="00600640">
        <w:rPr>
          <w:rFonts w:ascii="Arial" w:hAnsi="Arial" w:cs="Arial"/>
          <w:sz w:val="24"/>
          <w:szCs w:val="24"/>
        </w:rPr>
        <w:t xml:space="preserve">A </w:t>
      </w:r>
      <w:r w:rsidRPr="00600640">
        <w:rPr>
          <w:rFonts w:ascii="Arial" w:hAnsi="Arial" w:cs="Arial"/>
          <w:i/>
          <w:sz w:val="24"/>
          <w:szCs w:val="24"/>
        </w:rPr>
        <w:t>Senna alexandrina</w:t>
      </w:r>
      <w:r w:rsidRPr="00600640">
        <w:rPr>
          <w:rFonts w:ascii="Arial" w:hAnsi="Arial" w:cs="Arial"/>
          <w:sz w:val="24"/>
          <w:szCs w:val="24"/>
        </w:rPr>
        <w:t xml:space="preserve"> é uma planta medicinal, também con</w:t>
      </w:r>
      <w:r w:rsidR="0009028A">
        <w:rPr>
          <w:rFonts w:ascii="Arial" w:hAnsi="Arial" w:cs="Arial"/>
          <w:sz w:val="24"/>
          <w:szCs w:val="24"/>
        </w:rPr>
        <w:t xml:space="preserve">hecida como Sena, Cássia, </w:t>
      </w:r>
      <w:proofErr w:type="spellStart"/>
      <w:r w:rsidR="0009028A">
        <w:rPr>
          <w:rFonts w:ascii="Arial" w:hAnsi="Arial" w:cs="Arial"/>
          <w:sz w:val="24"/>
          <w:szCs w:val="24"/>
        </w:rPr>
        <w:t>Cene</w:t>
      </w:r>
      <w:proofErr w:type="spellEnd"/>
      <w:r w:rsidRPr="00600640">
        <w:rPr>
          <w:rFonts w:ascii="Arial" w:hAnsi="Arial" w:cs="Arial"/>
          <w:sz w:val="24"/>
          <w:szCs w:val="24"/>
        </w:rPr>
        <w:t xml:space="preserve">, </w:t>
      </w:r>
      <w:proofErr w:type="spellStart"/>
      <w:r w:rsidRPr="00600640">
        <w:rPr>
          <w:rFonts w:ascii="Arial" w:hAnsi="Arial" w:cs="Arial"/>
          <w:sz w:val="24"/>
          <w:szCs w:val="24"/>
        </w:rPr>
        <w:t>Mamangá</w:t>
      </w:r>
      <w:proofErr w:type="spellEnd"/>
      <w:r w:rsidRPr="00600640">
        <w:rPr>
          <w:rFonts w:ascii="Arial" w:hAnsi="Arial" w:cs="Arial"/>
          <w:sz w:val="24"/>
          <w:szCs w:val="24"/>
        </w:rPr>
        <w:t xml:space="preserve">, é usada como laxante sendo contraindicado em casos de obstrução intestinal. Doses diárias de 0,3 a 0,4 mg/kg para </w:t>
      </w:r>
      <w:r w:rsidR="00037A42">
        <w:rPr>
          <w:rFonts w:ascii="Arial" w:hAnsi="Arial" w:cs="Arial"/>
          <w:sz w:val="24"/>
          <w:szCs w:val="24"/>
        </w:rPr>
        <w:t>os efeitos laxantes pretendidos</w:t>
      </w:r>
      <w:r w:rsidR="00247654">
        <w:rPr>
          <w:rFonts w:ascii="Arial" w:hAnsi="Arial" w:cs="Arial"/>
          <w:b/>
          <w:noProof/>
          <w:sz w:val="24"/>
          <w:szCs w:val="24"/>
          <w:vertAlign w:val="superscript"/>
          <w:lang w:eastAsia="pt-BR"/>
        </w:rPr>
        <w:t>16</w:t>
      </w:r>
      <w:r w:rsidR="007B4FFA">
        <w:rPr>
          <w:rFonts w:ascii="Arial" w:hAnsi="Arial" w:cs="Arial"/>
          <w:b/>
          <w:noProof/>
          <w:sz w:val="24"/>
          <w:szCs w:val="24"/>
          <w:vertAlign w:val="superscript"/>
          <w:lang w:eastAsia="pt-BR"/>
        </w:rPr>
        <w:t>,</w:t>
      </w:r>
      <w:r w:rsidR="007B4FFA" w:rsidRPr="007B4FFA">
        <w:rPr>
          <w:rFonts w:ascii="Arial" w:hAnsi="Arial" w:cs="Arial"/>
          <w:b/>
          <w:noProof/>
          <w:sz w:val="24"/>
          <w:szCs w:val="24"/>
          <w:vertAlign w:val="superscript"/>
          <w:lang w:eastAsia="pt-BR"/>
        </w:rPr>
        <w:t xml:space="preserve"> </w:t>
      </w:r>
      <w:r w:rsidR="007B4FFA">
        <w:rPr>
          <w:rFonts w:ascii="Arial" w:hAnsi="Arial" w:cs="Arial"/>
          <w:b/>
          <w:noProof/>
          <w:sz w:val="24"/>
          <w:szCs w:val="24"/>
          <w:vertAlign w:val="superscript"/>
          <w:lang w:eastAsia="pt-BR"/>
        </w:rPr>
        <w:t>28</w:t>
      </w:r>
      <w:r w:rsidR="007B4FFA">
        <w:rPr>
          <w:rFonts w:ascii="Arial" w:hAnsi="Arial" w:cs="Arial"/>
          <w:sz w:val="24"/>
          <w:szCs w:val="24"/>
        </w:rPr>
        <w:t>.</w:t>
      </w:r>
      <w:r w:rsidR="007B4FFA" w:rsidRPr="00600640">
        <w:rPr>
          <w:rFonts w:ascii="Arial" w:hAnsi="Arial" w:cs="Arial"/>
          <w:sz w:val="24"/>
          <w:szCs w:val="24"/>
        </w:rPr>
        <w:t xml:space="preserve">  </w:t>
      </w:r>
    </w:p>
    <w:p w:rsidR="00600640" w:rsidRPr="00600640" w:rsidRDefault="003E7C34" w:rsidP="0078792F">
      <w:pPr>
        <w:jc w:val="both"/>
        <w:rPr>
          <w:rFonts w:ascii="Arial" w:hAnsi="Arial" w:cs="Arial"/>
          <w:sz w:val="24"/>
          <w:szCs w:val="24"/>
        </w:rPr>
      </w:pPr>
      <w:proofErr w:type="spellStart"/>
      <w:r>
        <w:rPr>
          <w:rFonts w:ascii="Arial" w:hAnsi="Arial" w:cs="Arial"/>
          <w:i/>
          <w:sz w:val="24"/>
          <w:szCs w:val="24"/>
        </w:rPr>
        <w:t>Achille</w:t>
      </w:r>
      <w:proofErr w:type="spellEnd"/>
      <w:r>
        <w:rPr>
          <w:rFonts w:ascii="Arial" w:hAnsi="Arial" w:cs="Arial"/>
          <w:i/>
          <w:sz w:val="24"/>
          <w:szCs w:val="24"/>
        </w:rPr>
        <w:t xml:space="preserve"> </w:t>
      </w:r>
      <w:proofErr w:type="spellStart"/>
      <w:r w:rsidR="00600640" w:rsidRPr="00600640">
        <w:rPr>
          <w:rFonts w:ascii="Arial" w:hAnsi="Arial" w:cs="Arial"/>
          <w:i/>
          <w:sz w:val="24"/>
          <w:szCs w:val="24"/>
        </w:rPr>
        <w:t>millefolium</w:t>
      </w:r>
      <w:proofErr w:type="spellEnd"/>
      <w:r w:rsidR="00600640" w:rsidRPr="00600640">
        <w:rPr>
          <w:rFonts w:ascii="Arial" w:hAnsi="Arial" w:cs="Arial"/>
          <w:i/>
          <w:sz w:val="24"/>
          <w:szCs w:val="24"/>
        </w:rPr>
        <w:t xml:space="preserve"> L</w:t>
      </w:r>
      <w:r w:rsidR="00600640" w:rsidRPr="00600640">
        <w:rPr>
          <w:rFonts w:ascii="Arial" w:hAnsi="Arial" w:cs="Arial"/>
          <w:sz w:val="24"/>
          <w:szCs w:val="24"/>
        </w:rPr>
        <w:t xml:space="preserve">. pertencente à família </w:t>
      </w:r>
      <w:proofErr w:type="spellStart"/>
      <w:r w:rsidR="00600640" w:rsidRPr="00600640">
        <w:rPr>
          <w:rFonts w:ascii="Arial" w:hAnsi="Arial" w:cs="Arial"/>
          <w:i/>
          <w:sz w:val="24"/>
          <w:szCs w:val="24"/>
        </w:rPr>
        <w:t>Asteraceae</w:t>
      </w:r>
      <w:proofErr w:type="spellEnd"/>
      <w:r w:rsidR="00600640" w:rsidRPr="00600640">
        <w:rPr>
          <w:rFonts w:ascii="Arial" w:hAnsi="Arial" w:cs="Arial"/>
          <w:i/>
          <w:sz w:val="24"/>
          <w:szCs w:val="24"/>
        </w:rPr>
        <w:t>,</w:t>
      </w:r>
      <w:r w:rsidR="00600640" w:rsidRPr="00600640">
        <w:rPr>
          <w:rFonts w:ascii="Arial" w:hAnsi="Arial" w:cs="Arial"/>
          <w:sz w:val="24"/>
          <w:szCs w:val="24"/>
        </w:rPr>
        <w:t xml:space="preserve"> é originária da Europa e da Ásia, sendo plantada em vários países de zonas temperadas</w:t>
      </w:r>
      <w:r w:rsidR="00037A42">
        <w:rPr>
          <w:rFonts w:ascii="Arial" w:hAnsi="Arial" w:cs="Arial"/>
          <w:b/>
          <w:noProof/>
          <w:sz w:val="24"/>
          <w:szCs w:val="24"/>
          <w:vertAlign w:val="superscript"/>
          <w:lang w:eastAsia="pt-BR"/>
        </w:rPr>
        <w:t>29</w:t>
      </w:r>
      <w:r w:rsidR="00037A42">
        <w:rPr>
          <w:rFonts w:ascii="Arial" w:hAnsi="Arial" w:cs="Arial"/>
          <w:sz w:val="24"/>
          <w:szCs w:val="24"/>
        </w:rPr>
        <w:t>.</w:t>
      </w:r>
      <w:r w:rsidR="00037A42" w:rsidRPr="00600640">
        <w:rPr>
          <w:rFonts w:ascii="Arial" w:hAnsi="Arial" w:cs="Arial"/>
          <w:sz w:val="24"/>
          <w:szCs w:val="24"/>
        </w:rPr>
        <w:t xml:space="preserve">  </w:t>
      </w:r>
      <w:r w:rsidR="00600640" w:rsidRPr="00600640">
        <w:rPr>
          <w:rFonts w:ascii="Arial" w:hAnsi="Arial" w:cs="Arial"/>
          <w:sz w:val="24"/>
          <w:szCs w:val="24"/>
        </w:rPr>
        <w:t xml:space="preserve">A </w:t>
      </w:r>
      <w:proofErr w:type="spellStart"/>
      <w:r w:rsidR="00600640" w:rsidRPr="00600640">
        <w:rPr>
          <w:rFonts w:ascii="Arial" w:hAnsi="Arial" w:cs="Arial"/>
          <w:i/>
          <w:sz w:val="24"/>
          <w:szCs w:val="24"/>
        </w:rPr>
        <w:t>A</w:t>
      </w:r>
      <w:proofErr w:type="spellEnd"/>
      <w:r w:rsidR="00600640" w:rsidRPr="00600640">
        <w:rPr>
          <w:rFonts w:ascii="Arial" w:hAnsi="Arial" w:cs="Arial"/>
          <w:i/>
          <w:sz w:val="24"/>
          <w:szCs w:val="24"/>
        </w:rPr>
        <w:t xml:space="preserve">. </w:t>
      </w:r>
      <w:proofErr w:type="spellStart"/>
      <w:r w:rsidR="00600640" w:rsidRPr="00600640">
        <w:rPr>
          <w:rFonts w:ascii="Arial" w:hAnsi="Arial" w:cs="Arial"/>
          <w:i/>
          <w:sz w:val="24"/>
          <w:szCs w:val="24"/>
        </w:rPr>
        <w:t>amillefolium</w:t>
      </w:r>
      <w:proofErr w:type="spellEnd"/>
      <w:r w:rsidR="00600640" w:rsidRPr="00600640">
        <w:rPr>
          <w:rFonts w:ascii="Arial" w:hAnsi="Arial" w:cs="Arial"/>
          <w:sz w:val="24"/>
          <w:szCs w:val="24"/>
        </w:rPr>
        <w:t xml:space="preserve"> (Mil-folhas) é uma planta popularmente conhecida por suas propriedades, o nome do gênero </w:t>
      </w:r>
      <w:proofErr w:type="spellStart"/>
      <w:r w:rsidR="00600640" w:rsidRPr="00600640">
        <w:rPr>
          <w:rFonts w:ascii="Arial" w:hAnsi="Arial" w:cs="Arial"/>
          <w:i/>
          <w:sz w:val="24"/>
          <w:szCs w:val="24"/>
        </w:rPr>
        <w:t>Achillea</w:t>
      </w:r>
      <w:proofErr w:type="spellEnd"/>
      <w:r w:rsidR="00600640" w:rsidRPr="00600640">
        <w:rPr>
          <w:rFonts w:ascii="Arial" w:hAnsi="Arial" w:cs="Arial"/>
          <w:sz w:val="24"/>
          <w:szCs w:val="24"/>
        </w:rPr>
        <w:t xml:space="preserve"> deriva, provavelmente, do herói grego </w:t>
      </w:r>
      <w:proofErr w:type="spellStart"/>
      <w:r w:rsidR="00600640" w:rsidRPr="00600640">
        <w:rPr>
          <w:rFonts w:ascii="Arial" w:hAnsi="Arial" w:cs="Arial"/>
          <w:sz w:val="24"/>
          <w:szCs w:val="24"/>
        </w:rPr>
        <w:t>Achilles</w:t>
      </w:r>
      <w:proofErr w:type="spellEnd"/>
      <w:r w:rsidR="00600640" w:rsidRPr="00600640">
        <w:rPr>
          <w:rFonts w:ascii="Arial" w:hAnsi="Arial" w:cs="Arial"/>
          <w:sz w:val="24"/>
          <w:szCs w:val="24"/>
        </w:rPr>
        <w:t>, que utilizava a planta para tratar as feridas de seus soldados</w:t>
      </w:r>
      <w:r w:rsidR="009748B5">
        <w:rPr>
          <w:rFonts w:ascii="Arial" w:hAnsi="Arial" w:cs="Arial"/>
          <w:b/>
          <w:noProof/>
          <w:sz w:val="24"/>
          <w:szCs w:val="24"/>
          <w:vertAlign w:val="superscript"/>
          <w:lang w:eastAsia="pt-BR"/>
        </w:rPr>
        <w:t>30</w:t>
      </w:r>
      <w:r w:rsidR="00037A42">
        <w:rPr>
          <w:rFonts w:ascii="Arial" w:hAnsi="Arial" w:cs="Arial"/>
          <w:sz w:val="24"/>
          <w:szCs w:val="24"/>
        </w:rPr>
        <w:t>.</w:t>
      </w:r>
      <w:r w:rsidR="00037A42" w:rsidRPr="00600640">
        <w:rPr>
          <w:rFonts w:ascii="Arial" w:hAnsi="Arial" w:cs="Arial"/>
          <w:sz w:val="24"/>
          <w:szCs w:val="24"/>
        </w:rPr>
        <w:t xml:space="preserve">  </w:t>
      </w:r>
      <w:r w:rsidR="00600640" w:rsidRPr="00600640">
        <w:rPr>
          <w:rFonts w:ascii="Arial" w:hAnsi="Arial" w:cs="Arial"/>
          <w:sz w:val="24"/>
          <w:szCs w:val="24"/>
        </w:rPr>
        <w:t xml:space="preserve">De acordo com De Morais (2018), as partes mais utilizadas da planta para aplicações medicinais são o caule e as folhas, na composição química dessas partes, já foram encontrados ácido </w:t>
      </w:r>
      <w:proofErr w:type="spellStart"/>
      <w:r w:rsidR="00600640" w:rsidRPr="00600640">
        <w:rPr>
          <w:rFonts w:ascii="Arial" w:hAnsi="Arial" w:cs="Arial"/>
          <w:sz w:val="24"/>
          <w:szCs w:val="24"/>
        </w:rPr>
        <w:t>aquiléico</w:t>
      </w:r>
      <w:proofErr w:type="spellEnd"/>
      <w:r w:rsidR="00600640" w:rsidRPr="00600640">
        <w:rPr>
          <w:rFonts w:ascii="Arial" w:hAnsi="Arial" w:cs="Arial"/>
          <w:sz w:val="24"/>
          <w:szCs w:val="24"/>
        </w:rPr>
        <w:t xml:space="preserve">, taninos, </w:t>
      </w:r>
      <w:proofErr w:type="spellStart"/>
      <w:r w:rsidR="00600640" w:rsidRPr="00600640">
        <w:rPr>
          <w:rFonts w:ascii="Arial" w:hAnsi="Arial" w:cs="Arial"/>
          <w:sz w:val="24"/>
          <w:szCs w:val="24"/>
        </w:rPr>
        <w:t>flavonóides</w:t>
      </w:r>
      <w:proofErr w:type="spellEnd"/>
      <w:r w:rsidR="00600640" w:rsidRPr="00600640">
        <w:rPr>
          <w:rFonts w:ascii="Arial" w:hAnsi="Arial" w:cs="Arial"/>
          <w:sz w:val="24"/>
          <w:szCs w:val="24"/>
        </w:rPr>
        <w:t>, óleos essenciais (</w:t>
      </w:r>
      <w:proofErr w:type="spellStart"/>
      <w:r w:rsidR="00600640" w:rsidRPr="00600640">
        <w:rPr>
          <w:rFonts w:ascii="Arial" w:hAnsi="Arial" w:cs="Arial"/>
          <w:sz w:val="24"/>
          <w:szCs w:val="24"/>
        </w:rPr>
        <w:t>cineol</w:t>
      </w:r>
      <w:proofErr w:type="spellEnd"/>
      <w:r w:rsidR="00600640" w:rsidRPr="00600640">
        <w:rPr>
          <w:rFonts w:ascii="Arial" w:hAnsi="Arial" w:cs="Arial"/>
          <w:sz w:val="24"/>
          <w:szCs w:val="24"/>
        </w:rPr>
        <w:t xml:space="preserve">, pinenos, </w:t>
      </w:r>
      <w:proofErr w:type="spellStart"/>
      <w:r w:rsidR="00600640" w:rsidRPr="00600640">
        <w:rPr>
          <w:rFonts w:ascii="Arial" w:hAnsi="Arial" w:cs="Arial"/>
          <w:sz w:val="24"/>
          <w:szCs w:val="24"/>
        </w:rPr>
        <w:t>borneol</w:t>
      </w:r>
      <w:proofErr w:type="spellEnd"/>
      <w:r w:rsidR="00600640" w:rsidRPr="00600640">
        <w:rPr>
          <w:rFonts w:ascii="Arial" w:hAnsi="Arial" w:cs="Arial"/>
          <w:sz w:val="24"/>
          <w:szCs w:val="24"/>
        </w:rPr>
        <w:t xml:space="preserve">, cânfora, </w:t>
      </w:r>
      <w:proofErr w:type="spellStart"/>
      <w:r w:rsidR="00600640" w:rsidRPr="00600640">
        <w:rPr>
          <w:rFonts w:ascii="Arial" w:hAnsi="Arial" w:cs="Arial"/>
          <w:sz w:val="24"/>
          <w:szCs w:val="24"/>
        </w:rPr>
        <w:t>tujona</w:t>
      </w:r>
      <w:proofErr w:type="spellEnd"/>
      <w:r w:rsidR="00600640" w:rsidRPr="00600640">
        <w:rPr>
          <w:rFonts w:ascii="Arial" w:hAnsi="Arial" w:cs="Arial"/>
          <w:sz w:val="24"/>
          <w:szCs w:val="24"/>
        </w:rPr>
        <w:t xml:space="preserve">, </w:t>
      </w:r>
      <w:proofErr w:type="spellStart"/>
      <w:r w:rsidR="00600640" w:rsidRPr="00600640">
        <w:rPr>
          <w:rFonts w:ascii="Arial" w:hAnsi="Arial" w:cs="Arial"/>
          <w:sz w:val="24"/>
          <w:szCs w:val="24"/>
        </w:rPr>
        <w:t>azuleno</w:t>
      </w:r>
      <w:proofErr w:type="spellEnd"/>
      <w:r w:rsidR="00600640" w:rsidRPr="00600640">
        <w:rPr>
          <w:rFonts w:ascii="Arial" w:hAnsi="Arial" w:cs="Arial"/>
          <w:sz w:val="24"/>
          <w:szCs w:val="24"/>
        </w:rPr>
        <w:t xml:space="preserve">, </w:t>
      </w:r>
      <w:proofErr w:type="spellStart"/>
      <w:r w:rsidR="00600640" w:rsidRPr="00600640">
        <w:rPr>
          <w:rFonts w:ascii="Arial" w:hAnsi="Arial" w:cs="Arial"/>
          <w:sz w:val="24"/>
          <w:szCs w:val="24"/>
        </w:rPr>
        <w:t>cariofileno</w:t>
      </w:r>
      <w:proofErr w:type="spellEnd"/>
      <w:r w:rsidR="00600640" w:rsidRPr="00600640">
        <w:rPr>
          <w:rFonts w:ascii="Arial" w:hAnsi="Arial" w:cs="Arial"/>
          <w:sz w:val="24"/>
          <w:szCs w:val="24"/>
        </w:rPr>
        <w:t xml:space="preserve"> e eucaliptol), </w:t>
      </w:r>
      <w:proofErr w:type="spellStart"/>
      <w:r w:rsidR="00600640" w:rsidRPr="00600640">
        <w:rPr>
          <w:rFonts w:ascii="Arial" w:hAnsi="Arial" w:cs="Arial"/>
          <w:sz w:val="24"/>
          <w:szCs w:val="24"/>
        </w:rPr>
        <w:t>glico-alcalóide</w:t>
      </w:r>
      <w:proofErr w:type="spellEnd"/>
      <w:r w:rsidR="00600640" w:rsidRPr="00600640">
        <w:rPr>
          <w:rFonts w:ascii="Arial" w:hAnsi="Arial" w:cs="Arial"/>
          <w:sz w:val="24"/>
          <w:szCs w:val="24"/>
        </w:rPr>
        <w:t xml:space="preserve"> (</w:t>
      </w:r>
      <w:proofErr w:type="spellStart"/>
      <w:r w:rsidR="00600640" w:rsidRPr="00600640">
        <w:rPr>
          <w:rFonts w:ascii="Arial" w:hAnsi="Arial" w:cs="Arial"/>
          <w:sz w:val="24"/>
          <w:szCs w:val="24"/>
        </w:rPr>
        <w:t>achileína</w:t>
      </w:r>
      <w:proofErr w:type="spellEnd"/>
      <w:r w:rsidR="00600640" w:rsidRPr="00600640">
        <w:rPr>
          <w:rFonts w:ascii="Arial" w:hAnsi="Arial" w:cs="Arial"/>
          <w:sz w:val="24"/>
          <w:szCs w:val="24"/>
        </w:rPr>
        <w:t xml:space="preserve">), óleos fixos e ácidos. As atividades biológicas de </w:t>
      </w:r>
      <w:r w:rsidR="00600640" w:rsidRPr="00600640">
        <w:rPr>
          <w:rFonts w:ascii="Arial" w:hAnsi="Arial" w:cs="Arial"/>
          <w:i/>
          <w:sz w:val="24"/>
          <w:szCs w:val="24"/>
        </w:rPr>
        <w:t xml:space="preserve">A.  </w:t>
      </w:r>
      <w:proofErr w:type="spellStart"/>
      <w:proofErr w:type="gramStart"/>
      <w:r w:rsidR="00600640" w:rsidRPr="00600640">
        <w:rPr>
          <w:rFonts w:ascii="Arial" w:hAnsi="Arial" w:cs="Arial"/>
          <w:i/>
          <w:sz w:val="24"/>
          <w:szCs w:val="24"/>
        </w:rPr>
        <w:t>millefolium</w:t>
      </w:r>
      <w:proofErr w:type="spellEnd"/>
      <w:proofErr w:type="gramEnd"/>
      <w:r w:rsidR="00600640" w:rsidRPr="00600640">
        <w:rPr>
          <w:rFonts w:ascii="Arial" w:hAnsi="Arial" w:cs="Arial"/>
          <w:sz w:val="24"/>
          <w:szCs w:val="24"/>
        </w:rPr>
        <w:t>, necessitam de maiores comprovações científicas, e para isto, suas características químicas e evidências farmacológicas que, relacionam o conhecimento popular com testes cientificamente  aceitáveis,  necessitam  de  aprofundamento. A Mil folhas têm propriedades antiespasmódicas, adstringente e antibacteriana, e tem sido documentado seu uso no tratamento da perda de apetite, dispepsia e espasmos intestinais. A dosagem recomendada é 65 mg/kg ao dia</w:t>
      </w:r>
      <w:r w:rsidR="009E1EF0">
        <w:rPr>
          <w:rFonts w:ascii="Arial" w:hAnsi="Arial" w:cs="Arial"/>
          <w:b/>
          <w:noProof/>
          <w:sz w:val="24"/>
          <w:szCs w:val="24"/>
          <w:vertAlign w:val="superscript"/>
          <w:lang w:eastAsia="pt-BR"/>
        </w:rPr>
        <w:t>16</w:t>
      </w:r>
      <w:r w:rsidR="009E1EF0">
        <w:rPr>
          <w:rFonts w:ascii="Arial" w:hAnsi="Arial" w:cs="Arial"/>
          <w:sz w:val="24"/>
          <w:szCs w:val="24"/>
        </w:rPr>
        <w:t>.</w:t>
      </w:r>
    </w:p>
    <w:p w:rsidR="00600640" w:rsidRPr="00600640" w:rsidRDefault="00600640" w:rsidP="0078792F">
      <w:pPr>
        <w:jc w:val="both"/>
        <w:rPr>
          <w:rFonts w:ascii="Arial" w:hAnsi="Arial" w:cs="Arial"/>
          <w:sz w:val="24"/>
          <w:szCs w:val="24"/>
        </w:rPr>
      </w:pPr>
      <w:r w:rsidRPr="00600640">
        <w:rPr>
          <w:rFonts w:ascii="Arial" w:hAnsi="Arial" w:cs="Arial"/>
          <w:sz w:val="24"/>
          <w:szCs w:val="24"/>
        </w:rPr>
        <w:t xml:space="preserve">A Nogueira e o Ulmeiro menor são usados para </w:t>
      </w:r>
      <w:r w:rsidR="00F36238" w:rsidRPr="00600640">
        <w:rPr>
          <w:rFonts w:ascii="Arial" w:hAnsi="Arial" w:cs="Arial"/>
          <w:sz w:val="24"/>
          <w:szCs w:val="24"/>
        </w:rPr>
        <w:t>diarreia</w:t>
      </w:r>
      <w:r w:rsidRPr="00600640">
        <w:rPr>
          <w:rFonts w:ascii="Arial" w:hAnsi="Arial" w:cs="Arial"/>
          <w:sz w:val="24"/>
          <w:szCs w:val="24"/>
        </w:rPr>
        <w:t>. Recomenda-se usar a nogueira quando não houver gas</w:t>
      </w:r>
      <w:r w:rsidR="009E1EF0">
        <w:rPr>
          <w:rFonts w:ascii="Arial" w:hAnsi="Arial" w:cs="Arial"/>
          <w:sz w:val="24"/>
          <w:szCs w:val="24"/>
        </w:rPr>
        <w:t>trite e úlceras gastroduodenais</w:t>
      </w:r>
      <w:r w:rsidR="009E1EF0">
        <w:rPr>
          <w:rFonts w:ascii="Arial" w:hAnsi="Arial" w:cs="Arial"/>
          <w:b/>
          <w:noProof/>
          <w:sz w:val="24"/>
          <w:szCs w:val="24"/>
          <w:vertAlign w:val="superscript"/>
          <w:lang w:eastAsia="pt-BR"/>
        </w:rPr>
        <w:t>17</w:t>
      </w:r>
      <w:r w:rsidR="009E1EF0">
        <w:rPr>
          <w:rFonts w:ascii="Arial" w:hAnsi="Arial" w:cs="Arial"/>
          <w:sz w:val="24"/>
          <w:szCs w:val="24"/>
        </w:rPr>
        <w:t>.</w:t>
      </w:r>
    </w:p>
    <w:p w:rsidR="00600640" w:rsidRPr="00600640" w:rsidRDefault="00600640" w:rsidP="0078792F">
      <w:pPr>
        <w:jc w:val="both"/>
        <w:rPr>
          <w:rFonts w:ascii="Arial" w:hAnsi="Arial" w:cs="Arial"/>
          <w:sz w:val="24"/>
          <w:szCs w:val="24"/>
        </w:rPr>
      </w:pPr>
      <w:proofErr w:type="spellStart"/>
      <w:r w:rsidRPr="00600640">
        <w:rPr>
          <w:rFonts w:ascii="Arial" w:hAnsi="Arial" w:cs="Arial"/>
          <w:i/>
          <w:sz w:val="24"/>
          <w:szCs w:val="24"/>
        </w:rPr>
        <w:t>Mentha</w:t>
      </w:r>
      <w:proofErr w:type="spellEnd"/>
      <w:r w:rsidRPr="00600640">
        <w:rPr>
          <w:rFonts w:ascii="Arial" w:hAnsi="Arial" w:cs="Arial"/>
          <w:i/>
          <w:sz w:val="24"/>
          <w:szCs w:val="24"/>
        </w:rPr>
        <w:t xml:space="preserve"> </w:t>
      </w:r>
      <w:proofErr w:type="spellStart"/>
      <w:r w:rsidRPr="00600640">
        <w:rPr>
          <w:rFonts w:ascii="Arial" w:hAnsi="Arial" w:cs="Arial"/>
          <w:i/>
          <w:sz w:val="24"/>
          <w:szCs w:val="24"/>
        </w:rPr>
        <w:t>suaveolens</w:t>
      </w:r>
      <w:proofErr w:type="spellEnd"/>
      <w:r w:rsidRPr="00600640">
        <w:rPr>
          <w:rFonts w:ascii="Arial" w:hAnsi="Arial" w:cs="Arial"/>
          <w:sz w:val="24"/>
          <w:szCs w:val="24"/>
        </w:rPr>
        <w:t xml:space="preserve"> (mentrasto) é uma erva aromática que contém ricos compostos </w:t>
      </w:r>
      <w:proofErr w:type="spellStart"/>
      <w:r w:rsidRPr="00600640">
        <w:rPr>
          <w:rFonts w:ascii="Arial" w:hAnsi="Arial" w:cs="Arial"/>
          <w:sz w:val="24"/>
          <w:szCs w:val="24"/>
        </w:rPr>
        <w:t>polifenólicos</w:t>
      </w:r>
      <w:proofErr w:type="spellEnd"/>
      <w:r w:rsidRPr="00600640">
        <w:rPr>
          <w:rFonts w:ascii="Arial" w:hAnsi="Arial" w:cs="Arial"/>
          <w:sz w:val="24"/>
          <w:szCs w:val="24"/>
        </w:rPr>
        <w:t xml:space="preserve"> e tem sido usada na medicina tradicional das áreas mediterrâneas. O Mentrasto apresenta propriedades antiespasmódicas, é usado no tratamento psicotrópico de gatos, ajuda no tratamento da digestão, dispepsia e flatulência</w:t>
      </w:r>
      <w:r w:rsidR="009E1EF0">
        <w:rPr>
          <w:rFonts w:ascii="Arial" w:hAnsi="Arial" w:cs="Arial"/>
          <w:b/>
          <w:noProof/>
          <w:sz w:val="24"/>
          <w:szCs w:val="24"/>
          <w:vertAlign w:val="superscript"/>
          <w:lang w:eastAsia="pt-BR"/>
        </w:rPr>
        <w:t>16</w:t>
      </w:r>
      <w:r w:rsidR="009E1EF0">
        <w:rPr>
          <w:rFonts w:ascii="Arial" w:hAnsi="Arial" w:cs="Arial"/>
          <w:sz w:val="24"/>
          <w:szCs w:val="24"/>
        </w:rPr>
        <w:t>.</w:t>
      </w:r>
    </w:p>
    <w:p w:rsidR="00600640" w:rsidRPr="00600640" w:rsidRDefault="00600640" w:rsidP="0078792F">
      <w:pPr>
        <w:jc w:val="both"/>
        <w:rPr>
          <w:rFonts w:ascii="Arial" w:hAnsi="Arial" w:cs="Arial"/>
          <w:sz w:val="24"/>
          <w:szCs w:val="24"/>
        </w:rPr>
      </w:pPr>
      <w:r w:rsidRPr="00600640">
        <w:rPr>
          <w:rFonts w:ascii="Arial" w:hAnsi="Arial" w:cs="Arial"/>
          <w:sz w:val="24"/>
          <w:szCs w:val="24"/>
        </w:rPr>
        <w:t>Cenoura crua ralada ou alho cru ralado (uma colher de chá) misturados na comida, podem aliviar a constipação em cães e gatos. Tal mistura pode ser usada algumas vezes. Durante uma semana como preventivo, ou adicionar de meia colher de chá a uma colher de sopa de farelo de trigo nas refeições, enquanto necessário. Um pouco de leite, óleo de oliva ou manteiga derretida também são laxantes para os animais. Para constipação em gatos usa-se uma colher de chá de farelo de trigo misturado com meia colher de chá de manteiga</w:t>
      </w:r>
      <w:r w:rsidR="00037A42">
        <w:rPr>
          <w:rFonts w:ascii="Arial" w:hAnsi="Arial" w:cs="Arial"/>
          <w:b/>
          <w:noProof/>
          <w:sz w:val="24"/>
          <w:szCs w:val="24"/>
          <w:vertAlign w:val="superscript"/>
          <w:lang w:eastAsia="pt-BR"/>
        </w:rPr>
        <w:t>31</w:t>
      </w:r>
      <w:r w:rsidR="0029292D" w:rsidRPr="00BF70CF">
        <w:rPr>
          <w:rFonts w:ascii="Arial" w:hAnsi="Arial" w:cs="Arial"/>
          <w:b/>
          <w:sz w:val="24"/>
          <w:szCs w:val="24"/>
        </w:rPr>
        <w:t>.</w:t>
      </w:r>
    </w:p>
    <w:p w:rsidR="003E7C34" w:rsidRDefault="00600640" w:rsidP="0078792F">
      <w:pPr>
        <w:jc w:val="both"/>
        <w:rPr>
          <w:rFonts w:ascii="Arial" w:hAnsi="Arial" w:cs="Arial"/>
          <w:b/>
          <w:noProof/>
          <w:sz w:val="24"/>
          <w:szCs w:val="24"/>
          <w:vertAlign w:val="superscript"/>
          <w:lang w:eastAsia="pt-BR"/>
        </w:rPr>
      </w:pPr>
      <w:r w:rsidRPr="00600640">
        <w:rPr>
          <w:rFonts w:ascii="Arial" w:hAnsi="Arial" w:cs="Arial"/>
          <w:sz w:val="24"/>
          <w:szCs w:val="24"/>
        </w:rPr>
        <w:t xml:space="preserve">A </w:t>
      </w:r>
      <w:proofErr w:type="spellStart"/>
      <w:r w:rsidRPr="00600640">
        <w:rPr>
          <w:rFonts w:ascii="Arial" w:hAnsi="Arial" w:cs="Arial"/>
          <w:sz w:val="24"/>
          <w:szCs w:val="24"/>
        </w:rPr>
        <w:t>cáscara</w:t>
      </w:r>
      <w:proofErr w:type="spellEnd"/>
      <w:r w:rsidRPr="00600640">
        <w:rPr>
          <w:rFonts w:ascii="Arial" w:hAnsi="Arial" w:cs="Arial"/>
          <w:sz w:val="24"/>
          <w:szCs w:val="24"/>
        </w:rPr>
        <w:t xml:space="preserve"> sagrada, também conhecida por </w:t>
      </w:r>
      <w:proofErr w:type="spellStart"/>
      <w:r w:rsidRPr="00600640">
        <w:rPr>
          <w:rFonts w:ascii="Arial" w:hAnsi="Arial" w:cs="Arial"/>
          <w:i/>
          <w:sz w:val="24"/>
          <w:szCs w:val="24"/>
        </w:rPr>
        <w:t>californian</w:t>
      </w:r>
      <w:proofErr w:type="spellEnd"/>
      <w:r w:rsidRPr="00600640">
        <w:rPr>
          <w:rFonts w:ascii="Arial" w:hAnsi="Arial" w:cs="Arial"/>
          <w:i/>
          <w:sz w:val="24"/>
          <w:szCs w:val="24"/>
        </w:rPr>
        <w:t xml:space="preserve"> </w:t>
      </w:r>
      <w:proofErr w:type="spellStart"/>
      <w:r w:rsidRPr="00600640">
        <w:rPr>
          <w:rFonts w:ascii="Arial" w:hAnsi="Arial" w:cs="Arial"/>
          <w:i/>
          <w:sz w:val="24"/>
          <w:szCs w:val="24"/>
        </w:rPr>
        <w:t>buckthorn</w:t>
      </w:r>
      <w:proofErr w:type="spellEnd"/>
      <w:r w:rsidRPr="00600640">
        <w:rPr>
          <w:rFonts w:ascii="Arial" w:hAnsi="Arial" w:cs="Arial"/>
          <w:sz w:val="24"/>
          <w:szCs w:val="24"/>
        </w:rPr>
        <w:t xml:space="preserve">, é uma planta medicinal, originária da floresta de coníferas do noroeste da América do Norte. Ela é usada como laxante, tem essa qualidade devido aos compostos </w:t>
      </w:r>
      <w:proofErr w:type="spellStart"/>
      <w:r w:rsidRPr="00600640">
        <w:rPr>
          <w:rFonts w:ascii="Arial" w:hAnsi="Arial" w:cs="Arial"/>
          <w:sz w:val="24"/>
          <w:szCs w:val="24"/>
        </w:rPr>
        <w:t>antraquinônicos</w:t>
      </w:r>
      <w:proofErr w:type="spellEnd"/>
      <w:r w:rsidRPr="00600640">
        <w:rPr>
          <w:rFonts w:ascii="Arial" w:hAnsi="Arial" w:cs="Arial"/>
          <w:sz w:val="24"/>
          <w:szCs w:val="24"/>
        </w:rPr>
        <w:t xml:space="preserve"> presentes na planta. Dosagem </w:t>
      </w:r>
      <w:r w:rsidR="009E1EF0">
        <w:rPr>
          <w:rFonts w:ascii="Arial" w:hAnsi="Arial" w:cs="Arial"/>
          <w:sz w:val="24"/>
          <w:szCs w:val="24"/>
        </w:rPr>
        <w:t>indicada: 0,3 a 0,4mg/kg ao dia</w:t>
      </w:r>
      <w:r w:rsidR="009E1EF0">
        <w:rPr>
          <w:rFonts w:ascii="Arial" w:hAnsi="Arial" w:cs="Arial"/>
          <w:b/>
          <w:noProof/>
          <w:sz w:val="24"/>
          <w:szCs w:val="24"/>
          <w:vertAlign w:val="superscript"/>
          <w:lang w:eastAsia="pt-BR"/>
        </w:rPr>
        <w:t xml:space="preserve">16. </w:t>
      </w:r>
    </w:p>
    <w:p w:rsidR="00600640" w:rsidRPr="00600640" w:rsidRDefault="00600640" w:rsidP="0078792F">
      <w:pPr>
        <w:jc w:val="both"/>
        <w:rPr>
          <w:rFonts w:ascii="Arial" w:hAnsi="Arial" w:cs="Arial"/>
          <w:sz w:val="24"/>
          <w:szCs w:val="24"/>
        </w:rPr>
      </w:pPr>
      <w:r w:rsidRPr="00600640">
        <w:rPr>
          <w:rFonts w:ascii="Arial" w:hAnsi="Arial" w:cs="Arial"/>
          <w:sz w:val="24"/>
          <w:szCs w:val="24"/>
        </w:rPr>
        <w:lastRenderedPageBreak/>
        <w:t>A linhaça é a semente do linho (</w:t>
      </w:r>
      <w:proofErr w:type="spellStart"/>
      <w:r w:rsidRPr="00600640">
        <w:rPr>
          <w:rFonts w:ascii="Arial" w:hAnsi="Arial" w:cs="Arial"/>
          <w:i/>
          <w:sz w:val="24"/>
          <w:szCs w:val="24"/>
        </w:rPr>
        <w:t>Linum</w:t>
      </w:r>
      <w:proofErr w:type="spellEnd"/>
      <w:r w:rsidRPr="00600640">
        <w:rPr>
          <w:rFonts w:ascii="Arial" w:hAnsi="Arial" w:cs="Arial"/>
          <w:i/>
          <w:sz w:val="24"/>
          <w:szCs w:val="24"/>
        </w:rPr>
        <w:t xml:space="preserve"> </w:t>
      </w:r>
      <w:proofErr w:type="spellStart"/>
      <w:r w:rsidRPr="00600640">
        <w:rPr>
          <w:rFonts w:ascii="Arial" w:hAnsi="Arial" w:cs="Arial"/>
          <w:i/>
          <w:sz w:val="24"/>
          <w:szCs w:val="24"/>
        </w:rPr>
        <w:t>usitatissimum</w:t>
      </w:r>
      <w:proofErr w:type="spellEnd"/>
      <w:r w:rsidRPr="00600640">
        <w:rPr>
          <w:rFonts w:ascii="Arial" w:hAnsi="Arial" w:cs="Arial"/>
          <w:sz w:val="24"/>
          <w:szCs w:val="24"/>
        </w:rPr>
        <w:t xml:space="preserve">), pertence à família </w:t>
      </w:r>
      <w:proofErr w:type="spellStart"/>
      <w:r w:rsidRPr="00600640">
        <w:rPr>
          <w:rFonts w:ascii="Arial" w:hAnsi="Arial" w:cs="Arial"/>
          <w:i/>
          <w:sz w:val="24"/>
          <w:szCs w:val="24"/>
        </w:rPr>
        <w:t>Linaceae</w:t>
      </w:r>
      <w:proofErr w:type="spellEnd"/>
      <w:r w:rsidRPr="00600640">
        <w:rPr>
          <w:rFonts w:ascii="Arial" w:hAnsi="Arial" w:cs="Arial"/>
          <w:sz w:val="24"/>
          <w:szCs w:val="24"/>
        </w:rPr>
        <w:t xml:space="preserve">, muito utilizada na culinária. É indicada para constipação, gastrite, </w:t>
      </w:r>
      <w:proofErr w:type="spellStart"/>
      <w:r w:rsidRPr="00600640">
        <w:rPr>
          <w:rFonts w:ascii="Arial" w:hAnsi="Arial" w:cs="Arial"/>
          <w:sz w:val="24"/>
          <w:szCs w:val="24"/>
        </w:rPr>
        <w:t>diverticulite</w:t>
      </w:r>
      <w:proofErr w:type="spellEnd"/>
      <w:r w:rsidRPr="00600640">
        <w:rPr>
          <w:rFonts w:ascii="Arial" w:hAnsi="Arial" w:cs="Arial"/>
          <w:sz w:val="24"/>
          <w:szCs w:val="24"/>
        </w:rPr>
        <w:t xml:space="preserve"> e enterite; contém muitas fibras e óleos. Ela deve ser mantida refrigerada com ventilação mínima para preservar os valores do óleo. Os benefícios nutricionais e de saúde da linhaça é altamente atribuída a sua rica composição de ácido graxo ômega-3, que é incrivelmente importante para a saúde humana como bem como composto fenólico que promete muitos benefícios para a saúde</w:t>
      </w:r>
      <w:r w:rsidR="007A6E70">
        <w:rPr>
          <w:rFonts w:ascii="Arial" w:hAnsi="Arial" w:cs="Arial"/>
          <w:b/>
          <w:noProof/>
          <w:sz w:val="24"/>
          <w:szCs w:val="24"/>
          <w:vertAlign w:val="superscript"/>
          <w:lang w:eastAsia="pt-BR"/>
        </w:rPr>
        <w:t>32</w:t>
      </w:r>
      <w:r w:rsidR="007A6E70">
        <w:rPr>
          <w:rFonts w:ascii="Arial" w:hAnsi="Arial" w:cs="Arial"/>
          <w:sz w:val="24"/>
          <w:szCs w:val="24"/>
        </w:rPr>
        <w:t>.</w:t>
      </w:r>
      <w:r w:rsidR="007A6E70" w:rsidRPr="00600640">
        <w:rPr>
          <w:rFonts w:ascii="Arial" w:hAnsi="Arial" w:cs="Arial"/>
          <w:sz w:val="24"/>
          <w:szCs w:val="24"/>
        </w:rPr>
        <w:t xml:space="preserve">  </w:t>
      </w:r>
      <w:r w:rsidRPr="00600640">
        <w:rPr>
          <w:rFonts w:ascii="Arial" w:hAnsi="Arial" w:cs="Arial"/>
          <w:sz w:val="24"/>
          <w:szCs w:val="24"/>
        </w:rPr>
        <w:t>Em contraste com outros alimentos, a linhaça contém alto nível de compostos fenólicos com quantidade extensamente rica de lignanas</w:t>
      </w:r>
      <w:r w:rsidR="007A6E70">
        <w:rPr>
          <w:rFonts w:ascii="Arial" w:hAnsi="Arial" w:cs="Arial"/>
          <w:b/>
          <w:noProof/>
          <w:sz w:val="24"/>
          <w:szCs w:val="24"/>
          <w:vertAlign w:val="superscript"/>
          <w:lang w:eastAsia="pt-BR"/>
        </w:rPr>
        <w:t>33</w:t>
      </w:r>
      <w:r w:rsidR="007A6E70">
        <w:rPr>
          <w:rFonts w:ascii="Arial" w:hAnsi="Arial" w:cs="Arial"/>
          <w:sz w:val="24"/>
          <w:szCs w:val="24"/>
        </w:rPr>
        <w:t>.</w:t>
      </w:r>
      <w:r w:rsidRPr="00600640">
        <w:rPr>
          <w:rFonts w:ascii="Arial" w:hAnsi="Arial" w:cs="Arial"/>
          <w:sz w:val="24"/>
          <w:szCs w:val="24"/>
        </w:rPr>
        <w:t xml:space="preserve"> A dosagem recomendada para pequenos animais é de 1/4 à meia colher de chá, 2 a 3 vezes ao dia</w:t>
      </w:r>
      <w:r w:rsidR="009E1EF0">
        <w:rPr>
          <w:rFonts w:ascii="Arial" w:hAnsi="Arial" w:cs="Arial"/>
          <w:b/>
          <w:noProof/>
          <w:sz w:val="24"/>
          <w:szCs w:val="24"/>
          <w:vertAlign w:val="superscript"/>
          <w:lang w:eastAsia="pt-BR"/>
        </w:rPr>
        <w:t>16</w:t>
      </w:r>
      <w:r w:rsidR="009E1EF0">
        <w:rPr>
          <w:rFonts w:ascii="Arial" w:hAnsi="Arial" w:cs="Arial"/>
          <w:sz w:val="24"/>
          <w:szCs w:val="24"/>
        </w:rPr>
        <w:t>.</w:t>
      </w:r>
    </w:p>
    <w:p w:rsidR="00600640" w:rsidRPr="00600640" w:rsidRDefault="00600640" w:rsidP="0078792F">
      <w:pPr>
        <w:jc w:val="both"/>
        <w:rPr>
          <w:rFonts w:ascii="Arial" w:hAnsi="Arial" w:cs="Arial"/>
          <w:sz w:val="24"/>
          <w:szCs w:val="24"/>
        </w:rPr>
      </w:pPr>
      <w:r w:rsidRPr="00600640">
        <w:rPr>
          <w:rFonts w:ascii="Arial" w:hAnsi="Arial" w:cs="Arial"/>
          <w:sz w:val="24"/>
          <w:szCs w:val="24"/>
        </w:rPr>
        <w:t xml:space="preserve">A </w:t>
      </w:r>
      <w:proofErr w:type="spellStart"/>
      <w:r w:rsidRPr="00600640">
        <w:rPr>
          <w:rFonts w:ascii="Arial" w:hAnsi="Arial" w:cs="Arial"/>
          <w:i/>
          <w:sz w:val="24"/>
          <w:szCs w:val="24"/>
        </w:rPr>
        <w:t>Picrorhiza</w:t>
      </w:r>
      <w:proofErr w:type="spellEnd"/>
      <w:r w:rsidRPr="00600640">
        <w:rPr>
          <w:rFonts w:ascii="Arial" w:hAnsi="Arial" w:cs="Arial"/>
          <w:sz w:val="24"/>
          <w:szCs w:val="24"/>
        </w:rPr>
        <w:t xml:space="preserve"> é uma das plantas medicinais mais importantes, comumente usada em sistemas medicinais tradicionais. A planta possui várias propriedades medicinais devido à presença de componentes </w:t>
      </w:r>
      <w:proofErr w:type="spellStart"/>
      <w:r w:rsidRPr="00600640">
        <w:rPr>
          <w:rFonts w:ascii="Arial" w:hAnsi="Arial" w:cs="Arial"/>
          <w:sz w:val="24"/>
          <w:szCs w:val="24"/>
        </w:rPr>
        <w:t>bioativos</w:t>
      </w:r>
      <w:proofErr w:type="spellEnd"/>
      <w:r w:rsidRPr="00600640">
        <w:rPr>
          <w:rFonts w:ascii="Arial" w:hAnsi="Arial" w:cs="Arial"/>
          <w:sz w:val="24"/>
          <w:szCs w:val="24"/>
        </w:rPr>
        <w:t xml:space="preserve">, a saber, </w:t>
      </w:r>
      <w:proofErr w:type="spellStart"/>
      <w:r w:rsidRPr="00600640">
        <w:rPr>
          <w:rFonts w:ascii="Arial" w:hAnsi="Arial" w:cs="Arial"/>
          <w:sz w:val="24"/>
          <w:szCs w:val="24"/>
        </w:rPr>
        <w:t>Picrosídeo</w:t>
      </w:r>
      <w:proofErr w:type="spellEnd"/>
      <w:r w:rsidRPr="00600640">
        <w:rPr>
          <w:rFonts w:ascii="Arial" w:hAnsi="Arial" w:cs="Arial"/>
          <w:sz w:val="24"/>
          <w:szCs w:val="24"/>
        </w:rPr>
        <w:t xml:space="preserve"> I e </w:t>
      </w:r>
      <w:proofErr w:type="spellStart"/>
      <w:r w:rsidRPr="00600640">
        <w:rPr>
          <w:rFonts w:ascii="Arial" w:hAnsi="Arial" w:cs="Arial"/>
          <w:sz w:val="24"/>
          <w:szCs w:val="24"/>
        </w:rPr>
        <w:t>Picrosídeo</w:t>
      </w:r>
      <w:proofErr w:type="spellEnd"/>
      <w:r w:rsidRPr="00600640">
        <w:rPr>
          <w:rFonts w:ascii="Arial" w:hAnsi="Arial" w:cs="Arial"/>
          <w:sz w:val="24"/>
          <w:szCs w:val="24"/>
        </w:rPr>
        <w:t xml:space="preserve"> II, </w:t>
      </w:r>
      <w:proofErr w:type="spellStart"/>
      <w:r w:rsidRPr="00600640">
        <w:rPr>
          <w:rFonts w:ascii="Arial" w:hAnsi="Arial" w:cs="Arial"/>
          <w:sz w:val="24"/>
          <w:szCs w:val="24"/>
        </w:rPr>
        <w:t>cucurbitacinas</w:t>
      </w:r>
      <w:proofErr w:type="spellEnd"/>
      <w:r w:rsidRPr="00600640">
        <w:rPr>
          <w:rFonts w:ascii="Arial" w:hAnsi="Arial" w:cs="Arial"/>
          <w:sz w:val="24"/>
          <w:szCs w:val="24"/>
        </w:rPr>
        <w:t xml:space="preserve"> e componentes fenólicos. Esses compostos químicos são encontrados nas raízes e rizomas desta erva e são usados no tratamento de problemas do fígado e tratamento crônico de problemas nos brônquios</w:t>
      </w:r>
      <w:r w:rsidR="009E1EF0">
        <w:rPr>
          <w:rFonts w:ascii="Arial" w:hAnsi="Arial" w:cs="Arial"/>
          <w:b/>
          <w:noProof/>
          <w:sz w:val="24"/>
          <w:szCs w:val="24"/>
          <w:vertAlign w:val="superscript"/>
          <w:lang w:eastAsia="pt-BR"/>
        </w:rPr>
        <w:t>16</w:t>
      </w:r>
      <w:r w:rsidR="009E1EF0">
        <w:rPr>
          <w:rFonts w:ascii="Arial" w:hAnsi="Arial" w:cs="Arial"/>
          <w:sz w:val="24"/>
          <w:szCs w:val="24"/>
        </w:rPr>
        <w:t xml:space="preserve">. </w:t>
      </w:r>
      <w:r w:rsidRPr="00600640">
        <w:rPr>
          <w:rFonts w:ascii="Arial" w:hAnsi="Arial" w:cs="Arial"/>
          <w:sz w:val="24"/>
          <w:szCs w:val="24"/>
        </w:rPr>
        <w:t xml:space="preserve">É </w:t>
      </w:r>
      <w:proofErr w:type="spellStart"/>
      <w:r w:rsidRPr="00600640">
        <w:rPr>
          <w:rFonts w:ascii="Arial" w:hAnsi="Arial" w:cs="Arial"/>
          <w:sz w:val="24"/>
          <w:szCs w:val="24"/>
        </w:rPr>
        <w:t>hepatoprotetora</w:t>
      </w:r>
      <w:proofErr w:type="spellEnd"/>
      <w:r w:rsidRPr="00600640">
        <w:rPr>
          <w:rFonts w:ascii="Arial" w:hAnsi="Arial" w:cs="Arial"/>
          <w:sz w:val="24"/>
          <w:szCs w:val="24"/>
        </w:rPr>
        <w:t xml:space="preserve"> e pode ser usada como</w:t>
      </w:r>
      <w:r w:rsidR="009E1EF0">
        <w:rPr>
          <w:rFonts w:ascii="Arial" w:hAnsi="Arial" w:cs="Arial"/>
          <w:sz w:val="24"/>
          <w:szCs w:val="24"/>
        </w:rPr>
        <w:t xml:space="preserve"> tintura ou extrato encapsulado</w:t>
      </w:r>
      <w:r w:rsidR="009E1EF0">
        <w:rPr>
          <w:rFonts w:ascii="Arial" w:hAnsi="Arial" w:cs="Arial"/>
          <w:b/>
          <w:noProof/>
          <w:sz w:val="24"/>
          <w:szCs w:val="24"/>
          <w:vertAlign w:val="superscript"/>
          <w:lang w:eastAsia="pt-BR"/>
        </w:rPr>
        <w:t>17</w:t>
      </w:r>
      <w:r w:rsidR="009E1EF0">
        <w:rPr>
          <w:rFonts w:ascii="Arial" w:hAnsi="Arial" w:cs="Arial"/>
          <w:sz w:val="24"/>
          <w:szCs w:val="24"/>
        </w:rPr>
        <w:t>.</w:t>
      </w:r>
    </w:p>
    <w:p w:rsidR="00600640" w:rsidRPr="00600640" w:rsidRDefault="002F3196" w:rsidP="0078792F">
      <w:pPr>
        <w:jc w:val="both"/>
        <w:rPr>
          <w:rFonts w:ascii="Arial" w:hAnsi="Arial" w:cs="Arial"/>
          <w:sz w:val="24"/>
          <w:szCs w:val="24"/>
        </w:rPr>
      </w:pPr>
      <w:r>
        <w:rPr>
          <w:rFonts w:ascii="Arial" w:hAnsi="Arial" w:cs="Arial"/>
          <w:sz w:val="24"/>
          <w:szCs w:val="24"/>
        </w:rPr>
        <w:t>O c</w:t>
      </w:r>
      <w:r w:rsidR="00600640" w:rsidRPr="00600640">
        <w:rPr>
          <w:rFonts w:ascii="Arial" w:hAnsi="Arial" w:cs="Arial"/>
          <w:sz w:val="24"/>
          <w:szCs w:val="24"/>
        </w:rPr>
        <w:t>ardo mariano (</w:t>
      </w:r>
      <w:proofErr w:type="spellStart"/>
      <w:r w:rsidR="00600640" w:rsidRPr="00600640">
        <w:rPr>
          <w:rFonts w:ascii="Arial" w:hAnsi="Arial" w:cs="Arial"/>
          <w:i/>
          <w:sz w:val="24"/>
          <w:szCs w:val="24"/>
        </w:rPr>
        <w:t>Silybum</w:t>
      </w:r>
      <w:proofErr w:type="spellEnd"/>
      <w:r w:rsidR="00600640" w:rsidRPr="00600640">
        <w:rPr>
          <w:rFonts w:ascii="Arial" w:hAnsi="Arial" w:cs="Arial"/>
          <w:i/>
          <w:sz w:val="24"/>
          <w:szCs w:val="24"/>
        </w:rPr>
        <w:t xml:space="preserve"> </w:t>
      </w:r>
      <w:proofErr w:type="spellStart"/>
      <w:r w:rsidR="00600640" w:rsidRPr="00600640">
        <w:rPr>
          <w:rFonts w:ascii="Arial" w:hAnsi="Arial" w:cs="Arial"/>
          <w:i/>
          <w:sz w:val="24"/>
          <w:szCs w:val="24"/>
        </w:rPr>
        <w:t>marianum</w:t>
      </w:r>
      <w:proofErr w:type="spellEnd"/>
      <w:r w:rsidR="00600640" w:rsidRPr="00600640">
        <w:rPr>
          <w:rFonts w:ascii="Arial" w:hAnsi="Arial" w:cs="Arial"/>
          <w:sz w:val="24"/>
          <w:szCs w:val="24"/>
        </w:rPr>
        <w:t xml:space="preserve">) é uma das mais antigas ervas medicinais conhecidas e é uma planta medicinal nativa do norte da África, sul da Europa, sul da Rússia e Anatólia. Também cresce na Austrália do Sul, América do Norte e América do Sul. O principal composto ativo das sementes da planta é a </w:t>
      </w:r>
      <w:proofErr w:type="spellStart"/>
      <w:r w:rsidR="00600640" w:rsidRPr="00600640">
        <w:rPr>
          <w:rFonts w:ascii="Arial" w:hAnsi="Arial" w:cs="Arial"/>
          <w:sz w:val="24"/>
          <w:szCs w:val="24"/>
        </w:rPr>
        <w:t>silimarina</w:t>
      </w:r>
      <w:proofErr w:type="spellEnd"/>
      <w:r w:rsidR="00600640" w:rsidRPr="00600640">
        <w:rPr>
          <w:rFonts w:ascii="Arial" w:hAnsi="Arial" w:cs="Arial"/>
          <w:sz w:val="24"/>
          <w:szCs w:val="24"/>
        </w:rPr>
        <w:t xml:space="preserve"> possui efeito </w:t>
      </w:r>
      <w:proofErr w:type="spellStart"/>
      <w:r w:rsidR="00600640" w:rsidRPr="00600640">
        <w:rPr>
          <w:rFonts w:ascii="Arial" w:hAnsi="Arial" w:cs="Arial"/>
          <w:sz w:val="24"/>
          <w:szCs w:val="24"/>
        </w:rPr>
        <w:t>hepatoprotetor</w:t>
      </w:r>
      <w:proofErr w:type="spellEnd"/>
      <w:r w:rsidR="00600640" w:rsidRPr="00600640">
        <w:rPr>
          <w:rFonts w:ascii="Arial" w:hAnsi="Arial" w:cs="Arial"/>
          <w:sz w:val="24"/>
          <w:szCs w:val="24"/>
        </w:rPr>
        <w:t>, anti-inflamatório e antifibrótico</w:t>
      </w:r>
      <w:r>
        <w:rPr>
          <w:rFonts w:ascii="Arial" w:hAnsi="Arial" w:cs="Arial"/>
          <w:b/>
          <w:noProof/>
          <w:sz w:val="24"/>
          <w:szCs w:val="24"/>
          <w:vertAlign w:val="superscript"/>
          <w:lang w:eastAsia="pt-BR"/>
        </w:rPr>
        <w:t>34</w:t>
      </w:r>
      <w:r>
        <w:rPr>
          <w:rFonts w:ascii="Arial" w:hAnsi="Arial" w:cs="Arial"/>
          <w:sz w:val="24"/>
          <w:szCs w:val="24"/>
        </w:rPr>
        <w:t>.</w:t>
      </w:r>
      <w:r w:rsidRPr="00600640">
        <w:rPr>
          <w:rFonts w:ascii="Arial" w:hAnsi="Arial" w:cs="Arial"/>
          <w:sz w:val="24"/>
          <w:szCs w:val="24"/>
        </w:rPr>
        <w:t xml:space="preserve"> </w:t>
      </w:r>
      <w:r w:rsidR="00600640" w:rsidRPr="00600640">
        <w:rPr>
          <w:rFonts w:ascii="Arial" w:hAnsi="Arial" w:cs="Arial"/>
          <w:sz w:val="24"/>
          <w:szCs w:val="24"/>
        </w:rPr>
        <w:t xml:space="preserve"> Seus componentes não são solúveis em água, portanto a erva deve ser encapsulada e </w:t>
      </w:r>
      <w:r w:rsidR="004D7E75" w:rsidRPr="00600640">
        <w:rPr>
          <w:rFonts w:ascii="Arial" w:hAnsi="Arial" w:cs="Arial"/>
          <w:sz w:val="24"/>
          <w:szCs w:val="24"/>
        </w:rPr>
        <w:t>estratificada</w:t>
      </w:r>
      <w:r w:rsidR="00600640" w:rsidRPr="00600640">
        <w:rPr>
          <w:rFonts w:ascii="Arial" w:hAnsi="Arial" w:cs="Arial"/>
          <w:sz w:val="24"/>
          <w:szCs w:val="24"/>
        </w:rPr>
        <w:t>. Nenhuma toxicidade tem sido relatada em humanos e animais</w:t>
      </w:r>
      <w:r w:rsidR="009E1EF0">
        <w:rPr>
          <w:rFonts w:ascii="Arial" w:hAnsi="Arial" w:cs="Arial"/>
          <w:b/>
          <w:noProof/>
          <w:sz w:val="24"/>
          <w:szCs w:val="24"/>
          <w:vertAlign w:val="superscript"/>
          <w:lang w:eastAsia="pt-BR"/>
        </w:rPr>
        <w:t>16</w:t>
      </w:r>
      <w:r w:rsidR="009E1EF0">
        <w:rPr>
          <w:rFonts w:ascii="Arial" w:hAnsi="Arial" w:cs="Arial"/>
          <w:sz w:val="24"/>
          <w:szCs w:val="24"/>
        </w:rPr>
        <w:t>.</w:t>
      </w:r>
    </w:p>
    <w:p w:rsidR="00600640" w:rsidRPr="00600640" w:rsidRDefault="00600640" w:rsidP="0078792F">
      <w:pPr>
        <w:jc w:val="both"/>
        <w:rPr>
          <w:rFonts w:ascii="Arial" w:hAnsi="Arial" w:cs="Arial"/>
          <w:sz w:val="24"/>
          <w:szCs w:val="24"/>
        </w:rPr>
      </w:pPr>
      <w:r w:rsidRPr="00600640">
        <w:rPr>
          <w:rFonts w:ascii="Arial" w:hAnsi="Arial" w:cs="Arial"/>
          <w:sz w:val="24"/>
          <w:szCs w:val="24"/>
        </w:rPr>
        <w:t>A Urtiga e a Grama apresentam ação diurética e anti-inflamatória, porém a grama possui ainda uma ação ligei</w:t>
      </w:r>
      <w:r w:rsidR="009E1EF0">
        <w:rPr>
          <w:rFonts w:ascii="Arial" w:hAnsi="Arial" w:cs="Arial"/>
          <w:sz w:val="24"/>
          <w:szCs w:val="24"/>
        </w:rPr>
        <w:t>ramente anti-séptica</w:t>
      </w:r>
      <w:r w:rsidR="009E1EF0">
        <w:rPr>
          <w:rFonts w:ascii="Arial" w:hAnsi="Arial" w:cs="Arial"/>
          <w:b/>
          <w:noProof/>
          <w:sz w:val="24"/>
          <w:szCs w:val="24"/>
          <w:vertAlign w:val="superscript"/>
          <w:lang w:eastAsia="pt-BR"/>
        </w:rPr>
        <w:t>17</w:t>
      </w:r>
      <w:r w:rsidR="009E1EF0">
        <w:rPr>
          <w:rFonts w:ascii="Arial" w:hAnsi="Arial" w:cs="Arial"/>
          <w:sz w:val="24"/>
          <w:szCs w:val="24"/>
        </w:rPr>
        <w:t>.</w:t>
      </w:r>
    </w:p>
    <w:p w:rsidR="00600640" w:rsidRPr="00600640" w:rsidRDefault="00600640" w:rsidP="0078792F">
      <w:pPr>
        <w:jc w:val="both"/>
        <w:rPr>
          <w:rFonts w:ascii="Arial" w:hAnsi="Arial" w:cs="Arial"/>
          <w:sz w:val="24"/>
          <w:szCs w:val="24"/>
        </w:rPr>
      </w:pPr>
      <w:r w:rsidRPr="00600640">
        <w:rPr>
          <w:rFonts w:ascii="Arial" w:hAnsi="Arial" w:cs="Arial"/>
          <w:sz w:val="24"/>
          <w:szCs w:val="24"/>
        </w:rPr>
        <w:t>O cardo santo (</w:t>
      </w:r>
      <w:proofErr w:type="spellStart"/>
      <w:r w:rsidR="0009028A" w:rsidRPr="004E5922">
        <w:rPr>
          <w:rFonts w:ascii="Arial" w:hAnsi="Arial" w:cs="Arial"/>
          <w:i/>
          <w:sz w:val="24"/>
        </w:rPr>
        <w:t>Cnicus</w:t>
      </w:r>
      <w:proofErr w:type="spellEnd"/>
      <w:r w:rsidR="0009028A" w:rsidRPr="004E5922">
        <w:rPr>
          <w:rFonts w:ascii="Arial" w:hAnsi="Arial" w:cs="Arial"/>
          <w:i/>
          <w:sz w:val="24"/>
        </w:rPr>
        <w:t xml:space="preserve"> benedictus</w:t>
      </w:r>
      <w:r w:rsidRPr="00600640">
        <w:rPr>
          <w:rFonts w:ascii="Arial" w:hAnsi="Arial" w:cs="Arial"/>
          <w:sz w:val="24"/>
          <w:szCs w:val="24"/>
        </w:rPr>
        <w:t>) é um digestivo amargo que também pode estimular a secreção de sucos gástricos e saliva, é usual no tratamento de dispepsia atônica e falta de apetite; a dosagem diária recomendável é de 60 a 90 mg/kg de erva seca (desidratada)</w:t>
      </w:r>
      <w:r w:rsidR="009E1EF0" w:rsidRPr="009E1EF0">
        <w:rPr>
          <w:rFonts w:ascii="Arial" w:hAnsi="Arial" w:cs="Arial"/>
          <w:b/>
          <w:noProof/>
          <w:sz w:val="24"/>
          <w:szCs w:val="24"/>
          <w:vertAlign w:val="superscript"/>
          <w:lang w:eastAsia="pt-BR"/>
        </w:rPr>
        <w:t xml:space="preserve"> </w:t>
      </w:r>
      <w:r w:rsidR="009E1EF0">
        <w:rPr>
          <w:rFonts w:ascii="Arial" w:hAnsi="Arial" w:cs="Arial"/>
          <w:b/>
          <w:noProof/>
          <w:sz w:val="24"/>
          <w:szCs w:val="24"/>
          <w:vertAlign w:val="superscript"/>
          <w:lang w:eastAsia="pt-BR"/>
        </w:rPr>
        <w:t>16</w:t>
      </w:r>
      <w:r w:rsidR="009E1EF0">
        <w:rPr>
          <w:rFonts w:ascii="Arial" w:hAnsi="Arial" w:cs="Arial"/>
          <w:sz w:val="24"/>
          <w:szCs w:val="24"/>
        </w:rPr>
        <w:t>.</w:t>
      </w:r>
    </w:p>
    <w:p w:rsidR="00600640" w:rsidRPr="00600640" w:rsidRDefault="00175289" w:rsidP="0078792F">
      <w:pPr>
        <w:jc w:val="both"/>
        <w:rPr>
          <w:rFonts w:ascii="Arial" w:hAnsi="Arial" w:cs="Arial"/>
          <w:sz w:val="24"/>
          <w:szCs w:val="24"/>
        </w:rPr>
      </w:pPr>
      <w:proofErr w:type="spellStart"/>
      <w:r>
        <w:rPr>
          <w:rFonts w:ascii="Arial" w:hAnsi="Arial" w:cs="Arial"/>
          <w:i/>
          <w:sz w:val="24"/>
          <w:szCs w:val="24"/>
        </w:rPr>
        <w:t>Tanacetum</w:t>
      </w:r>
      <w:proofErr w:type="spellEnd"/>
      <w:r>
        <w:rPr>
          <w:rFonts w:ascii="Arial" w:hAnsi="Arial" w:cs="Arial"/>
          <w:i/>
          <w:sz w:val="24"/>
          <w:szCs w:val="24"/>
        </w:rPr>
        <w:t xml:space="preserve"> </w:t>
      </w:r>
      <w:proofErr w:type="spellStart"/>
      <w:r w:rsidR="00600640" w:rsidRPr="00600640">
        <w:rPr>
          <w:rFonts w:ascii="Arial" w:hAnsi="Arial" w:cs="Arial"/>
          <w:i/>
          <w:sz w:val="24"/>
          <w:szCs w:val="24"/>
        </w:rPr>
        <w:t>vulgare</w:t>
      </w:r>
      <w:proofErr w:type="spellEnd"/>
      <w:r w:rsidR="00600640" w:rsidRPr="00600640">
        <w:rPr>
          <w:rFonts w:ascii="Arial" w:hAnsi="Arial" w:cs="Arial"/>
          <w:i/>
          <w:sz w:val="24"/>
          <w:szCs w:val="24"/>
        </w:rPr>
        <w:t xml:space="preserve"> L</w:t>
      </w:r>
      <w:r w:rsidR="0031552F">
        <w:rPr>
          <w:rFonts w:ascii="Arial" w:hAnsi="Arial" w:cs="Arial"/>
          <w:sz w:val="24"/>
          <w:szCs w:val="24"/>
        </w:rPr>
        <w:t xml:space="preserve">., </w:t>
      </w:r>
      <w:proofErr w:type="gramStart"/>
      <w:r w:rsidR="00600640" w:rsidRPr="00600640">
        <w:rPr>
          <w:rFonts w:ascii="Arial" w:hAnsi="Arial" w:cs="Arial"/>
          <w:sz w:val="24"/>
          <w:szCs w:val="24"/>
        </w:rPr>
        <w:t>popularmente  conhecido</w:t>
      </w:r>
      <w:proofErr w:type="gramEnd"/>
      <w:r w:rsidR="00600640" w:rsidRPr="00600640">
        <w:rPr>
          <w:rFonts w:ascii="Arial" w:hAnsi="Arial" w:cs="Arial"/>
          <w:sz w:val="24"/>
          <w:szCs w:val="24"/>
        </w:rPr>
        <w:t xml:space="preserve">  como catinga de mulata, pertence à família </w:t>
      </w:r>
      <w:proofErr w:type="spellStart"/>
      <w:r w:rsidR="00600640" w:rsidRPr="00600640">
        <w:rPr>
          <w:rFonts w:ascii="Arial" w:hAnsi="Arial" w:cs="Arial"/>
          <w:i/>
          <w:sz w:val="24"/>
          <w:szCs w:val="24"/>
        </w:rPr>
        <w:t>Asteraceae</w:t>
      </w:r>
      <w:proofErr w:type="spellEnd"/>
      <w:r w:rsidR="00600640" w:rsidRPr="00600640">
        <w:rPr>
          <w:rFonts w:ascii="Arial" w:hAnsi="Arial" w:cs="Arial"/>
          <w:i/>
          <w:sz w:val="24"/>
          <w:szCs w:val="24"/>
        </w:rPr>
        <w:t>,</w:t>
      </w:r>
      <w:r w:rsidR="00600640" w:rsidRPr="00600640">
        <w:rPr>
          <w:rFonts w:ascii="Arial" w:hAnsi="Arial" w:cs="Arial"/>
          <w:sz w:val="24"/>
          <w:szCs w:val="24"/>
        </w:rPr>
        <w:t xml:space="preserve"> é uma planta nativa de terrenos úmidos da Europa e Ásia, cultivada como planta ornamental no Brasil. A catinga de mulata é usada no tratamento da falta de apetite e é analgésica nos espasmos gastrintestinais. Dose recomendada de 2 a 5 g por dia. Devido à sua toxicidade, recomenda-se usar apenas medicamentos padronizados e deve-se evitar a </w:t>
      </w:r>
      <w:r w:rsidR="009E1EF0">
        <w:rPr>
          <w:rFonts w:ascii="Arial" w:hAnsi="Arial" w:cs="Arial"/>
          <w:sz w:val="24"/>
          <w:szCs w:val="24"/>
        </w:rPr>
        <w:t>administração do óleo essencial</w:t>
      </w:r>
      <w:r w:rsidR="009E1EF0">
        <w:rPr>
          <w:rFonts w:ascii="Arial" w:hAnsi="Arial" w:cs="Arial"/>
          <w:b/>
          <w:noProof/>
          <w:sz w:val="24"/>
          <w:szCs w:val="24"/>
          <w:vertAlign w:val="superscript"/>
          <w:lang w:eastAsia="pt-BR"/>
        </w:rPr>
        <w:t>17</w:t>
      </w:r>
      <w:r w:rsidR="009E1EF0">
        <w:rPr>
          <w:rFonts w:ascii="Arial" w:hAnsi="Arial" w:cs="Arial"/>
          <w:sz w:val="24"/>
          <w:szCs w:val="24"/>
        </w:rPr>
        <w:t>.</w:t>
      </w:r>
    </w:p>
    <w:p w:rsidR="00600640" w:rsidRDefault="00600640" w:rsidP="0078792F">
      <w:pPr>
        <w:jc w:val="both"/>
        <w:rPr>
          <w:rFonts w:ascii="Arial" w:hAnsi="Arial" w:cs="Arial"/>
          <w:sz w:val="24"/>
          <w:szCs w:val="24"/>
        </w:rPr>
      </w:pPr>
      <w:r w:rsidRPr="00600640">
        <w:rPr>
          <w:rFonts w:ascii="Arial" w:hAnsi="Arial" w:cs="Arial"/>
          <w:sz w:val="24"/>
          <w:szCs w:val="24"/>
        </w:rPr>
        <w:t>A Pimenta caiena ajuda na circulação do sangue, assim como na secreção de muco e sucos gástricos e intestinais. Pode ser usada como estimulante na má digestão e no tratamento de flatulências</w:t>
      </w:r>
      <w:r w:rsidR="009E1EF0">
        <w:rPr>
          <w:rFonts w:ascii="Arial" w:hAnsi="Arial" w:cs="Arial"/>
          <w:b/>
          <w:noProof/>
          <w:sz w:val="24"/>
          <w:szCs w:val="24"/>
          <w:vertAlign w:val="superscript"/>
          <w:lang w:eastAsia="pt-BR"/>
        </w:rPr>
        <w:t>16</w:t>
      </w:r>
      <w:r w:rsidR="009E1EF0">
        <w:rPr>
          <w:rFonts w:ascii="Arial" w:hAnsi="Arial" w:cs="Arial"/>
          <w:sz w:val="24"/>
          <w:szCs w:val="24"/>
        </w:rPr>
        <w:t>.</w:t>
      </w:r>
    </w:p>
    <w:p w:rsidR="002F3196" w:rsidRDefault="002F3196" w:rsidP="003058CE">
      <w:pPr>
        <w:jc w:val="both"/>
        <w:rPr>
          <w:rFonts w:ascii="Arial" w:hAnsi="Arial" w:cs="Arial"/>
          <w:b/>
          <w:sz w:val="24"/>
          <w:szCs w:val="24"/>
        </w:rPr>
      </w:pPr>
      <w:r w:rsidRPr="002F3196">
        <w:rPr>
          <w:rFonts w:ascii="Arial" w:hAnsi="Arial" w:cs="Arial"/>
          <w:b/>
          <w:sz w:val="24"/>
          <w:szCs w:val="24"/>
        </w:rPr>
        <w:t xml:space="preserve">Anti-helmínticos fitoterápicos </w:t>
      </w:r>
    </w:p>
    <w:p w:rsidR="00CC65AC" w:rsidRDefault="003058CE" w:rsidP="0078792F">
      <w:pPr>
        <w:jc w:val="both"/>
        <w:rPr>
          <w:rFonts w:ascii="Arial" w:hAnsi="Arial" w:cs="Arial"/>
          <w:sz w:val="24"/>
        </w:rPr>
      </w:pPr>
      <w:r w:rsidRPr="003058CE">
        <w:rPr>
          <w:rFonts w:ascii="Arial" w:hAnsi="Arial" w:cs="Arial"/>
          <w:sz w:val="24"/>
        </w:rPr>
        <w:t>O tabaco (</w:t>
      </w:r>
      <w:proofErr w:type="spellStart"/>
      <w:r w:rsidRPr="003058CE">
        <w:rPr>
          <w:rFonts w:ascii="Arial" w:hAnsi="Arial" w:cs="Arial"/>
          <w:i/>
          <w:sz w:val="24"/>
        </w:rPr>
        <w:t>Nicotiana</w:t>
      </w:r>
      <w:proofErr w:type="spellEnd"/>
      <w:r w:rsidRPr="003058CE">
        <w:rPr>
          <w:rFonts w:ascii="Arial" w:hAnsi="Arial" w:cs="Arial"/>
          <w:i/>
          <w:sz w:val="24"/>
        </w:rPr>
        <w:t xml:space="preserve"> </w:t>
      </w:r>
      <w:proofErr w:type="spellStart"/>
      <w:r w:rsidRPr="003058CE">
        <w:rPr>
          <w:rFonts w:ascii="Arial" w:hAnsi="Arial" w:cs="Arial"/>
          <w:i/>
          <w:sz w:val="24"/>
        </w:rPr>
        <w:t>tabacum</w:t>
      </w:r>
      <w:proofErr w:type="spellEnd"/>
      <w:r w:rsidRPr="003058CE">
        <w:rPr>
          <w:rFonts w:ascii="Arial" w:hAnsi="Arial" w:cs="Arial"/>
          <w:i/>
          <w:sz w:val="24"/>
        </w:rPr>
        <w:t xml:space="preserve"> L</w:t>
      </w:r>
      <w:r w:rsidRPr="003058CE">
        <w:rPr>
          <w:rFonts w:ascii="Arial" w:hAnsi="Arial" w:cs="Arial"/>
          <w:sz w:val="24"/>
        </w:rPr>
        <w:t>.) é cultivado principalmente na região sul do Brasil, nos estados de Rio Grande do Sul, Paraná e Santa Catarina. É um anti-helmíntico, a sua folha com álcool pode ser passada com algodão no nariz do cachorro eliminando os parasitas que fica depositado no mesmo (Não recomendado para cadelas prenha)</w:t>
      </w:r>
      <w:r w:rsidRPr="003058CE">
        <w:rPr>
          <w:rFonts w:ascii="Arial" w:hAnsi="Arial" w:cs="Arial"/>
          <w:b/>
          <w:noProof/>
          <w:sz w:val="24"/>
          <w:szCs w:val="24"/>
          <w:vertAlign w:val="superscript"/>
          <w:lang w:eastAsia="pt-BR"/>
        </w:rPr>
        <w:t xml:space="preserve"> </w:t>
      </w:r>
      <w:r>
        <w:rPr>
          <w:rFonts w:ascii="Arial" w:hAnsi="Arial" w:cs="Arial"/>
          <w:b/>
          <w:noProof/>
          <w:sz w:val="24"/>
          <w:szCs w:val="24"/>
          <w:vertAlign w:val="superscript"/>
          <w:lang w:eastAsia="pt-BR"/>
        </w:rPr>
        <w:t>35</w:t>
      </w:r>
      <w:r>
        <w:rPr>
          <w:rFonts w:ascii="Arial" w:hAnsi="Arial" w:cs="Arial"/>
          <w:sz w:val="24"/>
          <w:szCs w:val="24"/>
        </w:rPr>
        <w:t>.</w:t>
      </w:r>
      <w:r w:rsidRPr="003058CE">
        <w:rPr>
          <w:rFonts w:ascii="Arial" w:hAnsi="Arial" w:cs="Arial"/>
          <w:sz w:val="24"/>
        </w:rPr>
        <w:t xml:space="preserve"> </w:t>
      </w:r>
    </w:p>
    <w:p w:rsidR="003058CE" w:rsidRPr="003058CE" w:rsidRDefault="003058CE" w:rsidP="0078792F">
      <w:pPr>
        <w:jc w:val="both"/>
        <w:rPr>
          <w:rFonts w:ascii="Arial" w:hAnsi="Arial" w:cs="Arial"/>
          <w:sz w:val="24"/>
        </w:rPr>
      </w:pPr>
      <w:r w:rsidRPr="003058CE">
        <w:rPr>
          <w:rFonts w:ascii="Arial" w:hAnsi="Arial" w:cs="Arial"/>
          <w:sz w:val="24"/>
        </w:rPr>
        <w:t xml:space="preserve">O guandu é uma planta encontrada com frequência em todo o Brasil Central, podendo ser observada nos quintais domésticos dos bairros da maioria das cidades desta região. Esta </w:t>
      </w:r>
      <w:r w:rsidRPr="003058CE">
        <w:rPr>
          <w:rFonts w:ascii="Arial" w:hAnsi="Arial" w:cs="Arial"/>
          <w:sz w:val="24"/>
        </w:rPr>
        <w:lastRenderedPageBreak/>
        <w:t>popularidade deriva do fato de seus grãos verdes serem muito palatáveis, podendo substituir ervilhas, e seus grãos secos poderem ser empregados da mesma forma que o feijão para consumo humano, além de serem avidamente consumidos por aves domésticas. Guandu manipulado com sal e mel, ou apenas a sua decocção é dada ao cachorro para matar parasitas internos</w:t>
      </w:r>
      <w:r w:rsidR="00CC65AC">
        <w:rPr>
          <w:rFonts w:ascii="Arial" w:hAnsi="Arial" w:cs="Arial"/>
          <w:b/>
          <w:noProof/>
          <w:sz w:val="24"/>
          <w:szCs w:val="24"/>
          <w:vertAlign w:val="superscript"/>
          <w:lang w:eastAsia="pt-BR"/>
        </w:rPr>
        <w:t>36</w:t>
      </w:r>
      <w:r w:rsidR="00CC65AC">
        <w:rPr>
          <w:rFonts w:ascii="Arial" w:hAnsi="Arial" w:cs="Arial"/>
          <w:sz w:val="24"/>
          <w:szCs w:val="24"/>
        </w:rPr>
        <w:t>.</w:t>
      </w:r>
      <w:r w:rsidR="00CC65AC" w:rsidRPr="003058CE">
        <w:rPr>
          <w:rFonts w:ascii="Arial" w:hAnsi="Arial" w:cs="Arial"/>
          <w:sz w:val="24"/>
        </w:rPr>
        <w:t xml:space="preserve"> </w:t>
      </w:r>
      <w:r w:rsidRPr="003058CE">
        <w:rPr>
          <w:rFonts w:ascii="Arial" w:hAnsi="Arial" w:cs="Arial"/>
          <w:sz w:val="24"/>
        </w:rPr>
        <w:t xml:space="preserve"> </w:t>
      </w:r>
    </w:p>
    <w:p w:rsidR="003058CE" w:rsidRPr="003058CE" w:rsidRDefault="003058CE" w:rsidP="0078792F">
      <w:pPr>
        <w:jc w:val="both"/>
        <w:rPr>
          <w:rFonts w:ascii="Arial" w:hAnsi="Arial" w:cs="Arial"/>
          <w:sz w:val="24"/>
        </w:rPr>
      </w:pPr>
      <w:r w:rsidRPr="003058CE">
        <w:rPr>
          <w:rFonts w:ascii="Arial" w:hAnsi="Arial" w:cs="Arial"/>
          <w:sz w:val="24"/>
        </w:rPr>
        <w:t>A erva-de-santa-maria (</w:t>
      </w:r>
      <w:proofErr w:type="spellStart"/>
      <w:r w:rsidRPr="003058CE">
        <w:rPr>
          <w:rFonts w:ascii="Arial" w:hAnsi="Arial" w:cs="Arial"/>
          <w:i/>
          <w:sz w:val="24"/>
        </w:rPr>
        <w:t>Chenopodium</w:t>
      </w:r>
      <w:proofErr w:type="spellEnd"/>
      <w:r w:rsidRPr="003058CE">
        <w:rPr>
          <w:rFonts w:ascii="Arial" w:hAnsi="Arial" w:cs="Arial"/>
          <w:i/>
          <w:sz w:val="24"/>
        </w:rPr>
        <w:t xml:space="preserve"> </w:t>
      </w:r>
      <w:proofErr w:type="spellStart"/>
      <w:r w:rsidRPr="003058CE">
        <w:rPr>
          <w:rFonts w:ascii="Arial" w:hAnsi="Arial" w:cs="Arial"/>
          <w:i/>
          <w:sz w:val="24"/>
        </w:rPr>
        <w:t>ambrosioides</w:t>
      </w:r>
      <w:proofErr w:type="spellEnd"/>
      <w:r w:rsidRPr="003058CE">
        <w:rPr>
          <w:rFonts w:ascii="Arial" w:hAnsi="Arial" w:cs="Arial"/>
          <w:sz w:val="24"/>
        </w:rPr>
        <w:t>) é uma espécie nativa na América tropical, sendo que diversos botânicos indica</w:t>
      </w:r>
      <w:r w:rsidR="00365563">
        <w:rPr>
          <w:rFonts w:ascii="Arial" w:hAnsi="Arial" w:cs="Arial"/>
          <w:sz w:val="24"/>
        </w:rPr>
        <w:t>m o México como local de origem</w:t>
      </w:r>
      <w:r w:rsidR="00365563" w:rsidRPr="00365563">
        <w:rPr>
          <w:rFonts w:ascii="Arial" w:hAnsi="Arial" w:cs="Arial"/>
          <w:b/>
          <w:noProof/>
          <w:sz w:val="24"/>
          <w:szCs w:val="24"/>
          <w:vertAlign w:val="superscript"/>
          <w:lang w:eastAsia="pt-BR"/>
        </w:rPr>
        <w:t>37</w:t>
      </w:r>
      <w:r w:rsidR="00365563" w:rsidRPr="00365563">
        <w:rPr>
          <w:rFonts w:ascii="Arial" w:hAnsi="Arial" w:cs="Arial"/>
          <w:b/>
          <w:sz w:val="24"/>
          <w:szCs w:val="24"/>
        </w:rPr>
        <w:t xml:space="preserve">. </w:t>
      </w:r>
      <w:r w:rsidRPr="003058CE">
        <w:rPr>
          <w:rFonts w:ascii="Arial" w:hAnsi="Arial" w:cs="Arial"/>
          <w:b/>
          <w:sz w:val="24"/>
        </w:rPr>
        <w:t xml:space="preserve"> </w:t>
      </w:r>
      <w:r w:rsidRPr="003058CE">
        <w:rPr>
          <w:rFonts w:ascii="Arial" w:hAnsi="Arial" w:cs="Arial"/>
          <w:sz w:val="24"/>
        </w:rPr>
        <w:t xml:space="preserve">O óleo da erva-de-santa-maria é usado contra </w:t>
      </w:r>
      <w:proofErr w:type="spellStart"/>
      <w:r w:rsidRPr="003058CE">
        <w:rPr>
          <w:rFonts w:ascii="Arial" w:hAnsi="Arial" w:cs="Arial"/>
          <w:i/>
          <w:sz w:val="24"/>
        </w:rPr>
        <w:t>Toxascaris</w:t>
      </w:r>
      <w:proofErr w:type="spellEnd"/>
      <w:r w:rsidRPr="003058CE">
        <w:rPr>
          <w:rFonts w:ascii="Arial" w:hAnsi="Arial" w:cs="Arial"/>
          <w:sz w:val="24"/>
        </w:rPr>
        <w:t xml:space="preserve"> e </w:t>
      </w:r>
      <w:proofErr w:type="spellStart"/>
      <w:r w:rsidRPr="003058CE">
        <w:rPr>
          <w:rFonts w:ascii="Arial" w:hAnsi="Arial" w:cs="Arial"/>
          <w:i/>
          <w:sz w:val="24"/>
        </w:rPr>
        <w:t>Toxocara</w:t>
      </w:r>
      <w:proofErr w:type="spellEnd"/>
      <w:r w:rsidRPr="003058CE">
        <w:rPr>
          <w:rFonts w:ascii="Arial" w:hAnsi="Arial" w:cs="Arial"/>
          <w:sz w:val="24"/>
        </w:rPr>
        <w:t xml:space="preserve"> em cachorros</w:t>
      </w:r>
      <w:r w:rsidR="00365563">
        <w:rPr>
          <w:rFonts w:ascii="Arial" w:hAnsi="Arial" w:cs="Arial"/>
          <w:b/>
          <w:noProof/>
          <w:sz w:val="24"/>
          <w:szCs w:val="24"/>
          <w:vertAlign w:val="superscript"/>
          <w:lang w:eastAsia="pt-BR"/>
        </w:rPr>
        <w:t>38</w:t>
      </w:r>
      <w:r w:rsidR="00365563">
        <w:rPr>
          <w:rFonts w:ascii="Arial" w:hAnsi="Arial" w:cs="Arial"/>
          <w:sz w:val="24"/>
          <w:szCs w:val="24"/>
        </w:rPr>
        <w:t>.</w:t>
      </w:r>
      <w:r w:rsidR="00365563" w:rsidRPr="003058CE">
        <w:rPr>
          <w:rFonts w:ascii="Arial" w:hAnsi="Arial" w:cs="Arial"/>
          <w:sz w:val="24"/>
        </w:rPr>
        <w:t xml:space="preserve">  </w:t>
      </w:r>
      <w:r w:rsidRPr="003058CE">
        <w:rPr>
          <w:rFonts w:ascii="Arial" w:hAnsi="Arial" w:cs="Arial"/>
          <w:sz w:val="24"/>
        </w:rPr>
        <w:t xml:space="preserve"> </w:t>
      </w:r>
    </w:p>
    <w:p w:rsidR="003058CE" w:rsidRPr="003058CE" w:rsidRDefault="003058CE" w:rsidP="0078792F">
      <w:pPr>
        <w:jc w:val="both"/>
        <w:rPr>
          <w:rFonts w:ascii="Arial" w:hAnsi="Arial" w:cs="Arial"/>
          <w:sz w:val="24"/>
        </w:rPr>
      </w:pPr>
      <w:r w:rsidRPr="003058CE">
        <w:rPr>
          <w:rFonts w:ascii="Arial" w:hAnsi="Arial" w:cs="Arial"/>
          <w:sz w:val="24"/>
        </w:rPr>
        <w:t xml:space="preserve">A casca do Mamão e suas folhas também são usadas para cães com vermes. O princípio ativo </w:t>
      </w:r>
      <w:proofErr w:type="spellStart"/>
      <w:r w:rsidRPr="003058CE">
        <w:rPr>
          <w:rFonts w:ascii="Arial" w:hAnsi="Arial" w:cs="Arial"/>
          <w:sz w:val="24"/>
        </w:rPr>
        <w:t>benzilisothiocianato</w:t>
      </w:r>
      <w:proofErr w:type="spellEnd"/>
      <w:r w:rsidRPr="003058CE">
        <w:rPr>
          <w:rFonts w:ascii="Arial" w:hAnsi="Arial" w:cs="Arial"/>
          <w:sz w:val="24"/>
        </w:rPr>
        <w:t xml:space="preserve"> foi identificado como responsável por essa ação, demonstrando, in vitro, atividade nematicida superior </w:t>
      </w:r>
      <w:r w:rsidR="00365563" w:rsidRPr="003058CE">
        <w:rPr>
          <w:rFonts w:ascii="Arial" w:hAnsi="Arial" w:cs="Arial"/>
          <w:sz w:val="24"/>
        </w:rPr>
        <w:t>à</w:t>
      </w:r>
      <w:r w:rsidRPr="003058CE">
        <w:rPr>
          <w:rFonts w:ascii="Arial" w:hAnsi="Arial" w:cs="Arial"/>
          <w:sz w:val="24"/>
        </w:rPr>
        <w:t xml:space="preserve"> do carbofurano</w:t>
      </w:r>
      <w:r w:rsidR="00365563">
        <w:rPr>
          <w:rFonts w:ascii="Arial" w:hAnsi="Arial" w:cs="Arial"/>
          <w:b/>
          <w:noProof/>
          <w:sz w:val="24"/>
          <w:szCs w:val="24"/>
          <w:vertAlign w:val="superscript"/>
          <w:lang w:eastAsia="pt-BR"/>
        </w:rPr>
        <w:t>39</w:t>
      </w:r>
      <w:r w:rsidR="00365563">
        <w:rPr>
          <w:rFonts w:ascii="Arial" w:hAnsi="Arial" w:cs="Arial"/>
          <w:sz w:val="24"/>
          <w:szCs w:val="24"/>
        </w:rPr>
        <w:t>.</w:t>
      </w:r>
      <w:r w:rsidR="00365563" w:rsidRPr="003058CE">
        <w:rPr>
          <w:rFonts w:ascii="Arial" w:hAnsi="Arial" w:cs="Arial"/>
          <w:sz w:val="24"/>
        </w:rPr>
        <w:t xml:space="preserve">   </w:t>
      </w:r>
      <w:r w:rsidRPr="003058CE">
        <w:rPr>
          <w:rFonts w:ascii="Arial" w:hAnsi="Arial" w:cs="Arial"/>
          <w:sz w:val="24"/>
        </w:rPr>
        <w:t xml:space="preserve">A Grama e a Nogueira são outras opções de </w:t>
      </w:r>
      <w:r w:rsidR="00D84413" w:rsidRPr="003058CE">
        <w:rPr>
          <w:rFonts w:ascii="Arial" w:hAnsi="Arial" w:cs="Arial"/>
          <w:sz w:val="24"/>
        </w:rPr>
        <w:t>anti-helmínticos</w:t>
      </w:r>
      <w:r w:rsidRPr="003058CE">
        <w:rPr>
          <w:rFonts w:ascii="Arial" w:hAnsi="Arial" w:cs="Arial"/>
          <w:sz w:val="24"/>
        </w:rPr>
        <w:t>. Misturando-se a grama com óleo de oliva e sal obtêm-se um liquido que é dado ao cachorro</w:t>
      </w:r>
      <w:r w:rsidR="00365563">
        <w:rPr>
          <w:rFonts w:ascii="Arial" w:hAnsi="Arial" w:cs="Arial"/>
          <w:b/>
          <w:noProof/>
          <w:sz w:val="24"/>
          <w:szCs w:val="24"/>
          <w:vertAlign w:val="superscript"/>
          <w:lang w:eastAsia="pt-BR"/>
        </w:rPr>
        <w:t>17</w:t>
      </w:r>
      <w:r w:rsidR="00365563">
        <w:rPr>
          <w:rFonts w:ascii="Arial" w:hAnsi="Arial" w:cs="Arial"/>
          <w:sz w:val="24"/>
          <w:szCs w:val="24"/>
        </w:rPr>
        <w:t>.</w:t>
      </w:r>
      <w:r w:rsidR="00C90B60">
        <w:rPr>
          <w:rFonts w:ascii="Arial" w:hAnsi="Arial" w:cs="Arial"/>
          <w:sz w:val="24"/>
        </w:rPr>
        <w:t xml:space="preserve">  </w:t>
      </w:r>
    </w:p>
    <w:p w:rsidR="00365563" w:rsidRDefault="003058CE" w:rsidP="0078792F">
      <w:pPr>
        <w:jc w:val="both"/>
        <w:rPr>
          <w:rFonts w:ascii="Arial" w:hAnsi="Arial" w:cs="Arial"/>
          <w:sz w:val="24"/>
        </w:rPr>
      </w:pPr>
      <w:r w:rsidRPr="003058CE">
        <w:rPr>
          <w:rFonts w:ascii="Arial" w:hAnsi="Arial" w:cs="Arial"/>
          <w:sz w:val="24"/>
        </w:rPr>
        <w:t>O mais comum dos remédios é a decocção dos galhos do algodão; que é dado ao cão para beber com leite ou misturado em sua comida. A dose frequentemente descrita é de 1 ou 2 folhas. Duas folhas para um cachorro pequeno, com até 16 kg, e 4 ou 5 folhas para um cachorro grande, com mais de 25 kg. A dose é feita de meia colher de chá ou 2,5 ml. Os cachorros devem ser amarrados por muitas horas após administração desse remédio, pois ele possui forte efeito purgativo</w:t>
      </w:r>
      <w:r w:rsidR="00CC65AC">
        <w:rPr>
          <w:rFonts w:ascii="Arial" w:hAnsi="Arial" w:cs="Arial"/>
          <w:b/>
          <w:noProof/>
          <w:sz w:val="24"/>
          <w:szCs w:val="24"/>
          <w:vertAlign w:val="superscript"/>
          <w:lang w:eastAsia="pt-BR"/>
        </w:rPr>
        <w:t>36</w:t>
      </w:r>
      <w:r w:rsidR="00CC65AC">
        <w:rPr>
          <w:rFonts w:ascii="Arial" w:hAnsi="Arial" w:cs="Arial"/>
          <w:sz w:val="24"/>
          <w:szCs w:val="24"/>
        </w:rPr>
        <w:t>.</w:t>
      </w:r>
      <w:r w:rsidR="00CC65AC" w:rsidRPr="003058CE">
        <w:rPr>
          <w:rFonts w:ascii="Arial" w:hAnsi="Arial" w:cs="Arial"/>
          <w:sz w:val="24"/>
        </w:rPr>
        <w:t xml:space="preserve">  </w:t>
      </w:r>
    </w:p>
    <w:p w:rsidR="003058CE" w:rsidRDefault="00365563" w:rsidP="003058CE">
      <w:pPr>
        <w:jc w:val="both"/>
        <w:rPr>
          <w:rFonts w:ascii="Arial" w:hAnsi="Arial" w:cs="Arial"/>
          <w:b/>
          <w:sz w:val="24"/>
        </w:rPr>
      </w:pPr>
      <w:r w:rsidRPr="00365563">
        <w:rPr>
          <w:rFonts w:ascii="Arial" w:hAnsi="Arial" w:cs="Arial"/>
          <w:b/>
          <w:sz w:val="24"/>
        </w:rPr>
        <w:t xml:space="preserve">Fitoterapia para </w:t>
      </w:r>
      <w:proofErr w:type="spellStart"/>
      <w:r w:rsidRPr="00365563">
        <w:rPr>
          <w:rFonts w:ascii="Arial" w:hAnsi="Arial" w:cs="Arial"/>
          <w:b/>
          <w:sz w:val="24"/>
        </w:rPr>
        <w:t>dermatopatias</w:t>
      </w:r>
      <w:proofErr w:type="spellEnd"/>
      <w:r w:rsidR="003058CE" w:rsidRPr="00365563">
        <w:rPr>
          <w:rFonts w:ascii="Arial" w:hAnsi="Arial" w:cs="Arial"/>
          <w:b/>
          <w:sz w:val="24"/>
        </w:rPr>
        <w:t xml:space="preserve"> </w:t>
      </w:r>
    </w:p>
    <w:p w:rsidR="00365563" w:rsidRPr="00365563" w:rsidRDefault="00365563" w:rsidP="0078792F">
      <w:pPr>
        <w:jc w:val="both"/>
        <w:rPr>
          <w:rFonts w:ascii="Arial" w:hAnsi="Arial" w:cs="Arial"/>
          <w:sz w:val="24"/>
        </w:rPr>
      </w:pPr>
      <w:r w:rsidRPr="00365563">
        <w:rPr>
          <w:rFonts w:ascii="Arial" w:hAnsi="Arial" w:cs="Arial"/>
          <w:sz w:val="24"/>
        </w:rPr>
        <w:t>Os casos dermatológicos apresentam grande prevalência em pequenos animais, sendo a razão mais comum para serem levados ao médico veterinário</w:t>
      </w:r>
      <w:r>
        <w:rPr>
          <w:rFonts w:ascii="Arial" w:hAnsi="Arial" w:cs="Arial"/>
          <w:b/>
          <w:noProof/>
          <w:sz w:val="24"/>
          <w:szCs w:val="24"/>
          <w:vertAlign w:val="superscript"/>
          <w:lang w:eastAsia="pt-BR"/>
        </w:rPr>
        <w:t>40</w:t>
      </w:r>
      <w:r>
        <w:rPr>
          <w:rFonts w:ascii="Arial" w:hAnsi="Arial" w:cs="Arial"/>
          <w:sz w:val="24"/>
          <w:szCs w:val="24"/>
        </w:rPr>
        <w:t>.</w:t>
      </w:r>
      <w:r w:rsidRPr="003058CE">
        <w:rPr>
          <w:rFonts w:ascii="Arial" w:hAnsi="Arial" w:cs="Arial"/>
          <w:sz w:val="24"/>
        </w:rPr>
        <w:t xml:space="preserve">  </w:t>
      </w:r>
      <w:r w:rsidRPr="00365563">
        <w:rPr>
          <w:rFonts w:ascii="Arial" w:hAnsi="Arial" w:cs="Arial"/>
          <w:sz w:val="24"/>
        </w:rPr>
        <w:t>Estima-se que entre 20 e 75% de todos os animais examinados na prática clínica veterinária apresentem enfermidades do sistema tegumentar como queixa principal ou como doença secundária</w:t>
      </w:r>
      <w:r>
        <w:rPr>
          <w:rFonts w:ascii="Arial" w:hAnsi="Arial" w:cs="Arial"/>
          <w:b/>
          <w:noProof/>
          <w:sz w:val="24"/>
          <w:szCs w:val="24"/>
          <w:vertAlign w:val="superscript"/>
          <w:lang w:eastAsia="pt-BR"/>
        </w:rPr>
        <w:t>41</w:t>
      </w:r>
      <w:r>
        <w:rPr>
          <w:rFonts w:ascii="Arial" w:hAnsi="Arial" w:cs="Arial"/>
          <w:sz w:val="24"/>
          <w:szCs w:val="24"/>
        </w:rPr>
        <w:t>.</w:t>
      </w:r>
      <w:r w:rsidRPr="003058CE">
        <w:rPr>
          <w:rFonts w:ascii="Arial" w:hAnsi="Arial" w:cs="Arial"/>
          <w:sz w:val="24"/>
        </w:rPr>
        <w:t xml:space="preserve">  </w:t>
      </w:r>
      <w:r w:rsidRPr="00365563">
        <w:rPr>
          <w:rFonts w:ascii="Arial" w:hAnsi="Arial" w:cs="Arial"/>
          <w:sz w:val="24"/>
        </w:rPr>
        <w:t xml:space="preserve"> A pele de cães e gatos pode ser afetada por infecções causadas por fungos, bactérias, protozoários e parasitas, dermatite alérgica a pulgas, sarnas, alopecia, cortes, queimaduras, lesões e feridas decorrentes não só de algum tipo de acidente, mas também decorrentes de algumas doenças</w:t>
      </w:r>
      <w:r w:rsidR="009E3836">
        <w:rPr>
          <w:rFonts w:ascii="Arial" w:hAnsi="Arial" w:cs="Arial"/>
          <w:b/>
          <w:noProof/>
          <w:sz w:val="24"/>
          <w:szCs w:val="24"/>
          <w:vertAlign w:val="superscript"/>
          <w:lang w:eastAsia="pt-BR"/>
        </w:rPr>
        <w:t>42</w:t>
      </w:r>
      <w:r w:rsidR="009E3836">
        <w:rPr>
          <w:rFonts w:ascii="Arial" w:hAnsi="Arial" w:cs="Arial"/>
          <w:sz w:val="24"/>
          <w:szCs w:val="24"/>
        </w:rPr>
        <w:t>.</w:t>
      </w:r>
      <w:r w:rsidR="009E3836" w:rsidRPr="003058CE">
        <w:rPr>
          <w:rFonts w:ascii="Arial" w:hAnsi="Arial" w:cs="Arial"/>
          <w:sz w:val="24"/>
        </w:rPr>
        <w:t xml:space="preserve">  </w:t>
      </w:r>
      <w:r w:rsidRPr="00365563">
        <w:rPr>
          <w:rFonts w:ascii="Arial" w:hAnsi="Arial" w:cs="Arial"/>
          <w:sz w:val="24"/>
        </w:rPr>
        <w:t xml:space="preserve"> Micoses tanto em animais quanto em humanos nem sempre são satisfatoriamente tratadas; já que os remédios antifúngicos disponíveis são por vezes, ineficientes, além de apresentarem efeitos colaterais com decorrente desenvolvimento de resistência</w:t>
      </w:r>
      <w:r w:rsidR="009E3836">
        <w:rPr>
          <w:rFonts w:ascii="Arial" w:hAnsi="Arial" w:cs="Arial"/>
          <w:b/>
          <w:noProof/>
          <w:sz w:val="24"/>
          <w:szCs w:val="24"/>
          <w:vertAlign w:val="superscript"/>
          <w:lang w:eastAsia="pt-BR"/>
        </w:rPr>
        <w:t>43</w:t>
      </w:r>
      <w:r w:rsidR="009E3836">
        <w:rPr>
          <w:rFonts w:ascii="Arial" w:hAnsi="Arial" w:cs="Arial"/>
          <w:sz w:val="24"/>
          <w:szCs w:val="24"/>
        </w:rPr>
        <w:t>.</w:t>
      </w:r>
      <w:r w:rsidR="009E3836" w:rsidRPr="003058CE">
        <w:rPr>
          <w:rFonts w:ascii="Arial" w:hAnsi="Arial" w:cs="Arial"/>
          <w:sz w:val="24"/>
        </w:rPr>
        <w:t xml:space="preserve">  </w:t>
      </w:r>
      <w:r w:rsidR="009E3836" w:rsidRPr="00365563">
        <w:rPr>
          <w:rFonts w:ascii="Arial" w:hAnsi="Arial" w:cs="Arial"/>
          <w:sz w:val="24"/>
        </w:rPr>
        <w:t xml:space="preserve"> </w:t>
      </w:r>
      <w:r w:rsidRPr="00365563">
        <w:rPr>
          <w:rFonts w:ascii="Arial" w:hAnsi="Arial" w:cs="Arial"/>
          <w:sz w:val="24"/>
        </w:rPr>
        <w:t xml:space="preserve"> </w:t>
      </w:r>
    </w:p>
    <w:p w:rsidR="00365563" w:rsidRPr="00365563" w:rsidRDefault="00365563" w:rsidP="0078792F">
      <w:pPr>
        <w:jc w:val="both"/>
        <w:rPr>
          <w:rFonts w:ascii="Arial" w:hAnsi="Arial" w:cs="Arial"/>
          <w:sz w:val="24"/>
        </w:rPr>
      </w:pPr>
      <w:r w:rsidRPr="00365563">
        <w:rPr>
          <w:rFonts w:ascii="Arial" w:hAnsi="Arial" w:cs="Arial"/>
          <w:sz w:val="24"/>
        </w:rPr>
        <w:t xml:space="preserve">Como antifúngicos são usados os extratos de </w:t>
      </w:r>
      <w:proofErr w:type="spellStart"/>
      <w:r w:rsidRPr="00365563">
        <w:rPr>
          <w:rFonts w:ascii="Arial" w:hAnsi="Arial" w:cs="Arial"/>
          <w:i/>
          <w:sz w:val="24"/>
        </w:rPr>
        <w:t>Pterocaulon</w:t>
      </w:r>
      <w:proofErr w:type="spellEnd"/>
      <w:r w:rsidRPr="00365563">
        <w:rPr>
          <w:rFonts w:ascii="Arial" w:hAnsi="Arial" w:cs="Arial"/>
          <w:sz w:val="24"/>
        </w:rPr>
        <w:t xml:space="preserve"> que possuem grande espectro de ação contra uma gama de fungos patogênicos, sendo esta atividade atribuída às </w:t>
      </w:r>
      <w:proofErr w:type="spellStart"/>
      <w:r w:rsidRPr="00365563">
        <w:rPr>
          <w:rFonts w:ascii="Arial" w:hAnsi="Arial" w:cs="Arial"/>
          <w:sz w:val="24"/>
        </w:rPr>
        <w:t>cumarinas</w:t>
      </w:r>
      <w:proofErr w:type="spellEnd"/>
      <w:r w:rsidRPr="00365563">
        <w:rPr>
          <w:rFonts w:ascii="Arial" w:hAnsi="Arial" w:cs="Arial"/>
          <w:sz w:val="24"/>
        </w:rPr>
        <w:t xml:space="preserve">, compostos químicos majoritários nas espécies deste gênero, assim, </w:t>
      </w:r>
      <w:r w:rsidRPr="00365563">
        <w:rPr>
          <w:rFonts w:ascii="Arial" w:hAnsi="Arial" w:cs="Arial"/>
          <w:i/>
          <w:sz w:val="24"/>
        </w:rPr>
        <w:t xml:space="preserve">P. </w:t>
      </w:r>
      <w:proofErr w:type="spellStart"/>
      <w:r w:rsidRPr="00365563">
        <w:rPr>
          <w:rFonts w:ascii="Arial" w:hAnsi="Arial" w:cs="Arial"/>
          <w:i/>
          <w:sz w:val="24"/>
        </w:rPr>
        <w:t>alopecuroides</w:t>
      </w:r>
      <w:proofErr w:type="spellEnd"/>
      <w:r w:rsidRPr="00365563">
        <w:rPr>
          <w:rFonts w:ascii="Arial" w:hAnsi="Arial" w:cs="Arial"/>
          <w:sz w:val="24"/>
        </w:rPr>
        <w:t xml:space="preserve">, </w:t>
      </w:r>
      <w:r w:rsidRPr="00365563">
        <w:rPr>
          <w:rFonts w:ascii="Arial" w:hAnsi="Arial" w:cs="Arial"/>
          <w:i/>
          <w:sz w:val="24"/>
        </w:rPr>
        <w:t xml:space="preserve">P. </w:t>
      </w:r>
      <w:proofErr w:type="spellStart"/>
      <w:r w:rsidRPr="00365563">
        <w:rPr>
          <w:rFonts w:ascii="Arial" w:hAnsi="Arial" w:cs="Arial"/>
          <w:i/>
          <w:sz w:val="24"/>
        </w:rPr>
        <w:t>interruptum</w:t>
      </w:r>
      <w:proofErr w:type="spellEnd"/>
      <w:r w:rsidRPr="00365563">
        <w:rPr>
          <w:rFonts w:ascii="Arial" w:hAnsi="Arial" w:cs="Arial"/>
          <w:sz w:val="24"/>
        </w:rPr>
        <w:t xml:space="preserve"> e </w:t>
      </w:r>
      <w:r w:rsidRPr="00365563">
        <w:rPr>
          <w:rFonts w:ascii="Arial" w:hAnsi="Arial" w:cs="Arial"/>
          <w:i/>
          <w:sz w:val="24"/>
        </w:rPr>
        <w:t xml:space="preserve">P. </w:t>
      </w:r>
      <w:proofErr w:type="spellStart"/>
      <w:r w:rsidRPr="00365563">
        <w:rPr>
          <w:rFonts w:ascii="Arial" w:hAnsi="Arial" w:cs="Arial"/>
          <w:i/>
          <w:sz w:val="24"/>
        </w:rPr>
        <w:t>polystachyum</w:t>
      </w:r>
      <w:proofErr w:type="spellEnd"/>
      <w:r w:rsidRPr="00365563">
        <w:rPr>
          <w:rFonts w:ascii="Arial" w:hAnsi="Arial" w:cs="Arial"/>
          <w:sz w:val="24"/>
        </w:rPr>
        <w:t xml:space="preserve"> possuem componentes positivos no uso contra infecções </w:t>
      </w:r>
      <w:proofErr w:type="spellStart"/>
      <w:r w:rsidRPr="00365563">
        <w:rPr>
          <w:rFonts w:ascii="Arial" w:hAnsi="Arial" w:cs="Arial"/>
          <w:sz w:val="24"/>
        </w:rPr>
        <w:t>fúngicas</w:t>
      </w:r>
      <w:proofErr w:type="spellEnd"/>
      <w:r w:rsidRPr="00365563">
        <w:rPr>
          <w:rFonts w:ascii="Arial" w:hAnsi="Arial" w:cs="Arial"/>
          <w:sz w:val="24"/>
        </w:rPr>
        <w:t xml:space="preserve"> em seres humanos e animais</w:t>
      </w:r>
      <w:r w:rsidR="009E3836">
        <w:rPr>
          <w:rFonts w:ascii="Arial" w:hAnsi="Arial" w:cs="Arial"/>
          <w:b/>
          <w:noProof/>
          <w:sz w:val="24"/>
          <w:szCs w:val="24"/>
          <w:vertAlign w:val="superscript"/>
          <w:lang w:eastAsia="pt-BR"/>
        </w:rPr>
        <w:t>44</w:t>
      </w:r>
      <w:r w:rsidR="009E3836">
        <w:rPr>
          <w:rFonts w:ascii="Arial" w:hAnsi="Arial" w:cs="Arial"/>
          <w:sz w:val="24"/>
          <w:szCs w:val="24"/>
        </w:rPr>
        <w:t>.</w:t>
      </w:r>
      <w:r w:rsidR="009E3836" w:rsidRPr="003058CE">
        <w:rPr>
          <w:rFonts w:ascii="Arial" w:hAnsi="Arial" w:cs="Arial"/>
          <w:sz w:val="24"/>
        </w:rPr>
        <w:t xml:space="preserve"> </w:t>
      </w:r>
    </w:p>
    <w:p w:rsidR="00365563" w:rsidRPr="00365563" w:rsidRDefault="00365563" w:rsidP="0078792F">
      <w:pPr>
        <w:jc w:val="both"/>
        <w:rPr>
          <w:rFonts w:ascii="Arial" w:hAnsi="Arial" w:cs="Arial"/>
          <w:sz w:val="24"/>
        </w:rPr>
      </w:pPr>
      <w:r w:rsidRPr="00365563">
        <w:rPr>
          <w:rFonts w:ascii="Arial" w:hAnsi="Arial" w:cs="Arial"/>
          <w:sz w:val="24"/>
        </w:rPr>
        <w:t xml:space="preserve">Ozaki e Duarte (2006) em estudos realizados, relatam que a polpa de </w:t>
      </w:r>
      <w:proofErr w:type="spellStart"/>
      <w:r w:rsidRPr="00365563">
        <w:rPr>
          <w:rFonts w:ascii="Arial" w:hAnsi="Arial" w:cs="Arial"/>
          <w:sz w:val="24"/>
        </w:rPr>
        <w:t>calabaça</w:t>
      </w:r>
      <w:proofErr w:type="spellEnd"/>
      <w:r w:rsidRPr="00365563">
        <w:rPr>
          <w:rFonts w:ascii="Arial" w:hAnsi="Arial" w:cs="Arial"/>
          <w:sz w:val="24"/>
        </w:rPr>
        <w:t xml:space="preserve"> (</w:t>
      </w:r>
      <w:proofErr w:type="spellStart"/>
      <w:r w:rsidRPr="00365563">
        <w:rPr>
          <w:rFonts w:ascii="Arial" w:hAnsi="Arial" w:cs="Arial"/>
          <w:i/>
          <w:sz w:val="24"/>
        </w:rPr>
        <w:t>Crescentia</w:t>
      </w:r>
      <w:proofErr w:type="spellEnd"/>
      <w:r w:rsidRPr="00365563">
        <w:rPr>
          <w:rFonts w:ascii="Arial" w:hAnsi="Arial" w:cs="Arial"/>
          <w:i/>
          <w:sz w:val="24"/>
        </w:rPr>
        <w:t xml:space="preserve"> </w:t>
      </w:r>
      <w:proofErr w:type="spellStart"/>
      <w:r w:rsidRPr="00365563">
        <w:rPr>
          <w:rFonts w:ascii="Arial" w:hAnsi="Arial" w:cs="Arial"/>
          <w:i/>
          <w:sz w:val="24"/>
        </w:rPr>
        <w:t>cujete</w:t>
      </w:r>
      <w:proofErr w:type="spellEnd"/>
      <w:r w:rsidRPr="00365563">
        <w:rPr>
          <w:rFonts w:ascii="Arial" w:hAnsi="Arial" w:cs="Arial"/>
          <w:sz w:val="24"/>
        </w:rPr>
        <w:t>) é aplicada em dermatites, cortes, queimaduras de sol e problemas de pele de cachorros</w:t>
      </w:r>
      <w:r w:rsidR="0029292D">
        <w:rPr>
          <w:rFonts w:ascii="Arial" w:hAnsi="Arial" w:cs="Arial"/>
          <w:b/>
          <w:noProof/>
          <w:sz w:val="24"/>
          <w:szCs w:val="24"/>
          <w:vertAlign w:val="superscript"/>
          <w:lang w:eastAsia="pt-BR"/>
        </w:rPr>
        <w:t>35</w:t>
      </w:r>
      <w:r w:rsidRPr="00365563">
        <w:rPr>
          <w:rFonts w:ascii="Arial" w:hAnsi="Arial" w:cs="Arial"/>
          <w:sz w:val="24"/>
        </w:rPr>
        <w:t>. Ele tem propriedades repelentes contra pulgas</w:t>
      </w:r>
      <w:r w:rsidR="009E3836">
        <w:rPr>
          <w:rFonts w:ascii="Arial" w:hAnsi="Arial" w:cs="Arial"/>
          <w:b/>
          <w:noProof/>
          <w:sz w:val="24"/>
          <w:szCs w:val="24"/>
          <w:vertAlign w:val="superscript"/>
          <w:lang w:eastAsia="pt-BR"/>
        </w:rPr>
        <w:t>36</w:t>
      </w:r>
      <w:r w:rsidR="009E3836">
        <w:rPr>
          <w:rFonts w:ascii="Arial" w:hAnsi="Arial" w:cs="Arial"/>
          <w:sz w:val="24"/>
          <w:szCs w:val="24"/>
        </w:rPr>
        <w:t>.</w:t>
      </w:r>
      <w:r w:rsidR="009E3836" w:rsidRPr="003058CE">
        <w:rPr>
          <w:rFonts w:ascii="Arial" w:hAnsi="Arial" w:cs="Arial"/>
          <w:sz w:val="24"/>
        </w:rPr>
        <w:t xml:space="preserve"> </w:t>
      </w:r>
      <w:r w:rsidRPr="0029292D">
        <w:rPr>
          <w:rFonts w:ascii="Arial" w:hAnsi="Arial" w:cs="Arial"/>
          <w:sz w:val="24"/>
        </w:rPr>
        <w:t xml:space="preserve">Pereira et al (2017) </w:t>
      </w:r>
      <w:r w:rsidRPr="00365563">
        <w:rPr>
          <w:rFonts w:ascii="Arial" w:hAnsi="Arial" w:cs="Arial"/>
          <w:sz w:val="24"/>
        </w:rPr>
        <w:t xml:space="preserve">analisaram a atividade acaricida da polpa de fruta de </w:t>
      </w:r>
      <w:proofErr w:type="spellStart"/>
      <w:r w:rsidRPr="00365563">
        <w:rPr>
          <w:rFonts w:ascii="Arial" w:hAnsi="Arial" w:cs="Arial"/>
          <w:i/>
          <w:sz w:val="24"/>
        </w:rPr>
        <w:t>Crescentia</w:t>
      </w:r>
      <w:proofErr w:type="spellEnd"/>
      <w:r w:rsidRPr="00365563">
        <w:rPr>
          <w:rFonts w:ascii="Arial" w:hAnsi="Arial" w:cs="Arial"/>
          <w:i/>
          <w:sz w:val="24"/>
        </w:rPr>
        <w:t xml:space="preserve"> </w:t>
      </w:r>
      <w:proofErr w:type="spellStart"/>
      <w:r w:rsidRPr="00365563">
        <w:rPr>
          <w:rFonts w:ascii="Arial" w:hAnsi="Arial" w:cs="Arial"/>
          <w:i/>
          <w:sz w:val="24"/>
        </w:rPr>
        <w:t>cujete</w:t>
      </w:r>
      <w:proofErr w:type="spellEnd"/>
      <w:r w:rsidRPr="00365563">
        <w:rPr>
          <w:rFonts w:ascii="Arial" w:hAnsi="Arial" w:cs="Arial"/>
          <w:sz w:val="24"/>
        </w:rPr>
        <w:t xml:space="preserve"> contra as larvas de </w:t>
      </w:r>
      <w:r w:rsidRPr="00365563">
        <w:rPr>
          <w:rFonts w:ascii="Arial" w:hAnsi="Arial" w:cs="Arial"/>
          <w:i/>
          <w:sz w:val="24"/>
        </w:rPr>
        <w:t>R. microplus</w:t>
      </w:r>
      <w:r w:rsidR="0029292D">
        <w:rPr>
          <w:rFonts w:ascii="Arial" w:hAnsi="Arial" w:cs="Arial"/>
          <w:b/>
          <w:noProof/>
          <w:sz w:val="24"/>
          <w:szCs w:val="24"/>
          <w:vertAlign w:val="superscript"/>
          <w:lang w:eastAsia="pt-BR"/>
        </w:rPr>
        <w:t>45</w:t>
      </w:r>
      <w:r w:rsidRPr="00365563">
        <w:rPr>
          <w:rFonts w:ascii="Arial" w:hAnsi="Arial" w:cs="Arial"/>
          <w:sz w:val="24"/>
        </w:rPr>
        <w:t xml:space="preserve">. Na fração de acetato de </w:t>
      </w:r>
      <w:proofErr w:type="spellStart"/>
      <w:r w:rsidRPr="00365563">
        <w:rPr>
          <w:rFonts w:ascii="Arial" w:hAnsi="Arial" w:cs="Arial"/>
          <w:sz w:val="24"/>
        </w:rPr>
        <w:t>etila</w:t>
      </w:r>
      <w:proofErr w:type="spellEnd"/>
      <w:r w:rsidRPr="00365563">
        <w:rPr>
          <w:rFonts w:ascii="Arial" w:hAnsi="Arial" w:cs="Arial"/>
          <w:sz w:val="24"/>
        </w:rPr>
        <w:t xml:space="preserve"> foram identificados ácido </w:t>
      </w:r>
      <w:proofErr w:type="spellStart"/>
      <w:r w:rsidRPr="00365563">
        <w:rPr>
          <w:rFonts w:ascii="Arial" w:hAnsi="Arial" w:cs="Arial"/>
          <w:sz w:val="24"/>
        </w:rPr>
        <w:t>cinâmico</w:t>
      </w:r>
      <w:proofErr w:type="spellEnd"/>
      <w:r w:rsidRPr="00365563">
        <w:rPr>
          <w:rFonts w:ascii="Arial" w:hAnsi="Arial" w:cs="Arial"/>
          <w:sz w:val="24"/>
        </w:rPr>
        <w:t xml:space="preserve">, ácido </w:t>
      </w:r>
      <w:proofErr w:type="spellStart"/>
      <w:r w:rsidRPr="00365563">
        <w:rPr>
          <w:rFonts w:ascii="Arial" w:hAnsi="Arial" w:cs="Arial"/>
          <w:sz w:val="24"/>
        </w:rPr>
        <w:t>benzóico</w:t>
      </w:r>
      <w:proofErr w:type="spellEnd"/>
      <w:r w:rsidRPr="00365563">
        <w:rPr>
          <w:rFonts w:ascii="Arial" w:hAnsi="Arial" w:cs="Arial"/>
          <w:sz w:val="24"/>
        </w:rPr>
        <w:t xml:space="preserve"> e ácido palmítico como responsáveis pelo efeito acaricida com ação sinérgica entre os compostos, confirmando a ação simultânea desses ácidos com potencial acaricida. O crisântemo de jardim também possui propriedades repelentes para cães e gatos</w:t>
      </w:r>
      <w:r w:rsidR="0029292D">
        <w:rPr>
          <w:rFonts w:ascii="Arial" w:hAnsi="Arial" w:cs="Arial"/>
          <w:b/>
          <w:noProof/>
          <w:sz w:val="24"/>
          <w:szCs w:val="24"/>
          <w:vertAlign w:val="superscript"/>
          <w:lang w:eastAsia="pt-BR"/>
        </w:rPr>
        <w:t>16</w:t>
      </w:r>
      <w:r w:rsidR="0029292D">
        <w:rPr>
          <w:rFonts w:ascii="Arial" w:hAnsi="Arial" w:cs="Arial"/>
          <w:sz w:val="24"/>
        </w:rPr>
        <w:t xml:space="preserve">. </w:t>
      </w:r>
      <w:r w:rsidRPr="00365563">
        <w:rPr>
          <w:rFonts w:ascii="Arial" w:hAnsi="Arial" w:cs="Arial"/>
          <w:sz w:val="24"/>
        </w:rPr>
        <w:t xml:space="preserve">O extrato de </w:t>
      </w:r>
      <w:proofErr w:type="spellStart"/>
      <w:r w:rsidRPr="00365563">
        <w:rPr>
          <w:rFonts w:ascii="Arial" w:hAnsi="Arial" w:cs="Arial"/>
          <w:sz w:val="24"/>
        </w:rPr>
        <w:t>neem</w:t>
      </w:r>
      <w:proofErr w:type="spellEnd"/>
      <w:r w:rsidRPr="00365563">
        <w:rPr>
          <w:rFonts w:ascii="Arial" w:hAnsi="Arial" w:cs="Arial"/>
          <w:sz w:val="24"/>
        </w:rPr>
        <w:t xml:space="preserve"> é usado no controle de parasitas e também como repelente</w:t>
      </w:r>
      <w:r w:rsidR="0029292D">
        <w:rPr>
          <w:rFonts w:ascii="Arial" w:hAnsi="Arial" w:cs="Arial"/>
          <w:b/>
          <w:noProof/>
          <w:sz w:val="24"/>
          <w:szCs w:val="24"/>
          <w:vertAlign w:val="superscript"/>
          <w:lang w:eastAsia="pt-BR"/>
        </w:rPr>
        <w:t>46</w:t>
      </w:r>
      <w:r w:rsidR="0029292D">
        <w:rPr>
          <w:rFonts w:ascii="Arial" w:hAnsi="Arial" w:cs="Arial"/>
          <w:sz w:val="24"/>
        </w:rPr>
        <w:t>.</w:t>
      </w:r>
    </w:p>
    <w:p w:rsidR="00365563" w:rsidRPr="00365563" w:rsidRDefault="00365563" w:rsidP="0078792F">
      <w:pPr>
        <w:jc w:val="both"/>
        <w:rPr>
          <w:rFonts w:ascii="Arial" w:hAnsi="Arial" w:cs="Arial"/>
          <w:sz w:val="24"/>
        </w:rPr>
      </w:pPr>
      <w:r w:rsidRPr="00365563">
        <w:rPr>
          <w:rFonts w:ascii="Arial" w:hAnsi="Arial" w:cs="Arial"/>
          <w:sz w:val="24"/>
        </w:rPr>
        <w:lastRenderedPageBreak/>
        <w:t>Muitos animais de estimação sofrem de reações alérgicas resultantes de mordidas de pulgas e passam mal durante todo o verão com as consequentes lesões cutâneas. Ministrar uma combinação de levedo de cerveja e alho (cru ou em pó) torna os cães e gatos menos atraentes para as pulgas e consegue-se o mesmo efeito colocando uma colher de chá de vinagre de maça na água que eles bebem todos os dias. Ao invés de coleiras químicas contra pulgas, que contem gases, e que também provocam alergias em muitos cães e gatos, pode ser usado uma coleira herbácea impregnada com óleo de poejo, citronela, cedro ou eucalipto</w:t>
      </w:r>
      <w:r w:rsidR="0029292D">
        <w:rPr>
          <w:rFonts w:ascii="Arial" w:hAnsi="Arial" w:cs="Arial"/>
          <w:b/>
          <w:noProof/>
          <w:sz w:val="24"/>
          <w:szCs w:val="24"/>
          <w:vertAlign w:val="superscript"/>
          <w:lang w:eastAsia="pt-BR"/>
        </w:rPr>
        <w:t>31</w:t>
      </w:r>
      <w:r w:rsidR="0029292D" w:rsidRPr="0029292D">
        <w:rPr>
          <w:rFonts w:ascii="Arial" w:hAnsi="Arial" w:cs="Arial"/>
          <w:sz w:val="24"/>
          <w:szCs w:val="24"/>
        </w:rPr>
        <w:t>.</w:t>
      </w:r>
      <w:r w:rsidRPr="00365563">
        <w:rPr>
          <w:rFonts w:ascii="Arial" w:hAnsi="Arial" w:cs="Arial"/>
          <w:sz w:val="24"/>
        </w:rPr>
        <w:t xml:space="preserve"> </w:t>
      </w:r>
    </w:p>
    <w:p w:rsidR="00365563" w:rsidRPr="00365563" w:rsidRDefault="00365563" w:rsidP="0078792F">
      <w:pPr>
        <w:jc w:val="both"/>
        <w:rPr>
          <w:rFonts w:ascii="Arial" w:hAnsi="Arial" w:cs="Arial"/>
          <w:sz w:val="24"/>
        </w:rPr>
      </w:pPr>
      <w:r w:rsidRPr="00365563">
        <w:rPr>
          <w:rFonts w:ascii="Arial" w:hAnsi="Arial" w:cs="Arial"/>
          <w:sz w:val="24"/>
        </w:rPr>
        <w:t xml:space="preserve">O gênero </w:t>
      </w:r>
      <w:proofErr w:type="spellStart"/>
      <w:r w:rsidRPr="00365563">
        <w:rPr>
          <w:rFonts w:ascii="Arial" w:hAnsi="Arial" w:cs="Arial"/>
          <w:i/>
          <w:sz w:val="24"/>
        </w:rPr>
        <w:t>Anemone</w:t>
      </w:r>
      <w:proofErr w:type="spellEnd"/>
      <w:r w:rsidRPr="00365563">
        <w:rPr>
          <w:rFonts w:ascii="Arial" w:hAnsi="Arial" w:cs="Arial"/>
          <w:sz w:val="24"/>
        </w:rPr>
        <w:t xml:space="preserve"> pertence à família </w:t>
      </w:r>
      <w:proofErr w:type="spellStart"/>
      <w:r w:rsidRPr="00365563">
        <w:rPr>
          <w:rFonts w:ascii="Arial" w:hAnsi="Arial" w:cs="Arial"/>
          <w:sz w:val="24"/>
        </w:rPr>
        <w:t>Ranunculaceae</w:t>
      </w:r>
      <w:proofErr w:type="spellEnd"/>
      <w:r w:rsidRPr="00365563">
        <w:rPr>
          <w:rFonts w:ascii="Arial" w:hAnsi="Arial" w:cs="Arial"/>
          <w:sz w:val="24"/>
        </w:rPr>
        <w:t xml:space="preserve"> é composto por pouco mais de 100 espécies de plantas herbáceas perenes nativas da Europa, China, Sibéria, América do Norte e Oriente Médio. A </w:t>
      </w:r>
      <w:proofErr w:type="spellStart"/>
      <w:r w:rsidRPr="00365563">
        <w:rPr>
          <w:rFonts w:ascii="Arial" w:hAnsi="Arial" w:cs="Arial"/>
          <w:i/>
          <w:sz w:val="24"/>
        </w:rPr>
        <w:t>Anemone</w:t>
      </w:r>
      <w:proofErr w:type="spellEnd"/>
      <w:r w:rsidRPr="00365563">
        <w:rPr>
          <w:rFonts w:ascii="Arial" w:hAnsi="Arial" w:cs="Arial"/>
          <w:i/>
          <w:sz w:val="24"/>
        </w:rPr>
        <w:t xml:space="preserve"> </w:t>
      </w:r>
      <w:proofErr w:type="spellStart"/>
      <w:r w:rsidRPr="00365563">
        <w:rPr>
          <w:rFonts w:ascii="Arial" w:hAnsi="Arial" w:cs="Arial"/>
          <w:i/>
          <w:sz w:val="24"/>
        </w:rPr>
        <w:t>hortensis</w:t>
      </w:r>
      <w:proofErr w:type="spellEnd"/>
      <w:r w:rsidRPr="00365563">
        <w:rPr>
          <w:rFonts w:ascii="Arial" w:hAnsi="Arial" w:cs="Arial"/>
          <w:i/>
          <w:sz w:val="24"/>
        </w:rPr>
        <w:t xml:space="preserve"> L</w:t>
      </w:r>
      <w:r w:rsidRPr="00365563">
        <w:rPr>
          <w:rFonts w:ascii="Arial" w:hAnsi="Arial" w:cs="Arial"/>
          <w:sz w:val="24"/>
        </w:rPr>
        <w:t xml:space="preserve"> é usada para cura de envenenamento</w:t>
      </w:r>
      <w:r w:rsidR="00C90B60">
        <w:rPr>
          <w:rFonts w:ascii="Arial" w:hAnsi="Arial" w:cs="Arial"/>
          <w:b/>
          <w:noProof/>
          <w:sz w:val="24"/>
          <w:szCs w:val="24"/>
          <w:vertAlign w:val="superscript"/>
          <w:lang w:eastAsia="pt-BR"/>
        </w:rPr>
        <w:t>47</w:t>
      </w:r>
      <w:r w:rsidR="00C90B60" w:rsidRPr="0029292D">
        <w:rPr>
          <w:rFonts w:ascii="Arial" w:hAnsi="Arial" w:cs="Arial"/>
          <w:sz w:val="24"/>
          <w:szCs w:val="24"/>
        </w:rPr>
        <w:t>.</w:t>
      </w:r>
      <w:r w:rsidR="00C90B60" w:rsidRPr="00365563">
        <w:rPr>
          <w:rFonts w:ascii="Arial" w:hAnsi="Arial" w:cs="Arial"/>
          <w:sz w:val="24"/>
        </w:rPr>
        <w:t xml:space="preserve"> </w:t>
      </w:r>
      <w:r w:rsidRPr="00365563">
        <w:rPr>
          <w:rFonts w:ascii="Arial" w:hAnsi="Arial" w:cs="Arial"/>
          <w:sz w:val="24"/>
        </w:rPr>
        <w:t xml:space="preserve"> </w:t>
      </w:r>
    </w:p>
    <w:p w:rsidR="00365563" w:rsidRPr="00365563" w:rsidRDefault="00365563" w:rsidP="0078792F">
      <w:pPr>
        <w:jc w:val="both"/>
        <w:rPr>
          <w:rFonts w:ascii="Arial" w:hAnsi="Arial" w:cs="Arial"/>
          <w:sz w:val="24"/>
        </w:rPr>
      </w:pPr>
      <w:r w:rsidRPr="00365563">
        <w:rPr>
          <w:rFonts w:ascii="Arial" w:hAnsi="Arial" w:cs="Arial"/>
          <w:sz w:val="24"/>
        </w:rPr>
        <w:t xml:space="preserve">Para coceiras na pele, também, é indicado massagear o local com sumo de limão (Fazer um chá de erva, derramando meio litro de água fervente sobre um limão novo, partido e com casca, de molho, durante 24 horas). A casca do salgueiro também é um anti-histamínico. Mas não deve ser ministrado em gatos. Outro é o </w:t>
      </w:r>
      <w:proofErr w:type="spellStart"/>
      <w:r w:rsidRPr="00365563">
        <w:rPr>
          <w:rFonts w:ascii="Arial" w:hAnsi="Arial" w:cs="Arial"/>
          <w:sz w:val="24"/>
        </w:rPr>
        <w:t>kyolic</w:t>
      </w:r>
      <w:proofErr w:type="spellEnd"/>
      <w:r w:rsidRPr="00365563">
        <w:rPr>
          <w:rFonts w:ascii="Arial" w:hAnsi="Arial" w:cs="Arial"/>
          <w:sz w:val="24"/>
        </w:rPr>
        <w:t>, alho sem odor, encontrado sob forma liquida ou cápsula, que também é desintoxicante</w:t>
      </w:r>
      <w:r w:rsidR="0029292D">
        <w:rPr>
          <w:rFonts w:ascii="Arial" w:hAnsi="Arial" w:cs="Arial"/>
          <w:b/>
          <w:noProof/>
          <w:sz w:val="24"/>
          <w:szCs w:val="24"/>
          <w:vertAlign w:val="superscript"/>
          <w:lang w:eastAsia="pt-BR"/>
        </w:rPr>
        <w:t>31</w:t>
      </w:r>
      <w:r w:rsidR="0029292D" w:rsidRPr="0029292D">
        <w:rPr>
          <w:rFonts w:ascii="Arial" w:hAnsi="Arial" w:cs="Arial"/>
          <w:b/>
          <w:sz w:val="24"/>
          <w:szCs w:val="24"/>
        </w:rPr>
        <w:t>.</w:t>
      </w:r>
      <w:r w:rsidRPr="00365563">
        <w:rPr>
          <w:rFonts w:ascii="Arial" w:hAnsi="Arial" w:cs="Arial"/>
          <w:sz w:val="24"/>
        </w:rPr>
        <w:t xml:space="preserve"> </w:t>
      </w:r>
    </w:p>
    <w:p w:rsidR="00365563" w:rsidRPr="00365563" w:rsidRDefault="00365563" w:rsidP="0078792F">
      <w:pPr>
        <w:jc w:val="both"/>
        <w:rPr>
          <w:rFonts w:ascii="Arial" w:hAnsi="Arial" w:cs="Arial"/>
          <w:sz w:val="24"/>
        </w:rPr>
      </w:pPr>
      <w:r w:rsidRPr="00365563">
        <w:rPr>
          <w:rFonts w:ascii="Arial" w:hAnsi="Arial" w:cs="Arial"/>
          <w:sz w:val="24"/>
        </w:rPr>
        <w:t xml:space="preserve">Para problemas na pele e pelagem um remédio clássico é lavar as áreas com uma infusão fria de folha de violeta azul e trevo-dos-prados, essa receita tem sido eficaz até para cânceres de pele, podendo também ser ingerida. Uma outra opção é o </w:t>
      </w:r>
      <w:proofErr w:type="spellStart"/>
      <w:r w:rsidRPr="00365563">
        <w:rPr>
          <w:rFonts w:ascii="Arial" w:hAnsi="Arial" w:cs="Arial"/>
          <w:sz w:val="24"/>
        </w:rPr>
        <w:t>hidraste</w:t>
      </w:r>
      <w:proofErr w:type="spellEnd"/>
      <w:r w:rsidRPr="00365563">
        <w:rPr>
          <w:rFonts w:ascii="Arial" w:hAnsi="Arial" w:cs="Arial"/>
          <w:sz w:val="24"/>
        </w:rPr>
        <w:t xml:space="preserve">. O </w:t>
      </w:r>
      <w:proofErr w:type="spellStart"/>
      <w:r w:rsidRPr="00365563">
        <w:rPr>
          <w:rFonts w:ascii="Arial" w:hAnsi="Arial" w:cs="Arial"/>
          <w:sz w:val="24"/>
        </w:rPr>
        <w:t>hidraste</w:t>
      </w:r>
      <w:proofErr w:type="spellEnd"/>
      <w:r w:rsidRPr="00365563">
        <w:rPr>
          <w:rFonts w:ascii="Arial" w:hAnsi="Arial" w:cs="Arial"/>
          <w:sz w:val="24"/>
        </w:rPr>
        <w:t xml:space="preserve"> é usado para problemas na pele e pelagem do animal, é também usado em problemas gastrintestinais e possui ação antifúngica</w:t>
      </w:r>
      <w:r w:rsidR="00C90B60">
        <w:rPr>
          <w:rFonts w:ascii="Arial" w:hAnsi="Arial" w:cs="Arial"/>
          <w:b/>
          <w:noProof/>
          <w:sz w:val="24"/>
          <w:szCs w:val="24"/>
          <w:vertAlign w:val="superscript"/>
          <w:lang w:eastAsia="pt-BR"/>
        </w:rPr>
        <w:t>17</w:t>
      </w:r>
      <w:r w:rsidR="00C90B60" w:rsidRPr="0029292D">
        <w:rPr>
          <w:rFonts w:ascii="Arial" w:hAnsi="Arial" w:cs="Arial"/>
          <w:b/>
          <w:sz w:val="24"/>
          <w:szCs w:val="24"/>
        </w:rPr>
        <w:t>.</w:t>
      </w:r>
      <w:r w:rsidR="00C90B60" w:rsidRPr="00365563">
        <w:rPr>
          <w:rFonts w:ascii="Arial" w:hAnsi="Arial" w:cs="Arial"/>
          <w:sz w:val="24"/>
        </w:rPr>
        <w:t xml:space="preserve"> </w:t>
      </w:r>
      <w:r w:rsidR="00C90B60">
        <w:rPr>
          <w:rFonts w:ascii="Arial" w:hAnsi="Arial" w:cs="Arial"/>
          <w:sz w:val="24"/>
        </w:rPr>
        <w:t xml:space="preserve"> </w:t>
      </w:r>
      <w:r w:rsidRPr="00365563">
        <w:rPr>
          <w:rFonts w:ascii="Arial" w:hAnsi="Arial" w:cs="Arial"/>
          <w:sz w:val="24"/>
        </w:rPr>
        <w:t xml:space="preserve">O chá ou infusão de </w:t>
      </w:r>
      <w:proofErr w:type="spellStart"/>
      <w:r w:rsidRPr="00365563">
        <w:rPr>
          <w:rFonts w:ascii="Arial" w:hAnsi="Arial" w:cs="Arial"/>
          <w:sz w:val="24"/>
        </w:rPr>
        <w:t>hidraste</w:t>
      </w:r>
      <w:proofErr w:type="spellEnd"/>
      <w:r w:rsidRPr="00365563">
        <w:rPr>
          <w:rFonts w:ascii="Arial" w:hAnsi="Arial" w:cs="Arial"/>
          <w:sz w:val="24"/>
        </w:rPr>
        <w:t xml:space="preserve"> é usado para lavar ou em compressas nos locais ulcerados, principalmente onde houver pus. </w:t>
      </w:r>
      <w:proofErr w:type="spellStart"/>
      <w:r w:rsidRPr="00365563">
        <w:rPr>
          <w:rFonts w:ascii="Arial" w:hAnsi="Arial" w:cs="Arial"/>
          <w:sz w:val="24"/>
        </w:rPr>
        <w:t>Hidraste</w:t>
      </w:r>
      <w:proofErr w:type="spellEnd"/>
      <w:r w:rsidRPr="00365563">
        <w:rPr>
          <w:rFonts w:ascii="Arial" w:hAnsi="Arial" w:cs="Arial"/>
          <w:sz w:val="24"/>
        </w:rPr>
        <w:t xml:space="preserve"> pode ser usada em ferimentos, cortes e queimaduras não tão graves, pulverizando–o em forma de pó diretamente sobre o ferimento onde o sangramento é renitente. A pimenta de caiena tem o mesmo efeito, porém arde. A tintura de </w:t>
      </w:r>
      <w:proofErr w:type="spellStart"/>
      <w:r w:rsidRPr="00365563">
        <w:rPr>
          <w:rFonts w:ascii="Arial" w:hAnsi="Arial" w:cs="Arial"/>
          <w:sz w:val="24"/>
        </w:rPr>
        <w:t>hidraste</w:t>
      </w:r>
      <w:proofErr w:type="spellEnd"/>
      <w:r w:rsidRPr="00365563">
        <w:rPr>
          <w:rFonts w:ascii="Arial" w:hAnsi="Arial" w:cs="Arial"/>
          <w:sz w:val="24"/>
        </w:rPr>
        <w:t xml:space="preserve">, cinco gotas em uma xícara ou menos de água pura, pode ser usada para limpar cortes e ferimentos, bem como para irrigar abscessos e no enxágue final, é aconselhável adicionar cinco gotas de tintura de calêndula para apressar a cura. O mel com calêndula ou mel com </w:t>
      </w:r>
      <w:proofErr w:type="spellStart"/>
      <w:r w:rsidRPr="00365563">
        <w:rPr>
          <w:rFonts w:ascii="Arial" w:hAnsi="Arial" w:cs="Arial"/>
          <w:sz w:val="24"/>
        </w:rPr>
        <w:t>comfrey</w:t>
      </w:r>
      <w:proofErr w:type="spellEnd"/>
      <w:r w:rsidRPr="00365563">
        <w:rPr>
          <w:rFonts w:ascii="Arial" w:hAnsi="Arial" w:cs="Arial"/>
          <w:sz w:val="24"/>
        </w:rPr>
        <w:t xml:space="preserve"> também funcionam como um ótimo cataplasma para queimaduras, assim como a polpa de batata crua ralada</w:t>
      </w:r>
      <w:r w:rsidR="0029292D">
        <w:rPr>
          <w:rFonts w:ascii="Arial" w:hAnsi="Arial" w:cs="Arial"/>
          <w:b/>
          <w:noProof/>
          <w:sz w:val="24"/>
          <w:szCs w:val="24"/>
          <w:vertAlign w:val="superscript"/>
          <w:lang w:eastAsia="pt-BR"/>
        </w:rPr>
        <w:t>31</w:t>
      </w:r>
      <w:r w:rsidR="0029292D" w:rsidRPr="0029292D">
        <w:rPr>
          <w:rFonts w:ascii="Arial" w:hAnsi="Arial" w:cs="Arial"/>
          <w:sz w:val="24"/>
          <w:szCs w:val="24"/>
        </w:rPr>
        <w:t>.</w:t>
      </w:r>
      <w:r w:rsidRPr="00365563">
        <w:rPr>
          <w:rFonts w:ascii="Arial" w:hAnsi="Arial" w:cs="Arial"/>
          <w:sz w:val="24"/>
        </w:rPr>
        <w:t xml:space="preserve"> O uso externo da calêndula é sempre indicado quando se pretende obter uma ação </w:t>
      </w:r>
      <w:r w:rsidR="002E596B" w:rsidRPr="00365563">
        <w:rPr>
          <w:rFonts w:ascii="Arial" w:hAnsi="Arial" w:cs="Arial"/>
          <w:sz w:val="24"/>
        </w:rPr>
        <w:t>antisséptica</w:t>
      </w:r>
      <w:r w:rsidRPr="00365563">
        <w:rPr>
          <w:rFonts w:ascii="Arial" w:hAnsi="Arial" w:cs="Arial"/>
          <w:sz w:val="24"/>
        </w:rPr>
        <w:t xml:space="preserve">, </w:t>
      </w:r>
      <w:r w:rsidR="002E596B" w:rsidRPr="00365563">
        <w:rPr>
          <w:rFonts w:ascii="Arial" w:hAnsi="Arial" w:cs="Arial"/>
          <w:sz w:val="24"/>
        </w:rPr>
        <w:t>anti-inflamatória</w:t>
      </w:r>
      <w:r w:rsidRPr="00365563">
        <w:rPr>
          <w:rFonts w:ascii="Arial" w:hAnsi="Arial" w:cs="Arial"/>
          <w:sz w:val="24"/>
        </w:rPr>
        <w:t xml:space="preserve"> e cicatrizante</w:t>
      </w:r>
      <w:r w:rsidR="00C90B60">
        <w:rPr>
          <w:rFonts w:ascii="Arial" w:hAnsi="Arial" w:cs="Arial"/>
          <w:b/>
          <w:noProof/>
          <w:sz w:val="24"/>
          <w:szCs w:val="24"/>
          <w:vertAlign w:val="superscript"/>
          <w:lang w:eastAsia="pt-BR"/>
        </w:rPr>
        <w:t>17</w:t>
      </w:r>
      <w:r w:rsidR="00C90B60" w:rsidRPr="0029292D">
        <w:rPr>
          <w:rFonts w:ascii="Arial" w:hAnsi="Arial" w:cs="Arial"/>
          <w:b/>
          <w:sz w:val="24"/>
          <w:szCs w:val="24"/>
        </w:rPr>
        <w:t>.</w:t>
      </w:r>
      <w:r w:rsidR="00C90B60" w:rsidRPr="00365563">
        <w:rPr>
          <w:rFonts w:ascii="Arial" w:hAnsi="Arial" w:cs="Arial"/>
          <w:sz w:val="24"/>
        </w:rPr>
        <w:t xml:space="preserve"> </w:t>
      </w:r>
      <w:r w:rsidRPr="00365563">
        <w:rPr>
          <w:rFonts w:ascii="Arial" w:hAnsi="Arial" w:cs="Arial"/>
          <w:sz w:val="24"/>
        </w:rPr>
        <w:t xml:space="preserve"> </w:t>
      </w:r>
    </w:p>
    <w:p w:rsidR="00365563" w:rsidRPr="00365563" w:rsidRDefault="00365563" w:rsidP="0078792F">
      <w:pPr>
        <w:jc w:val="both"/>
        <w:rPr>
          <w:rFonts w:ascii="Arial" w:hAnsi="Arial" w:cs="Arial"/>
          <w:sz w:val="24"/>
        </w:rPr>
      </w:pPr>
      <w:r w:rsidRPr="00365563">
        <w:rPr>
          <w:rFonts w:ascii="Arial" w:hAnsi="Arial" w:cs="Arial"/>
          <w:sz w:val="24"/>
        </w:rPr>
        <w:t xml:space="preserve">Para a cura de alergias utilizando ervas é aconselhável começar o tratamento com alguns dias de jejum para eliminar as toxinas, seguido de alimentos integrais ou uma dieta sem conservantes e apoiar o processo de desintoxicação com </w:t>
      </w:r>
      <w:proofErr w:type="spellStart"/>
      <w:r w:rsidRPr="00365563">
        <w:rPr>
          <w:rFonts w:ascii="Arial" w:hAnsi="Arial" w:cs="Arial"/>
          <w:sz w:val="24"/>
        </w:rPr>
        <w:t>enemas</w:t>
      </w:r>
      <w:proofErr w:type="spellEnd"/>
      <w:r w:rsidRPr="00365563">
        <w:rPr>
          <w:rFonts w:ascii="Arial" w:hAnsi="Arial" w:cs="Arial"/>
          <w:sz w:val="24"/>
        </w:rPr>
        <w:t xml:space="preserve"> de água quente e ervas como dente de leão ou trevos dos prados. Todas estas ervas podem ser usadas para alergias de cães e gatos; apenas com diferença na dosagem; para os cães as doses são maiores</w:t>
      </w:r>
      <w:r w:rsidR="00C90B60">
        <w:rPr>
          <w:rFonts w:ascii="Arial" w:hAnsi="Arial" w:cs="Arial"/>
          <w:b/>
          <w:noProof/>
          <w:sz w:val="24"/>
          <w:szCs w:val="24"/>
          <w:vertAlign w:val="superscript"/>
          <w:lang w:eastAsia="pt-BR"/>
        </w:rPr>
        <w:t>31</w:t>
      </w:r>
      <w:r w:rsidR="00C90B60" w:rsidRPr="00C90B60">
        <w:rPr>
          <w:rFonts w:ascii="Arial" w:hAnsi="Arial" w:cs="Arial"/>
          <w:b/>
          <w:sz w:val="24"/>
          <w:szCs w:val="24"/>
        </w:rPr>
        <w:t>.</w:t>
      </w:r>
      <w:r w:rsidRPr="00365563">
        <w:rPr>
          <w:rFonts w:ascii="Arial" w:hAnsi="Arial" w:cs="Arial"/>
          <w:sz w:val="24"/>
        </w:rPr>
        <w:t xml:space="preserve"> A OMS indica o gel de </w:t>
      </w:r>
      <w:proofErr w:type="spellStart"/>
      <w:r w:rsidRPr="00365563">
        <w:rPr>
          <w:rFonts w:ascii="Arial" w:hAnsi="Arial" w:cs="Arial"/>
          <w:i/>
          <w:sz w:val="24"/>
        </w:rPr>
        <w:t>Aloe</w:t>
      </w:r>
      <w:proofErr w:type="spellEnd"/>
      <w:r w:rsidRPr="00365563">
        <w:rPr>
          <w:rFonts w:ascii="Arial" w:hAnsi="Arial" w:cs="Arial"/>
          <w:i/>
          <w:sz w:val="24"/>
        </w:rPr>
        <w:t xml:space="preserve"> vera</w:t>
      </w:r>
      <w:r w:rsidRPr="00365563">
        <w:rPr>
          <w:rFonts w:ascii="Arial" w:hAnsi="Arial" w:cs="Arial"/>
          <w:sz w:val="24"/>
        </w:rPr>
        <w:t xml:space="preserve"> para o tratamento de queimaduras de primeiro ou segundo grau ou irritações da pele</w:t>
      </w:r>
      <w:r w:rsidR="00C90B60">
        <w:rPr>
          <w:rFonts w:ascii="Arial" w:hAnsi="Arial" w:cs="Arial"/>
          <w:b/>
          <w:noProof/>
          <w:sz w:val="24"/>
          <w:szCs w:val="24"/>
          <w:vertAlign w:val="superscript"/>
          <w:lang w:eastAsia="pt-BR"/>
        </w:rPr>
        <w:t>17</w:t>
      </w:r>
      <w:r w:rsidR="00C90B60" w:rsidRPr="0029292D">
        <w:rPr>
          <w:rFonts w:ascii="Arial" w:hAnsi="Arial" w:cs="Arial"/>
          <w:b/>
          <w:sz w:val="24"/>
          <w:szCs w:val="24"/>
        </w:rPr>
        <w:t>.</w:t>
      </w:r>
      <w:r w:rsidR="00C90B60" w:rsidRPr="00365563">
        <w:rPr>
          <w:rFonts w:ascii="Arial" w:hAnsi="Arial" w:cs="Arial"/>
          <w:sz w:val="24"/>
        </w:rPr>
        <w:t xml:space="preserve"> </w:t>
      </w:r>
      <w:r w:rsidRPr="00365563">
        <w:rPr>
          <w:rFonts w:ascii="Arial" w:hAnsi="Arial" w:cs="Arial"/>
          <w:sz w:val="24"/>
        </w:rPr>
        <w:t xml:space="preserve"> A </w:t>
      </w:r>
      <w:proofErr w:type="spellStart"/>
      <w:r w:rsidRPr="00365563">
        <w:rPr>
          <w:rFonts w:ascii="Arial" w:hAnsi="Arial" w:cs="Arial"/>
          <w:i/>
          <w:sz w:val="24"/>
        </w:rPr>
        <w:t>Aloe</w:t>
      </w:r>
      <w:proofErr w:type="spellEnd"/>
      <w:r w:rsidRPr="00365563">
        <w:rPr>
          <w:rFonts w:ascii="Arial" w:hAnsi="Arial" w:cs="Arial"/>
          <w:i/>
          <w:sz w:val="24"/>
        </w:rPr>
        <w:t xml:space="preserve"> vera</w:t>
      </w:r>
      <w:r w:rsidRPr="00365563">
        <w:rPr>
          <w:rFonts w:ascii="Arial" w:hAnsi="Arial" w:cs="Arial"/>
          <w:sz w:val="24"/>
        </w:rPr>
        <w:t xml:space="preserve"> também é eficaz para tratar a pele e o pelo de animais e é a erva clássica para queimaduras. Se houver uma ulceração prurida, inflamada, renitente, pode se misturar a ela três cápsulas de alho diariamente, ou colocar um quarto ou um dente inteiro de alho ralado diariamente na comida do animal e no caso de queimaduras, retire uma folha da planta e use o gel, que também pode ser us</w:t>
      </w:r>
      <w:r w:rsidR="00C90B60">
        <w:rPr>
          <w:rFonts w:ascii="Arial" w:hAnsi="Arial" w:cs="Arial"/>
          <w:sz w:val="24"/>
        </w:rPr>
        <w:t xml:space="preserve">ado com a vitamina E. Aumente a </w:t>
      </w:r>
      <w:r w:rsidRPr="00365563">
        <w:rPr>
          <w:rFonts w:ascii="Arial" w:hAnsi="Arial" w:cs="Arial"/>
          <w:sz w:val="24"/>
        </w:rPr>
        <w:t>quantidade de vitamina C durante o tratamento para impedir infecções</w:t>
      </w:r>
      <w:r w:rsidR="00C90B60">
        <w:rPr>
          <w:rFonts w:ascii="Arial" w:hAnsi="Arial" w:cs="Arial"/>
          <w:b/>
          <w:noProof/>
          <w:sz w:val="24"/>
          <w:szCs w:val="24"/>
          <w:vertAlign w:val="superscript"/>
          <w:lang w:eastAsia="pt-BR"/>
        </w:rPr>
        <w:t>48</w:t>
      </w:r>
      <w:r w:rsidR="00C90B60" w:rsidRPr="00C90B60">
        <w:rPr>
          <w:rFonts w:ascii="Arial" w:hAnsi="Arial" w:cs="Arial"/>
          <w:b/>
          <w:sz w:val="24"/>
          <w:szCs w:val="24"/>
        </w:rPr>
        <w:t>.</w:t>
      </w:r>
      <w:r w:rsidR="00C90B60" w:rsidRPr="00365563">
        <w:rPr>
          <w:rFonts w:ascii="Arial" w:hAnsi="Arial" w:cs="Arial"/>
          <w:sz w:val="24"/>
        </w:rPr>
        <w:t xml:space="preserve"> </w:t>
      </w:r>
      <w:r w:rsidRPr="00365563">
        <w:rPr>
          <w:rFonts w:ascii="Arial" w:hAnsi="Arial" w:cs="Arial"/>
          <w:sz w:val="24"/>
        </w:rPr>
        <w:t xml:space="preserve"> </w:t>
      </w:r>
    </w:p>
    <w:p w:rsidR="00365563" w:rsidRPr="00365563" w:rsidRDefault="00365563" w:rsidP="0078792F">
      <w:pPr>
        <w:jc w:val="both"/>
        <w:rPr>
          <w:rFonts w:ascii="Arial" w:hAnsi="Arial" w:cs="Arial"/>
          <w:sz w:val="24"/>
        </w:rPr>
      </w:pPr>
      <w:r w:rsidRPr="00365563">
        <w:rPr>
          <w:rFonts w:ascii="Arial" w:hAnsi="Arial" w:cs="Arial"/>
          <w:sz w:val="24"/>
        </w:rPr>
        <w:t xml:space="preserve">Queimaduras (de primeiro ou segundo grau, escaldaduras) devem ser tratadas primeiramente mergulhando a área queimada em água fria por, pelo menos, dez a quinze </w:t>
      </w:r>
      <w:r w:rsidRPr="00365563">
        <w:rPr>
          <w:rFonts w:ascii="Arial" w:hAnsi="Arial" w:cs="Arial"/>
          <w:sz w:val="24"/>
        </w:rPr>
        <w:lastRenderedPageBreak/>
        <w:t xml:space="preserve">minutos. Depois deve se banhar a área com vinagre de maçã e, em seguida aplicar uma camada grossa de mel sobre a queimadura. Para gatos com infecções, </w:t>
      </w:r>
      <w:proofErr w:type="spellStart"/>
      <w:r w:rsidRPr="00743553">
        <w:rPr>
          <w:rFonts w:ascii="Arial" w:hAnsi="Arial" w:cs="Arial"/>
          <w:i/>
          <w:sz w:val="24"/>
        </w:rPr>
        <w:t>echinacea</w:t>
      </w:r>
      <w:proofErr w:type="spellEnd"/>
      <w:r w:rsidRPr="00365563">
        <w:rPr>
          <w:rFonts w:ascii="Arial" w:hAnsi="Arial" w:cs="Arial"/>
          <w:sz w:val="24"/>
        </w:rPr>
        <w:t xml:space="preserve"> ou </w:t>
      </w:r>
      <w:proofErr w:type="spellStart"/>
      <w:r w:rsidRPr="00365563">
        <w:rPr>
          <w:rFonts w:ascii="Arial" w:hAnsi="Arial" w:cs="Arial"/>
          <w:sz w:val="24"/>
        </w:rPr>
        <w:t>hidraste</w:t>
      </w:r>
      <w:proofErr w:type="spellEnd"/>
      <w:r w:rsidRPr="00365563">
        <w:rPr>
          <w:rFonts w:ascii="Arial" w:hAnsi="Arial" w:cs="Arial"/>
          <w:sz w:val="24"/>
        </w:rPr>
        <w:t xml:space="preserve"> em compressa (e também ingeridas) funciona como antibiótico, mas é preciso manter o animal com tal medicação durante alguns dias, até que a infecção esteja curada</w:t>
      </w:r>
      <w:r w:rsidR="00C90B60">
        <w:rPr>
          <w:rFonts w:ascii="Arial" w:hAnsi="Arial" w:cs="Arial"/>
          <w:b/>
          <w:noProof/>
          <w:sz w:val="24"/>
          <w:szCs w:val="24"/>
          <w:vertAlign w:val="superscript"/>
          <w:lang w:eastAsia="pt-BR"/>
        </w:rPr>
        <w:t>31</w:t>
      </w:r>
      <w:r w:rsidR="00C90B60" w:rsidRPr="00C90B60">
        <w:rPr>
          <w:rFonts w:ascii="Arial" w:hAnsi="Arial" w:cs="Arial"/>
          <w:b/>
          <w:sz w:val="24"/>
          <w:szCs w:val="24"/>
        </w:rPr>
        <w:t>.</w:t>
      </w:r>
      <w:r w:rsidRPr="00365563">
        <w:rPr>
          <w:rFonts w:ascii="Arial" w:hAnsi="Arial" w:cs="Arial"/>
          <w:sz w:val="24"/>
        </w:rPr>
        <w:t xml:space="preserve"> </w:t>
      </w:r>
    </w:p>
    <w:p w:rsidR="00BF70CF" w:rsidRDefault="00365563" w:rsidP="0078792F">
      <w:pPr>
        <w:jc w:val="both"/>
        <w:rPr>
          <w:rFonts w:ascii="Arial" w:hAnsi="Arial" w:cs="Arial"/>
          <w:sz w:val="24"/>
        </w:rPr>
      </w:pPr>
      <w:r w:rsidRPr="00365563">
        <w:rPr>
          <w:rFonts w:ascii="Arial" w:hAnsi="Arial" w:cs="Arial"/>
          <w:sz w:val="24"/>
        </w:rPr>
        <w:t xml:space="preserve">Para o tratamento de sarna </w:t>
      </w:r>
      <w:proofErr w:type="spellStart"/>
      <w:r w:rsidRPr="00365563">
        <w:rPr>
          <w:rFonts w:ascii="Arial" w:hAnsi="Arial" w:cs="Arial"/>
          <w:sz w:val="24"/>
        </w:rPr>
        <w:t>demodécida</w:t>
      </w:r>
      <w:proofErr w:type="spellEnd"/>
      <w:r w:rsidRPr="00365563">
        <w:rPr>
          <w:rFonts w:ascii="Arial" w:hAnsi="Arial" w:cs="Arial"/>
          <w:sz w:val="24"/>
        </w:rPr>
        <w:t>, folhas de bambu combinadas com “</w:t>
      </w:r>
      <w:proofErr w:type="spellStart"/>
      <w:r w:rsidRPr="00365563">
        <w:rPr>
          <w:rFonts w:ascii="Arial" w:hAnsi="Arial" w:cs="Arial"/>
          <w:sz w:val="24"/>
        </w:rPr>
        <w:t>black</w:t>
      </w:r>
      <w:proofErr w:type="spellEnd"/>
      <w:r w:rsidRPr="00365563">
        <w:rPr>
          <w:rFonts w:ascii="Arial" w:hAnsi="Arial" w:cs="Arial"/>
          <w:sz w:val="24"/>
        </w:rPr>
        <w:t xml:space="preserve"> </w:t>
      </w:r>
      <w:proofErr w:type="spellStart"/>
      <w:r w:rsidRPr="00365563">
        <w:rPr>
          <w:rFonts w:ascii="Arial" w:hAnsi="Arial" w:cs="Arial"/>
          <w:sz w:val="24"/>
        </w:rPr>
        <w:t>sage</w:t>
      </w:r>
      <w:proofErr w:type="spellEnd"/>
      <w:r w:rsidRPr="00365563">
        <w:rPr>
          <w:rFonts w:ascii="Arial" w:hAnsi="Arial" w:cs="Arial"/>
          <w:sz w:val="24"/>
        </w:rPr>
        <w:t xml:space="preserve">” (espécie do gênero </w:t>
      </w:r>
      <w:proofErr w:type="spellStart"/>
      <w:r w:rsidRPr="004F64FD">
        <w:rPr>
          <w:rFonts w:ascii="Arial" w:hAnsi="Arial" w:cs="Arial"/>
          <w:i/>
          <w:sz w:val="24"/>
        </w:rPr>
        <w:t>Salvia</w:t>
      </w:r>
      <w:proofErr w:type="spellEnd"/>
      <w:r w:rsidRPr="00365563">
        <w:rPr>
          <w:rFonts w:ascii="Arial" w:hAnsi="Arial" w:cs="Arial"/>
          <w:sz w:val="24"/>
        </w:rPr>
        <w:t>) são administradas via banho ao cão</w:t>
      </w:r>
      <w:r w:rsidR="00C90B60">
        <w:rPr>
          <w:rFonts w:ascii="Arial" w:hAnsi="Arial" w:cs="Arial"/>
          <w:b/>
          <w:noProof/>
          <w:sz w:val="24"/>
          <w:szCs w:val="24"/>
          <w:vertAlign w:val="superscript"/>
          <w:lang w:eastAsia="pt-BR"/>
        </w:rPr>
        <w:t>36</w:t>
      </w:r>
      <w:r w:rsidR="00C90B60">
        <w:rPr>
          <w:rFonts w:ascii="Arial" w:hAnsi="Arial" w:cs="Arial"/>
          <w:sz w:val="24"/>
          <w:szCs w:val="24"/>
        </w:rPr>
        <w:t>.</w:t>
      </w:r>
      <w:r w:rsidR="00C90B60" w:rsidRPr="003058CE">
        <w:rPr>
          <w:rFonts w:ascii="Arial" w:hAnsi="Arial" w:cs="Arial"/>
          <w:sz w:val="24"/>
        </w:rPr>
        <w:t xml:space="preserve"> </w:t>
      </w:r>
      <w:r w:rsidRPr="00365563">
        <w:rPr>
          <w:rFonts w:ascii="Arial" w:hAnsi="Arial" w:cs="Arial"/>
          <w:sz w:val="24"/>
        </w:rPr>
        <w:t>O urucum (</w:t>
      </w:r>
      <w:r w:rsidRPr="00365563">
        <w:rPr>
          <w:rFonts w:ascii="Arial" w:hAnsi="Arial" w:cs="Arial"/>
          <w:i/>
          <w:sz w:val="24"/>
        </w:rPr>
        <w:t xml:space="preserve">B. </w:t>
      </w:r>
      <w:proofErr w:type="spellStart"/>
      <w:r w:rsidRPr="00365563">
        <w:rPr>
          <w:rFonts w:ascii="Arial" w:hAnsi="Arial" w:cs="Arial"/>
          <w:i/>
          <w:sz w:val="24"/>
        </w:rPr>
        <w:t>orellana</w:t>
      </w:r>
      <w:proofErr w:type="spellEnd"/>
      <w:r w:rsidRPr="00365563">
        <w:rPr>
          <w:rFonts w:ascii="Arial" w:hAnsi="Arial" w:cs="Arial"/>
          <w:sz w:val="24"/>
        </w:rPr>
        <w:t xml:space="preserve">) pode ser usado no tratamento de </w:t>
      </w:r>
      <w:proofErr w:type="spellStart"/>
      <w:r w:rsidRPr="00365563">
        <w:rPr>
          <w:rFonts w:ascii="Arial" w:hAnsi="Arial" w:cs="Arial"/>
          <w:sz w:val="24"/>
        </w:rPr>
        <w:t>mange</w:t>
      </w:r>
      <w:proofErr w:type="spellEnd"/>
      <w:r w:rsidRPr="00365563">
        <w:rPr>
          <w:rFonts w:ascii="Arial" w:hAnsi="Arial" w:cs="Arial"/>
          <w:sz w:val="24"/>
        </w:rPr>
        <w:t xml:space="preserve">. A vagem do urucum é quebrada e suas sementes são friccionadas na área da pele do animal que apresenta sinais do </w:t>
      </w:r>
      <w:proofErr w:type="spellStart"/>
      <w:r w:rsidRPr="00365563">
        <w:rPr>
          <w:rFonts w:ascii="Arial" w:hAnsi="Arial" w:cs="Arial"/>
          <w:sz w:val="24"/>
        </w:rPr>
        <w:t>mange</w:t>
      </w:r>
      <w:proofErr w:type="spellEnd"/>
      <w:r w:rsidRPr="00365563">
        <w:rPr>
          <w:rFonts w:ascii="Arial" w:hAnsi="Arial" w:cs="Arial"/>
          <w:sz w:val="24"/>
        </w:rPr>
        <w:t xml:space="preserve">. Algumas pessoas preferem banhar o animal primeiro com vários produtos, e depois, aplicar o urucum. O extrato de </w:t>
      </w:r>
      <w:r w:rsidRPr="00365563">
        <w:rPr>
          <w:rFonts w:ascii="Arial" w:hAnsi="Arial" w:cs="Arial"/>
          <w:i/>
          <w:sz w:val="24"/>
        </w:rPr>
        <w:t xml:space="preserve">B. </w:t>
      </w:r>
      <w:proofErr w:type="spellStart"/>
      <w:r w:rsidRPr="00365563">
        <w:rPr>
          <w:rFonts w:ascii="Arial" w:hAnsi="Arial" w:cs="Arial"/>
          <w:i/>
          <w:sz w:val="24"/>
        </w:rPr>
        <w:t>orellana</w:t>
      </w:r>
      <w:proofErr w:type="spellEnd"/>
      <w:r w:rsidRPr="00365563">
        <w:rPr>
          <w:rFonts w:ascii="Arial" w:hAnsi="Arial" w:cs="Arial"/>
          <w:sz w:val="24"/>
        </w:rPr>
        <w:t xml:space="preserve"> pode ser usado em micoses cutâneas</w:t>
      </w:r>
      <w:r w:rsidR="00C90B60">
        <w:rPr>
          <w:rFonts w:ascii="Arial" w:hAnsi="Arial" w:cs="Arial"/>
          <w:b/>
          <w:noProof/>
          <w:sz w:val="24"/>
          <w:szCs w:val="24"/>
          <w:vertAlign w:val="superscript"/>
          <w:lang w:eastAsia="pt-BR"/>
        </w:rPr>
        <w:t>17</w:t>
      </w:r>
      <w:r w:rsidRPr="00365563">
        <w:rPr>
          <w:rFonts w:ascii="Arial" w:hAnsi="Arial" w:cs="Arial"/>
          <w:sz w:val="24"/>
        </w:rPr>
        <w:t xml:space="preserve">, e têm sido </w:t>
      </w:r>
      <w:proofErr w:type="gramStart"/>
      <w:r w:rsidRPr="00365563">
        <w:rPr>
          <w:rFonts w:ascii="Arial" w:hAnsi="Arial" w:cs="Arial"/>
          <w:sz w:val="24"/>
        </w:rPr>
        <w:t>responsável</w:t>
      </w:r>
      <w:proofErr w:type="gramEnd"/>
      <w:r w:rsidRPr="00365563">
        <w:rPr>
          <w:rFonts w:ascii="Arial" w:hAnsi="Arial" w:cs="Arial"/>
          <w:sz w:val="24"/>
        </w:rPr>
        <w:t xml:space="preserve"> pela causa de hiperglicemia em cachorros quando é dado ao cachorro em quantidades de 2 g por dia, durante 14 dias. A polpa da </w:t>
      </w:r>
      <w:proofErr w:type="spellStart"/>
      <w:r w:rsidRPr="00365563">
        <w:rPr>
          <w:rFonts w:ascii="Arial" w:hAnsi="Arial" w:cs="Arial"/>
          <w:sz w:val="24"/>
        </w:rPr>
        <w:t>calabaça</w:t>
      </w:r>
      <w:proofErr w:type="spellEnd"/>
      <w:r w:rsidRPr="00365563">
        <w:rPr>
          <w:rFonts w:ascii="Arial" w:hAnsi="Arial" w:cs="Arial"/>
          <w:sz w:val="24"/>
        </w:rPr>
        <w:t xml:space="preserve"> (</w:t>
      </w:r>
      <w:proofErr w:type="spellStart"/>
      <w:r w:rsidRPr="00365563">
        <w:rPr>
          <w:rFonts w:ascii="Arial" w:hAnsi="Arial" w:cs="Arial"/>
          <w:i/>
          <w:sz w:val="24"/>
        </w:rPr>
        <w:t>Crescentia</w:t>
      </w:r>
      <w:proofErr w:type="spellEnd"/>
      <w:r w:rsidRPr="00365563">
        <w:rPr>
          <w:rFonts w:ascii="Arial" w:hAnsi="Arial" w:cs="Arial"/>
          <w:i/>
          <w:sz w:val="24"/>
        </w:rPr>
        <w:t xml:space="preserve"> </w:t>
      </w:r>
      <w:proofErr w:type="spellStart"/>
      <w:r w:rsidRPr="00365563">
        <w:rPr>
          <w:rFonts w:ascii="Arial" w:hAnsi="Arial" w:cs="Arial"/>
          <w:i/>
          <w:sz w:val="24"/>
        </w:rPr>
        <w:t>cujete</w:t>
      </w:r>
      <w:proofErr w:type="spellEnd"/>
      <w:r w:rsidRPr="00365563">
        <w:rPr>
          <w:rFonts w:ascii="Arial" w:hAnsi="Arial" w:cs="Arial"/>
          <w:sz w:val="24"/>
        </w:rPr>
        <w:t xml:space="preserve">) pode ser aplicada externamente em cães afetados. Em casos leves, o </w:t>
      </w:r>
      <w:proofErr w:type="spellStart"/>
      <w:r w:rsidRPr="00365563">
        <w:rPr>
          <w:rFonts w:ascii="Arial" w:hAnsi="Arial" w:cs="Arial"/>
          <w:sz w:val="24"/>
        </w:rPr>
        <w:t>mange</w:t>
      </w:r>
      <w:proofErr w:type="spellEnd"/>
      <w:r w:rsidRPr="00365563">
        <w:rPr>
          <w:rFonts w:ascii="Arial" w:hAnsi="Arial" w:cs="Arial"/>
          <w:sz w:val="24"/>
        </w:rPr>
        <w:t xml:space="preserve"> também pode ser tratado com a água de bananeira; o sulco retirado da bananeira é aplicado em casos leves de </w:t>
      </w:r>
      <w:proofErr w:type="spellStart"/>
      <w:r w:rsidRPr="00365563">
        <w:rPr>
          <w:rFonts w:ascii="Arial" w:hAnsi="Arial" w:cs="Arial"/>
          <w:sz w:val="24"/>
        </w:rPr>
        <w:t>mange</w:t>
      </w:r>
      <w:proofErr w:type="spellEnd"/>
      <w:r w:rsidRPr="00365563">
        <w:rPr>
          <w:rFonts w:ascii="Arial" w:hAnsi="Arial" w:cs="Arial"/>
          <w:sz w:val="24"/>
        </w:rPr>
        <w:t xml:space="preserve"> </w:t>
      </w:r>
      <w:r w:rsidR="00C90B60">
        <w:rPr>
          <w:rFonts w:ascii="Arial" w:hAnsi="Arial" w:cs="Arial"/>
          <w:b/>
          <w:noProof/>
          <w:sz w:val="24"/>
          <w:szCs w:val="24"/>
          <w:vertAlign w:val="superscript"/>
          <w:lang w:eastAsia="pt-BR"/>
        </w:rPr>
        <w:t>36</w:t>
      </w:r>
      <w:r w:rsidR="00C90B60">
        <w:rPr>
          <w:rFonts w:ascii="Arial" w:hAnsi="Arial" w:cs="Arial"/>
          <w:sz w:val="24"/>
          <w:szCs w:val="24"/>
        </w:rPr>
        <w:t>.</w:t>
      </w:r>
      <w:r w:rsidR="00C90B60" w:rsidRPr="003058CE">
        <w:rPr>
          <w:rFonts w:ascii="Arial" w:hAnsi="Arial" w:cs="Arial"/>
          <w:sz w:val="24"/>
        </w:rPr>
        <w:t xml:space="preserve"> </w:t>
      </w:r>
    </w:p>
    <w:p w:rsidR="00BF70CF" w:rsidRPr="00BF70CF" w:rsidRDefault="00BF70CF" w:rsidP="00BF70CF">
      <w:pPr>
        <w:jc w:val="both"/>
        <w:rPr>
          <w:rFonts w:ascii="Arial" w:hAnsi="Arial" w:cs="Arial"/>
          <w:b/>
          <w:sz w:val="24"/>
        </w:rPr>
      </w:pPr>
      <w:r w:rsidRPr="00BF70CF">
        <w:rPr>
          <w:rFonts w:ascii="Arial" w:hAnsi="Arial" w:cs="Arial"/>
          <w:b/>
          <w:sz w:val="24"/>
        </w:rPr>
        <w:t>Fitoterápicos calmante</w:t>
      </w:r>
      <w:r w:rsidR="006047AF">
        <w:rPr>
          <w:rFonts w:ascii="Arial" w:hAnsi="Arial" w:cs="Arial"/>
          <w:b/>
          <w:sz w:val="24"/>
        </w:rPr>
        <w:t>s</w:t>
      </w:r>
      <w:r w:rsidRPr="00BF70CF">
        <w:rPr>
          <w:rFonts w:ascii="Arial" w:hAnsi="Arial" w:cs="Arial"/>
          <w:b/>
          <w:sz w:val="24"/>
        </w:rPr>
        <w:t>, sedativo</w:t>
      </w:r>
      <w:r w:rsidR="006047AF">
        <w:rPr>
          <w:rFonts w:ascii="Arial" w:hAnsi="Arial" w:cs="Arial"/>
          <w:b/>
          <w:sz w:val="24"/>
        </w:rPr>
        <w:t>s</w:t>
      </w:r>
      <w:r w:rsidRPr="00BF70CF">
        <w:rPr>
          <w:rFonts w:ascii="Arial" w:hAnsi="Arial" w:cs="Arial"/>
          <w:b/>
          <w:sz w:val="24"/>
        </w:rPr>
        <w:t xml:space="preserve"> e relaxante</w:t>
      </w:r>
      <w:r w:rsidR="006047AF">
        <w:rPr>
          <w:rFonts w:ascii="Arial" w:hAnsi="Arial" w:cs="Arial"/>
          <w:b/>
          <w:sz w:val="24"/>
        </w:rPr>
        <w:t>s</w:t>
      </w:r>
    </w:p>
    <w:p w:rsidR="00BF70CF" w:rsidRPr="00BF70CF" w:rsidRDefault="00BF70CF" w:rsidP="0078792F">
      <w:pPr>
        <w:jc w:val="both"/>
        <w:rPr>
          <w:rFonts w:ascii="Arial" w:hAnsi="Arial" w:cs="Arial"/>
          <w:sz w:val="24"/>
        </w:rPr>
      </w:pPr>
      <w:r w:rsidRPr="00BF70CF">
        <w:rPr>
          <w:rFonts w:ascii="Arial" w:hAnsi="Arial" w:cs="Arial"/>
          <w:sz w:val="24"/>
        </w:rPr>
        <w:t>A passiflora pode ser usada em excitações constantes de cães com propensão a convulsões. Recomenda-se 2 ml de tintura, três vezes ao dia por 90 dias e lúpulo – tintura 2 a 3 ml ao dia, durante 21 dias</w:t>
      </w:r>
      <w:r>
        <w:rPr>
          <w:rFonts w:ascii="Arial" w:hAnsi="Arial" w:cs="Arial"/>
          <w:b/>
          <w:noProof/>
          <w:sz w:val="24"/>
          <w:szCs w:val="24"/>
          <w:vertAlign w:val="superscript"/>
          <w:lang w:eastAsia="pt-BR"/>
        </w:rPr>
        <w:t>49</w:t>
      </w:r>
      <w:r>
        <w:rPr>
          <w:rFonts w:ascii="Arial" w:hAnsi="Arial" w:cs="Arial"/>
          <w:sz w:val="24"/>
          <w:szCs w:val="24"/>
        </w:rPr>
        <w:t>.</w:t>
      </w:r>
      <w:r w:rsidRPr="003058CE">
        <w:rPr>
          <w:rFonts w:ascii="Arial" w:hAnsi="Arial" w:cs="Arial"/>
          <w:sz w:val="24"/>
        </w:rPr>
        <w:t xml:space="preserve"> </w:t>
      </w:r>
      <w:r w:rsidRPr="00BF70CF">
        <w:rPr>
          <w:rFonts w:ascii="Arial" w:hAnsi="Arial" w:cs="Arial"/>
          <w:sz w:val="24"/>
        </w:rPr>
        <w:t>O Mentrasto, além de suas propriedades citadas anteriormente, é usado no tratamento psicotrópico de gatos</w:t>
      </w:r>
      <w:r>
        <w:rPr>
          <w:rFonts w:ascii="Arial" w:hAnsi="Arial" w:cs="Arial"/>
          <w:b/>
          <w:noProof/>
          <w:sz w:val="24"/>
          <w:szCs w:val="24"/>
          <w:vertAlign w:val="superscript"/>
          <w:lang w:eastAsia="pt-BR"/>
        </w:rPr>
        <w:t>16</w:t>
      </w:r>
      <w:r>
        <w:rPr>
          <w:rFonts w:ascii="Arial" w:hAnsi="Arial" w:cs="Arial"/>
          <w:sz w:val="24"/>
          <w:szCs w:val="24"/>
        </w:rPr>
        <w:t xml:space="preserve">, </w:t>
      </w:r>
      <w:r w:rsidRPr="00BF70CF">
        <w:rPr>
          <w:rFonts w:ascii="Arial" w:hAnsi="Arial" w:cs="Arial"/>
          <w:sz w:val="24"/>
        </w:rPr>
        <w:t>controle da ansiedade e insônia</w:t>
      </w:r>
      <w:r>
        <w:rPr>
          <w:rFonts w:ascii="Arial" w:hAnsi="Arial" w:cs="Arial"/>
          <w:b/>
          <w:noProof/>
          <w:sz w:val="24"/>
          <w:szCs w:val="24"/>
          <w:vertAlign w:val="superscript"/>
          <w:lang w:eastAsia="pt-BR"/>
        </w:rPr>
        <w:t>17</w:t>
      </w:r>
      <w:r>
        <w:rPr>
          <w:rFonts w:ascii="Arial" w:hAnsi="Arial" w:cs="Arial"/>
          <w:sz w:val="24"/>
          <w:szCs w:val="24"/>
        </w:rPr>
        <w:t>.</w:t>
      </w:r>
      <w:r w:rsidRPr="003058CE">
        <w:rPr>
          <w:rFonts w:ascii="Arial" w:hAnsi="Arial" w:cs="Arial"/>
          <w:sz w:val="24"/>
        </w:rPr>
        <w:t xml:space="preserve"> </w:t>
      </w:r>
      <w:r w:rsidRPr="00BF70CF">
        <w:rPr>
          <w:rFonts w:ascii="Arial" w:hAnsi="Arial" w:cs="Arial"/>
          <w:sz w:val="24"/>
        </w:rPr>
        <w:t>A Valeriana é usada como sedativo, relaxante muscular e indutor de sono</w:t>
      </w:r>
      <w:r>
        <w:rPr>
          <w:rFonts w:ascii="Arial" w:hAnsi="Arial" w:cs="Arial"/>
          <w:b/>
          <w:noProof/>
          <w:sz w:val="24"/>
          <w:szCs w:val="24"/>
          <w:vertAlign w:val="superscript"/>
          <w:lang w:eastAsia="pt-BR"/>
        </w:rPr>
        <w:t>17</w:t>
      </w:r>
      <w:r>
        <w:rPr>
          <w:rFonts w:ascii="Arial" w:hAnsi="Arial" w:cs="Arial"/>
          <w:sz w:val="24"/>
          <w:szCs w:val="24"/>
        </w:rPr>
        <w:t>.</w:t>
      </w:r>
      <w:r w:rsidRPr="003058CE">
        <w:rPr>
          <w:rFonts w:ascii="Arial" w:hAnsi="Arial" w:cs="Arial"/>
          <w:sz w:val="24"/>
        </w:rPr>
        <w:t xml:space="preserve"> </w:t>
      </w:r>
      <w:r w:rsidRPr="00BF70CF">
        <w:rPr>
          <w:rFonts w:ascii="Arial" w:hAnsi="Arial" w:cs="Arial"/>
          <w:sz w:val="24"/>
        </w:rPr>
        <w:t xml:space="preserve"> É recomendada uma cápsula de </w:t>
      </w:r>
      <w:proofErr w:type="spellStart"/>
      <w:r w:rsidRPr="00BF70CF">
        <w:rPr>
          <w:rFonts w:ascii="Arial" w:hAnsi="Arial" w:cs="Arial"/>
          <w:sz w:val="24"/>
        </w:rPr>
        <w:t>ginseng</w:t>
      </w:r>
      <w:proofErr w:type="spellEnd"/>
      <w:r w:rsidRPr="00BF70CF">
        <w:rPr>
          <w:rFonts w:ascii="Arial" w:hAnsi="Arial" w:cs="Arial"/>
          <w:sz w:val="24"/>
        </w:rPr>
        <w:t xml:space="preserve"> durante três dias, associada </w:t>
      </w:r>
      <w:proofErr w:type="gramStart"/>
      <w:r w:rsidRPr="00BF70CF">
        <w:rPr>
          <w:rFonts w:ascii="Arial" w:hAnsi="Arial" w:cs="Arial"/>
          <w:sz w:val="24"/>
        </w:rPr>
        <w:t xml:space="preserve">a </w:t>
      </w:r>
      <w:r w:rsidRPr="00BF70CF">
        <w:rPr>
          <w:rFonts w:ascii="Arial" w:hAnsi="Arial" w:cs="Arial"/>
          <w:i/>
          <w:sz w:val="24"/>
        </w:rPr>
        <w:t>Fumaria</w:t>
      </w:r>
      <w:proofErr w:type="gramEnd"/>
      <w:r w:rsidRPr="00BF70CF">
        <w:rPr>
          <w:rFonts w:ascii="Arial" w:hAnsi="Arial" w:cs="Arial"/>
          <w:i/>
          <w:sz w:val="24"/>
        </w:rPr>
        <w:t xml:space="preserve"> </w:t>
      </w:r>
      <w:proofErr w:type="spellStart"/>
      <w:r w:rsidRPr="00BF70CF">
        <w:rPr>
          <w:rFonts w:ascii="Arial" w:hAnsi="Arial" w:cs="Arial"/>
          <w:i/>
          <w:sz w:val="24"/>
        </w:rPr>
        <w:t>officinalis</w:t>
      </w:r>
      <w:proofErr w:type="spellEnd"/>
      <w:r w:rsidRPr="00BF70CF">
        <w:rPr>
          <w:rFonts w:ascii="Arial" w:hAnsi="Arial" w:cs="Arial"/>
          <w:sz w:val="24"/>
        </w:rPr>
        <w:t xml:space="preserve"> para o tratamento de stress em cães, e em tintura, 15 ml ao dia, divididos em 3 doses de 5 ml</w:t>
      </w:r>
      <w:r>
        <w:rPr>
          <w:rFonts w:ascii="Arial" w:hAnsi="Arial" w:cs="Arial"/>
          <w:b/>
          <w:noProof/>
          <w:sz w:val="24"/>
          <w:szCs w:val="24"/>
          <w:vertAlign w:val="superscript"/>
          <w:lang w:eastAsia="pt-BR"/>
        </w:rPr>
        <w:t>49</w:t>
      </w:r>
      <w:r>
        <w:rPr>
          <w:rFonts w:ascii="Arial" w:hAnsi="Arial" w:cs="Arial"/>
          <w:sz w:val="24"/>
          <w:szCs w:val="24"/>
        </w:rPr>
        <w:t>.</w:t>
      </w:r>
      <w:r w:rsidRPr="003058CE">
        <w:rPr>
          <w:rFonts w:ascii="Arial" w:hAnsi="Arial" w:cs="Arial"/>
          <w:sz w:val="24"/>
        </w:rPr>
        <w:t xml:space="preserve"> </w:t>
      </w:r>
      <w:r w:rsidRPr="00BF70CF">
        <w:rPr>
          <w:rFonts w:ascii="Arial" w:hAnsi="Arial" w:cs="Arial"/>
          <w:sz w:val="24"/>
        </w:rPr>
        <w:t xml:space="preserve"> </w:t>
      </w:r>
    </w:p>
    <w:p w:rsidR="0078792F" w:rsidRDefault="0078792F" w:rsidP="00BF70CF">
      <w:pPr>
        <w:jc w:val="both"/>
        <w:rPr>
          <w:rFonts w:ascii="Arial" w:hAnsi="Arial" w:cs="Arial"/>
          <w:b/>
          <w:sz w:val="28"/>
        </w:rPr>
      </w:pPr>
    </w:p>
    <w:p w:rsidR="00BF70CF" w:rsidRPr="0078792F" w:rsidRDefault="00BF70CF" w:rsidP="00BF70CF">
      <w:pPr>
        <w:jc w:val="both"/>
        <w:rPr>
          <w:rFonts w:ascii="Arial" w:hAnsi="Arial" w:cs="Arial"/>
          <w:b/>
          <w:sz w:val="28"/>
        </w:rPr>
      </w:pPr>
      <w:r w:rsidRPr="0078792F">
        <w:rPr>
          <w:rFonts w:ascii="Arial" w:hAnsi="Arial" w:cs="Arial"/>
          <w:b/>
          <w:sz w:val="28"/>
        </w:rPr>
        <w:t>Conclusão:</w:t>
      </w:r>
    </w:p>
    <w:p w:rsidR="00365563" w:rsidRPr="00365563" w:rsidRDefault="00BF70CF" w:rsidP="00BF70CF">
      <w:pPr>
        <w:jc w:val="both"/>
        <w:rPr>
          <w:rFonts w:ascii="Arial" w:hAnsi="Arial" w:cs="Arial"/>
          <w:sz w:val="24"/>
        </w:rPr>
      </w:pPr>
      <w:r w:rsidRPr="00BF70CF">
        <w:rPr>
          <w:rFonts w:ascii="Arial" w:hAnsi="Arial" w:cs="Arial"/>
          <w:sz w:val="24"/>
        </w:rPr>
        <w:t>Na saúde animal, o emprego da fitoterapia é pouco abordado e explorado, portanto; este trabalho visou proporcionar aos profissionais da medicina veterinária e farmacêuticos novos conhecimentos e ações que possibilitarão um tratamento de plantas med</w:t>
      </w:r>
      <w:r w:rsidR="0017672A">
        <w:rPr>
          <w:rFonts w:ascii="Arial" w:hAnsi="Arial" w:cs="Arial"/>
          <w:sz w:val="24"/>
        </w:rPr>
        <w:t>icinais em animais de estimação</w:t>
      </w:r>
      <w:r w:rsidRPr="00BF70CF">
        <w:rPr>
          <w:rFonts w:ascii="Arial" w:hAnsi="Arial" w:cs="Arial"/>
          <w:sz w:val="24"/>
        </w:rPr>
        <w:t xml:space="preserve">. Com a necessidade de redução dos gastos e da poluição ambiental, a </w:t>
      </w:r>
      <w:proofErr w:type="spellStart"/>
      <w:r w:rsidRPr="00BF70CF">
        <w:rPr>
          <w:rFonts w:ascii="Arial" w:hAnsi="Arial" w:cs="Arial"/>
          <w:sz w:val="24"/>
        </w:rPr>
        <w:t>etnoveterinária</w:t>
      </w:r>
      <w:proofErr w:type="spellEnd"/>
      <w:r w:rsidRPr="00BF70CF">
        <w:rPr>
          <w:rFonts w:ascii="Arial" w:hAnsi="Arial" w:cs="Arial"/>
          <w:sz w:val="24"/>
        </w:rPr>
        <w:t xml:space="preserve"> vem se destacando e trazendo soluções sustentáveis com alta eficácia como opção para o tratamento de diversas patologias.  A </w:t>
      </w:r>
      <w:proofErr w:type="spellStart"/>
      <w:r w:rsidRPr="00BF70CF">
        <w:rPr>
          <w:rFonts w:ascii="Arial" w:hAnsi="Arial" w:cs="Arial"/>
          <w:sz w:val="24"/>
        </w:rPr>
        <w:t>idéia</w:t>
      </w:r>
      <w:proofErr w:type="spellEnd"/>
      <w:r w:rsidRPr="00BF70CF">
        <w:rPr>
          <w:rFonts w:ascii="Arial" w:hAnsi="Arial" w:cs="Arial"/>
          <w:sz w:val="24"/>
        </w:rPr>
        <w:t xml:space="preserve"> de que o tratamento com plantas é simplesmente fazer um chá de folhas, faz com que as pessoas acabem usando partes da planta sem princípio ativo, quantidade insuficiente ou exagerada, podendo gerar na maioria das vezes, ineficiência no tratamento ou alguma indisposição passageira pelo uso abusivo, pois elas apresentam toxicidade dependendo da dosagem ou da parte utilizada e podem apresentar ação sinérgica (interação com outras drogas). Por isso, devemos lembrar que antes de adotar a fitoterapia como terapêutica, é imprescindível a consulta a um especialista, que a partir da observação dos sintomas manifestados, descobrirá as causas da doença e irá traçar as diretrizes do tratamento para o </w:t>
      </w:r>
      <w:proofErr w:type="spellStart"/>
      <w:r w:rsidRPr="00BF70CF">
        <w:rPr>
          <w:rFonts w:ascii="Arial" w:hAnsi="Arial" w:cs="Arial"/>
          <w:sz w:val="24"/>
        </w:rPr>
        <w:t>animal.O</w:t>
      </w:r>
      <w:proofErr w:type="spellEnd"/>
      <w:r w:rsidRPr="00BF70CF">
        <w:rPr>
          <w:rFonts w:ascii="Arial" w:hAnsi="Arial" w:cs="Arial"/>
          <w:sz w:val="24"/>
        </w:rPr>
        <w:t xml:space="preserve"> médico veterinário prescreve o fitoterápico de acordo com a patologia apresentada e juntamente com o farmacêutico, pode decidir a dosagem de acordo com o peso do animal e a melhor forma de obtenção do ativo e administração do medicamento para o animal.  A falta de um marco regulatório desenvolvido especificamente para os produtos fitoterápicos veterinários faz com que as empresas ou não desenvolvam produtos nessa categoria ou </w:t>
      </w:r>
      <w:r w:rsidRPr="00BF70CF">
        <w:rPr>
          <w:rFonts w:ascii="Arial" w:hAnsi="Arial" w:cs="Arial"/>
          <w:sz w:val="24"/>
        </w:rPr>
        <w:lastRenderedPageBreak/>
        <w:t>sofram análises inadequadas pelos técnicos do MAPA, situação refletida pelo baixíssimo número de fitoterápicos veterinários registrados e comercializados no Brasil. Essa falta de definição inibe os investimentos de pequenos e médios laboratórios brasileiros que concorrem no setor.</w:t>
      </w:r>
    </w:p>
    <w:p w:rsidR="003E7C34" w:rsidRDefault="003E7C34" w:rsidP="00CF418D">
      <w:pPr>
        <w:rPr>
          <w:rFonts w:ascii="Arial" w:hAnsi="Arial" w:cs="Arial"/>
          <w:b/>
          <w:sz w:val="24"/>
        </w:rPr>
      </w:pPr>
    </w:p>
    <w:p w:rsidR="00171A81" w:rsidRPr="0078792F" w:rsidRDefault="00171A81" w:rsidP="0078792F">
      <w:pPr>
        <w:tabs>
          <w:tab w:val="left" w:pos="1418"/>
        </w:tabs>
        <w:rPr>
          <w:rFonts w:ascii="Arial" w:hAnsi="Arial" w:cs="Arial"/>
          <w:b/>
          <w:sz w:val="28"/>
          <w:szCs w:val="28"/>
        </w:rPr>
      </w:pPr>
      <w:r w:rsidRPr="0078792F">
        <w:rPr>
          <w:rFonts w:ascii="Arial" w:hAnsi="Arial" w:cs="Arial"/>
          <w:b/>
          <w:sz w:val="28"/>
          <w:szCs w:val="28"/>
        </w:rPr>
        <w:t>Referências</w:t>
      </w:r>
    </w:p>
    <w:p w:rsidR="00171A81" w:rsidRDefault="00171A81" w:rsidP="00171A81">
      <w:pPr>
        <w:jc w:val="both"/>
        <w:rPr>
          <w:rFonts w:ascii="Arial" w:hAnsi="Arial" w:cs="Arial"/>
          <w:sz w:val="24"/>
          <w:szCs w:val="24"/>
        </w:rPr>
      </w:pPr>
      <w:r w:rsidRPr="00171A81">
        <w:rPr>
          <w:rFonts w:ascii="Arial" w:hAnsi="Arial" w:cs="Arial"/>
          <w:sz w:val="24"/>
          <w:szCs w:val="24"/>
        </w:rPr>
        <w:t xml:space="preserve">1. Giordani C, Matos BC, Guterres KA, Silva CC, </w:t>
      </w:r>
      <w:proofErr w:type="spellStart"/>
      <w:r w:rsidRPr="00171A81">
        <w:rPr>
          <w:rFonts w:ascii="Arial" w:hAnsi="Arial" w:cs="Arial"/>
          <w:sz w:val="24"/>
          <w:szCs w:val="24"/>
        </w:rPr>
        <w:t>Santin</w:t>
      </w:r>
      <w:proofErr w:type="spellEnd"/>
      <w:r w:rsidRPr="00171A81">
        <w:rPr>
          <w:rFonts w:ascii="Arial" w:hAnsi="Arial" w:cs="Arial"/>
          <w:sz w:val="24"/>
          <w:szCs w:val="24"/>
        </w:rPr>
        <w:t xml:space="preserve"> R, </w:t>
      </w:r>
      <w:proofErr w:type="spellStart"/>
      <w:r w:rsidRPr="00171A81">
        <w:rPr>
          <w:rFonts w:ascii="Arial" w:hAnsi="Arial" w:cs="Arial"/>
          <w:sz w:val="24"/>
          <w:szCs w:val="24"/>
        </w:rPr>
        <w:t>Schuch</w:t>
      </w:r>
      <w:proofErr w:type="spellEnd"/>
      <w:r w:rsidRPr="00171A81">
        <w:rPr>
          <w:rFonts w:ascii="Arial" w:hAnsi="Arial" w:cs="Arial"/>
          <w:sz w:val="24"/>
          <w:szCs w:val="24"/>
        </w:rPr>
        <w:t xml:space="preserve"> L, </w:t>
      </w:r>
      <w:proofErr w:type="spellStart"/>
      <w:r w:rsidRPr="00171A81">
        <w:rPr>
          <w:rFonts w:ascii="Arial" w:hAnsi="Arial" w:cs="Arial"/>
          <w:sz w:val="24"/>
          <w:szCs w:val="24"/>
        </w:rPr>
        <w:t>Cleff</w:t>
      </w:r>
      <w:proofErr w:type="spellEnd"/>
      <w:r w:rsidRPr="00171A81">
        <w:rPr>
          <w:rFonts w:ascii="Arial" w:hAnsi="Arial" w:cs="Arial"/>
          <w:sz w:val="24"/>
          <w:szCs w:val="24"/>
        </w:rPr>
        <w:t xml:space="preserve"> M. (2016). Plantas com potencial medicinal e tóxico em comunidade atendida pelo Ambulatório Veterinário-</w:t>
      </w:r>
      <w:proofErr w:type="spellStart"/>
      <w:r w:rsidRPr="00171A81">
        <w:rPr>
          <w:rFonts w:ascii="Arial" w:hAnsi="Arial" w:cs="Arial"/>
          <w:sz w:val="24"/>
          <w:szCs w:val="24"/>
        </w:rPr>
        <w:t>UFPel</w:t>
      </w:r>
      <w:proofErr w:type="spellEnd"/>
      <w:r w:rsidRPr="00171A81">
        <w:rPr>
          <w:rFonts w:ascii="Arial" w:hAnsi="Arial" w:cs="Arial"/>
          <w:sz w:val="24"/>
          <w:szCs w:val="24"/>
        </w:rPr>
        <w:t xml:space="preserve">. </w:t>
      </w:r>
      <w:r w:rsidRPr="00FF5F49">
        <w:rPr>
          <w:rFonts w:ascii="Arial" w:hAnsi="Arial" w:cs="Arial"/>
          <w:b/>
          <w:sz w:val="24"/>
          <w:szCs w:val="24"/>
        </w:rPr>
        <w:t>Revista Brasileira de Ciência Veterinária.</w:t>
      </w:r>
      <w:r w:rsidRPr="00171A81">
        <w:rPr>
          <w:rFonts w:ascii="Arial" w:hAnsi="Arial" w:cs="Arial"/>
          <w:sz w:val="24"/>
          <w:szCs w:val="24"/>
        </w:rPr>
        <w:t xml:space="preserve"> 2016; v</w:t>
      </w:r>
      <w:r>
        <w:rPr>
          <w:rFonts w:ascii="Arial" w:hAnsi="Arial" w:cs="Arial"/>
          <w:sz w:val="24"/>
          <w:szCs w:val="24"/>
        </w:rPr>
        <w:t xml:space="preserve">.23, p.126-132. ISSN: 1984-7130 </w:t>
      </w:r>
      <w:r w:rsidRPr="00171A81">
        <w:rPr>
          <w:rFonts w:ascii="Arial" w:hAnsi="Arial" w:cs="Arial"/>
          <w:sz w:val="24"/>
          <w:szCs w:val="24"/>
        </w:rPr>
        <w:t>Disponível em: &lt;https://periodicos.uff.br/rbcv/article/view/7695/pdf&gt;.</w:t>
      </w:r>
    </w:p>
    <w:p w:rsidR="00171A81" w:rsidRDefault="00171A81" w:rsidP="00171A81">
      <w:pPr>
        <w:jc w:val="both"/>
        <w:rPr>
          <w:rFonts w:ascii="Arial" w:hAnsi="Arial" w:cs="Arial"/>
          <w:sz w:val="24"/>
          <w:szCs w:val="24"/>
        </w:rPr>
      </w:pPr>
      <w:r>
        <w:rPr>
          <w:rFonts w:ascii="Arial" w:hAnsi="Arial" w:cs="Arial"/>
          <w:sz w:val="24"/>
          <w:szCs w:val="24"/>
        </w:rPr>
        <w:t xml:space="preserve">2. </w:t>
      </w:r>
      <w:proofErr w:type="spellStart"/>
      <w:r w:rsidRPr="00171A81">
        <w:rPr>
          <w:rFonts w:ascii="Arial" w:hAnsi="Arial" w:cs="Arial"/>
          <w:sz w:val="24"/>
          <w:szCs w:val="24"/>
        </w:rPr>
        <w:t>Zhan</w:t>
      </w:r>
      <w:proofErr w:type="spellEnd"/>
      <w:r w:rsidRPr="00171A81">
        <w:rPr>
          <w:rFonts w:ascii="Arial" w:hAnsi="Arial" w:cs="Arial"/>
          <w:sz w:val="24"/>
          <w:szCs w:val="24"/>
        </w:rPr>
        <w:t xml:space="preserve"> J, </w:t>
      </w:r>
      <w:proofErr w:type="spellStart"/>
      <w:r w:rsidRPr="00171A81">
        <w:rPr>
          <w:rFonts w:ascii="Arial" w:hAnsi="Arial" w:cs="Arial"/>
          <w:sz w:val="24"/>
          <w:szCs w:val="24"/>
        </w:rPr>
        <w:t>Zhou</w:t>
      </w:r>
      <w:proofErr w:type="spellEnd"/>
      <w:r w:rsidRPr="00171A81">
        <w:rPr>
          <w:rFonts w:ascii="Arial" w:hAnsi="Arial" w:cs="Arial"/>
          <w:sz w:val="24"/>
          <w:szCs w:val="24"/>
        </w:rPr>
        <w:t xml:space="preserve"> P. A. </w:t>
      </w:r>
      <w:proofErr w:type="spellStart"/>
      <w:r w:rsidRPr="00171A81">
        <w:rPr>
          <w:rFonts w:ascii="Arial" w:hAnsi="Arial" w:cs="Arial"/>
          <w:sz w:val="24"/>
          <w:szCs w:val="24"/>
        </w:rPr>
        <w:t>simplified</w:t>
      </w:r>
      <w:proofErr w:type="spellEnd"/>
      <w:r w:rsidRPr="00171A81">
        <w:rPr>
          <w:rFonts w:ascii="Arial" w:hAnsi="Arial" w:cs="Arial"/>
          <w:sz w:val="24"/>
          <w:szCs w:val="24"/>
        </w:rPr>
        <w:t xml:space="preserve"> </w:t>
      </w:r>
      <w:proofErr w:type="spellStart"/>
      <w:r w:rsidRPr="00171A81">
        <w:rPr>
          <w:rFonts w:ascii="Arial" w:hAnsi="Arial" w:cs="Arial"/>
          <w:sz w:val="24"/>
          <w:szCs w:val="24"/>
        </w:rPr>
        <w:t>method</w:t>
      </w:r>
      <w:proofErr w:type="spellEnd"/>
      <w:r w:rsidRPr="00171A81">
        <w:rPr>
          <w:rFonts w:ascii="Arial" w:hAnsi="Arial" w:cs="Arial"/>
          <w:sz w:val="24"/>
          <w:szCs w:val="24"/>
        </w:rPr>
        <w:t xml:space="preserve"> </w:t>
      </w:r>
      <w:proofErr w:type="spellStart"/>
      <w:r w:rsidRPr="00171A81">
        <w:rPr>
          <w:rFonts w:ascii="Arial" w:hAnsi="Arial" w:cs="Arial"/>
          <w:sz w:val="24"/>
          <w:szCs w:val="24"/>
        </w:rPr>
        <w:t>to</w:t>
      </w:r>
      <w:proofErr w:type="spellEnd"/>
      <w:r w:rsidRPr="00171A81">
        <w:rPr>
          <w:rFonts w:ascii="Arial" w:hAnsi="Arial" w:cs="Arial"/>
          <w:sz w:val="24"/>
          <w:szCs w:val="24"/>
        </w:rPr>
        <w:t xml:space="preserve"> </w:t>
      </w:r>
      <w:proofErr w:type="spellStart"/>
      <w:r w:rsidRPr="00171A81">
        <w:rPr>
          <w:rFonts w:ascii="Arial" w:hAnsi="Arial" w:cs="Arial"/>
          <w:sz w:val="24"/>
          <w:szCs w:val="24"/>
        </w:rPr>
        <w:t>evaluate</w:t>
      </w:r>
      <w:proofErr w:type="spellEnd"/>
      <w:r w:rsidRPr="00171A81">
        <w:rPr>
          <w:rFonts w:ascii="Arial" w:hAnsi="Arial" w:cs="Arial"/>
          <w:sz w:val="24"/>
          <w:szCs w:val="24"/>
        </w:rPr>
        <w:t xml:space="preserve"> </w:t>
      </w:r>
      <w:proofErr w:type="spellStart"/>
      <w:r w:rsidRPr="00171A81">
        <w:rPr>
          <w:rFonts w:ascii="Arial" w:hAnsi="Arial" w:cs="Arial"/>
          <w:sz w:val="24"/>
          <w:szCs w:val="24"/>
        </w:rPr>
        <w:t>the</w:t>
      </w:r>
      <w:proofErr w:type="spellEnd"/>
      <w:r w:rsidRPr="00171A81">
        <w:rPr>
          <w:rFonts w:ascii="Arial" w:hAnsi="Arial" w:cs="Arial"/>
          <w:sz w:val="24"/>
          <w:szCs w:val="24"/>
        </w:rPr>
        <w:t xml:space="preserve"> </w:t>
      </w:r>
      <w:proofErr w:type="spellStart"/>
      <w:r w:rsidRPr="00171A81">
        <w:rPr>
          <w:rFonts w:ascii="Arial" w:hAnsi="Arial" w:cs="Arial"/>
          <w:sz w:val="24"/>
          <w:szCs w:val="24"/>
        </w:rPr>
        <w:t>acute</w:t>
      </w:r>
      <w:proofErr w:type="spellEnd"/>
      <w:r w:rsidRPr="00171A81">
        <w:rPr>
          <w:rFonts w:ascii="Arial" w:hAnsi="Arial" w:cs="Arial"/>
          <w:sz w:val="24"/>
          <w:szCs w:val="24"/>
        </w:rPr>
        <w:t xml:space="preserve"> </w:t>
      </w:r>
      <w:proofErr w:type="spellStart"/>
      <w:r w:rsidRPr="00171A81">
        <w:rPr>
          <w:rFonts w:ascii="Arial" w:hAnsi="Arial" w:cs="Arial"/>
          <w:sz w:val="24"/>
          <w:szCs w:val="24"/>
        </w:rPr>
        <w:t>toxicity</w:t>
      </w:r>
      <w:proofErr w:type="spellEnd"/>
      <w:r w:rsidRPr="00171A81">
        <w:rPr>
          <w:rFonts w:ascii="Arial" w:hAnsi="Arial" w:cs="Arial"/>
          <w:sz w:val="24"/>
          <w:szCs w:val="24"/>
        </w:rPr>
        <w:t xml:space="preserve"> </w:t>
      </w:r>
      <w:proofErr w:type="spellStart"/>
      <w:r w:rsidRPr="00171A81">
        <w:rPr>
          <w:rFonts w:ascii="Arial" w:hAnsi="Arial" w:cs="Arial"/>
          <w:sz w:val="24"/>
          <w:szCs w:val="24"/>
        </w:rPr>
        <w:t>of</w:t>
      </w:r>
      <w:proofErr w:type="spellEnd"/>
      <w:r w:rsidRPr="00171A81">
        <w:rPr>
          <w:rFonts w:ascii="Arial" w:hAnsi="Arial" w:cs="Arial"/>
          <w:sz w:val="24"/>
          <w:szCs w:val="24"/>
        </w:rPr>
        <w:t xml:space="preserve"> </w:t>
      </w:r>
      <w:proofErr w:type="spellStart"/>
      <w:r w:rsidRPr="00171A81">
        <w:rPr>
          <w:rFonts w:ascii="Arial" w:hAnsi="Arial" w:cs="Arial"/>
          <w:sz w:val="24"/>
          <w:szCs w:val="24"/>
        </w:rPr>
        <w:t>ricin</w:t>
      </w:r>
      <w:proofErr w:type="spellEnd"/>
      <w:r w:rsidRPr="00171A81">
        <w:rPr>
          <w:rFonts w:ascii="Arial" w:hAnsi="Arial" w:cs="Arial"/>
          <w:sz w:val="24"/>
          <w:szCs w:val="24"/>
        </w:rPr>
        <w:t xml:space="preserve"> </w:t>
      </w:r>
      <w:proofErr w:type="spellStart"/>
      <w:r w:rsidRPr="00171A81">
        <w:rPr>
          <w:rFonts w:ascii="Arial" w:hAnsi="Arial" w:cs="Arial"/>
          <w:sz w:val="24"/>
          <w:szCs w:val="24"/>
        </w:rPr>
        <w:t>and</w:t>
      </w:r>
      <w:proofErr w:type="spellEnd"/>
      <w:r w:rsidRPr="00171A81">
        <w:rPr>
          <w:rFonts w:ascii="Arial" w:hAnsi="Arial" w:cs="Arial"/>
          <w:sz w:val="24"/>
          <w:szCs w:val="24"/>
        </w:rPr>
        <w:t xml:space="preserve"> </w:t>
      </w:r>
      <w:proofErr w:type="spellStart"/>
      <w:r w:rsidRPr="00171A81">
        <w:rPr>
          <w:rFonts w:ascii="Arial" w:hAnsi="Arial" w:cs="Arial"/>
          <w:sz w:val="24"/>
          <w:szCs w:val="24"/>
        </w:rPr>
        <w:t>ricius</w:t>
      </w:r>
      <w:proofErr w:type="spellEnd"/>
      <w:r w:rsidRPr="00171A81">
        <w:rPr>
          <w:rFonts w:ascii="Arial" w:hAnsi="Arial" w:cs="Arial"/>
          <w:sz w:val="24"/>
          <w:szCs w:val="24"/>
        </w:rPr>
        <w:t xml:space="preserve"> </w:t>
      </w:r>
      <w:proofErr w:type="spellStart"/>
      <w:r w:rsidRPr="00171A81">
        <w:rPr>
          <w:rFonts w:ascii="Arial" w:hAnsi="Arial" w:cs="Arial"/>
          <w:sz w:val="24"/>
          <w:szCs w:val="24"/>
        </w:rPr>
        <w:t>agglutinin</w:t>
      </w:r>
      <w:proofErr w:type="spellEnd"/>
      <w:r w:rsidRPr="00171A81">
        <w:rPr>
          <w:rFonts w:ascii="Arial" w:hAnsi="Arial" w:cs="Arial"/>
          <w:sz w:val="24"/>
          <w:szCs w:val="24"/>
        </w:rPr>
        <w:t xml:space="preserve">. </w:t>
      </w:r>
      <w:proofErr w:type="spellStart"/>
      <w:r w:rsidRPr="00FF5F49">
        <w:rPr>
          <w:rFonts w:ascii="Arial" w:hAnsi="Arial" w:cs="Arial"/>
          <w:b/>
          <w:sz w:val="24"/>
          <w:szCs w:val="24"/>
        </w:rPr>
        <w:t>Toxicology</w:t>
      </w:r>
      <w:proofErr w:type="spellEnd"/>
      <w:r w:rsidRPr="00FF5F49">
        <w:rPr>
          <w:rFonts w:ascii="Arial" w:hAnsi="Arial" w:cs="Arial"/>
          <w:b/>
          <w:sz w:val="24"/>
          <w:szCs w:val="24"/>
        </w:rPr>
        <w:t>.</w:t>
      </w:r>
      <w:r w:rsidRPr="00171A81">
        <w:rPr>
          <w:rFonts w:ascii="Arial" w:hAnsi="Arial" w:cs="Arial"/>
          <w:sz w:val="24"/>
          <w:szCs w:val="24"/>
        </w:rPr>
        <w:t xml:space="preserve"> 2003; v. </w:t>
      </w:r>
      <w:r>
        <w:rPr>
          <w:rFonts w:ascii="Arial" w:hAnsi="Arial" w:cs="Arial"/>
          <w:sz w:val="24"/>
          <w:szCs w:val="24"/>
        </w:rPr>
        <w:t xml:space="preserve">186, p.119-123. ISSN: 0300-483X </w:t>
      </w:r>
      <w:r w:rsidRPr="00171A81">
        <w:rPr>
          <w:rFonts w:ascii="Arial" w:hAnsi="Arial" w:cs="Arial"/>
          <w:sz w:val="24"/>
          <w:szCs w:val="24"/>
        </w:rPr>
        <w:t xml:space="preserve">Disponível em: </w:t>
      </w:r>
      <w:hyperlink r:id="rId4" w:history="1">
        <w:r w:rsidR="00FF5F49" w:rsidRPr="004375AB">
          <w:rPr>
            <w:rStyle w:val="Hyperlink"/>
            <w:rFonts w:ascii="Arial" w:hAnsi="Arial" w:cs="Arial"/>
            <w:sz w:val="24"/>
            <w:szCs w:val="24"/>
          </w:rPr>
          <w:t>https://www.sciencedirect.com/science/article/pii/S0300483X02007266?via%3Dihub</w:t>
        </w:r>
      </w:hyperlink>
    </w:p>
    <w:p w:rsidR="00FF5F49" w:rsidRDefault="00FF5F49" w:rsidP="00FF5F49">
      <w:pPr>
        <w:jc w:val="both"/>
        <w:rPr>
          <w:rFonts w:ascii="Arial" w:hAnsi="Arial" w:cs="Arial"/>
          <w:sz w:val="24"/>
          <w:szCs w:val="24"/>
        </w:rPr>
      </w:pPr>
      <w:r>
        <w:rPr>
          <w:rFonts w:ascii="Arial" w:hAnsi="Arial" w:cs="Arial"/>
          <w:sz w:val="24"/>
          <w:szCs w:val="24"/>
        </w:rPr>
        <w:t xml:space="preserve">3. </w:t>
      </w:r>
      <w:r w:rsidRPr="00FF5F49">
        <w:rPr>
          <w:rFonts w:ascii="Arial" w:hAnsi="Arial" w:cs="Arial"/>
          <w:sz w:val="24"/>
          <w:szCs w:val="24"/>
        </w:rPr>
        <w:t xml:space="preserve">Monteiro MVB, </w:t>
      </w:r>
      <w:proofErr w:type="spellStart"/>
      <w:r w:rsidRPr="00FF5F49">
        <w:rPr>
          <w:rFonts w:ascii="Arial" w:hAnsi="Arial" w:cs="Arial"/>
          <w:sz w:val="24"/>
          <w:szCs w:val="24"/>
        </w:rPr>
        <w:t>Bevilaqua</w:t>
      </w:r>
      <w:proofErr w:type="spellEnd"/>
      <w:r w:rsidRPr="00FF5F49">
        <w:rPr>
          <w:rFonts w:ascii="Arial" w:hAnsi="Arial" w:cs="Arial"/>
          <w:sz w:val="24"/>
          <w:szCs w:val="24"/>
        </w:rPr>
        <w:t xml:space="preserve"> CML, Vasconcelos ALFC. Metodologia aplicada a levantamentos </w:t>
      </w:r>
      <w:proofErr w:type="spellStart"/>
      <w:r w:rsidRPr="00FF5F49">
        <w:rPr>
          <w:rFonts w:ascii="Arial" w:hAnsi="Arial" w:cs="Arial"/>
          <w:sz w:val="24"/>
          <w:szCs w:val="24"/>
        </w:rPr>
        <w:t>Etnoveterinários</w:t>
      </w:r>
      <w:proofErr w:type="spellEnd"/>
      <w:r w:rsidRPr="00FF5F49">
        <w:rPr>
          <w:rFonts w:ascii="Arial" w:hAnsi="Arial" w:cs="Arial"/>
          <w:sz w:val="24"/>
          <w:szCs w:val="24"/>
        </w:rPr>
        <w:t xml:space="preserve">. </w:t>
      </w:r>
      <w:r w:rsidRPr="00FF5F49">
        <w:rPr>
          <w:rFonts w:ascii="Arial" w:hAnsi="Arial" w:cs="Arial"/>
          <w:b/>
          <w:sz w:val="24"/>
          <w:szCs w:val="24"/>
        </w:rPr>
        <w:t>Veterinária em Foco Canoas.</w:t>
      </w:r>
      <w:r w:rsidRPr="00FF5F49">
        <w:rPr>
          <w:rFonts w:ascii="Arial" w:hAnsi="Arial" w:cs="Arial"/>
          <w:sz w:val="24"/>
          <w:szCs w:val="24"/>
        </w:rPr>
        <w:t xml:space="preserve"> 2001; </w:t>
      </w:r>
      <w:r>
        <w:rPr>
          <w:rFonts w:ascii="Arial" w:hAnsi="Arial" w:cs="Arial"/>
          <w:sz w:val="24"/>
          <w:szCs w:val="24"/>
        </w:rPr>
        <w:t xml:space="preserve">v.9 n.1 p.76-87. ISSN:1679-5237                                   </w:t>
      </w:r>
      <w:proofErr w:type="gramStart"/>
      <w:r>
        <w:rPr>
          <w:rFonts w:ascii="Arial" w:hAnsi="Arial" w:cs="Arial"/>
          <w:sz w:val="24"/>
          <w:szCs w:val="24"/>
        </w:rPr>
        <w:t xml:space="preserve"> </w:t>
      </w:r>
      <w:r w:rsidRPr="00FF5F49">
        <w:rPr>
          <w:rFonts w:ascii="Arial" w:hAnsi="Arial" w:cs="Arial"/>
          <w:sz w:val="24"/>
          <w:szCs w:val="24"/>
        </w:rPr>
        <w:t>Disponível</w:t>
      </w:r>
      <w:proofErr w:type="gramEnd"/>
      <w:r w:rsidRPr="00FF5F49">
        <w:rPr>
          <w:rFonts w:ascii="Arial" w:hAnsi="Arial" w:cs="Arial"/>
          <w:sz w:val="24"/>
          <w:szCs w:val="24"/>
        </w:rPr>
        <w:t xml:space="preserve"> em: &lt;http://www.periodicos.ulbra.br/index.php/veterinaria/article/view/1219/928&gt;.</w:t>
      </w:r>
    </w:p>
    <w:p w:rsidR="00FF5F49" w:rsidRDefault="00FF5F49" w:rsidP="00FF5F49">
      <w:pPr>
        <w:jc w:val="both"/>
        <w:rPr>
          <w:rFonts w:ascii="Arial" w:hAnsi="Arial" w:cs="Arial"/>
          <w:sz w:val="24"/>
          <w:szCs w:val="24"/>
        </w:rPr>
      </w:pPr>
      <w:r>
        <w:rPr>
          <w:rFonts w:ascii="Arial" w:hAnsi="Arial" w:cs="Arial"/>
          <w:sz w:val="24"/>
          <w:szCs w:val="24"/>
        </w:rPr>
        <w:t>4.</w:t>
      </w:r>
      <w:r w:rsidRPr="00FF5F49">
        <w:t xml:space="preserve"> </w:t>
      </w:r>
      <w:r w:rsidRPr="00FF5F49">
        <w:rPr>
          <w:rFonts w:ascii="Arial" w:hAnsi="Arial" w:cs="Arial"/>
          <w:sz w:val="24"/>
          <w:szCs w:val="24"/>
        </w:rPr>
        <w:t xml:space="preserve">Melo C, Lira A, Alves M, Lima C. O uso de plantas medicinais para doenças parasitárias. </w:t>
      </w:r>
      <w:r w:rsidRPr="00FF5F49">
        <w:rPr>
          <w:rFonts w:ascii="Arial" w:hAnsi="Arial" w:cs="Arial"/>
          <w:b/>
          <w:sz w:val="24"/>
          <w:szCs w:val="24"/>
        </w:rPr>
        <w:t>Acta Brasiliensis</w:t>
      </w:r>
      <w:r w:rsidRPr="00FF5F49">
        <w:rPr>
          <w:rFonts w:ascii="Arial" w:hAnsi="Arial" w:cs="Arial"/>
          <w:sz w:val="24"/>
          <w:szCs w:val="24"/>
        </w:rPr>
        <w:t>. 2</w:t>
      </w:r>
      <w:r>
        <w:rPr>
          <w:rFonts w:ascii="Arial" w:hAnsi="Arial" w:cs="Arial"/>
          <w:sz w:val="24"/>
          <w:szCs w:val="24"/>
        </w:rPr>
        <w:t xml:space="preserve">017; v.1. 28. ISSN: 2526-4338.  </w:t>
      </w:r>
      <w:r w:rsidRPr="00FF5F49">
        <w:rPr>
          <w:rFonts w:ascii="Arial" w:hAnsi="Arial" w:cs="Arial"/>
          <w:sz w:val="24"/>
          <w:szCs w:val="24"/>
        </w:rPr>
        <w:t>Disponível em: &lt;http://revistas.ufcg.edu.br/ActaBra/index.php/actabra/article/view/7&gt;.</w:t>
      </w:r>
    </w:p>
    <w:p w:rsidR="00FF5F49" w:rsidRDefault="00FF5F49" w:rsidP="00FF5F49">
      <w:pPr>
        <w:jc w:val="both"/>
        <w:rPr>
          <w:rFonts w:ascii="Arial" w:hAnsi="Arial" w:cs="Arial"/>
          <w:sz w:val="24"/>
          <w:szCs w:val="24"/>
        </w:rPr>
      </w:pPr>
      <w:r>
        <w:rPr>
          <w:rFonts w:ascii="Arial" w:hAnsi="Arial" w:cs="Arial"/>
          <w:sz w:val="24"/>
          <w:szCs w:val="24"/>
        </w:rPr>
        <w:t xml:space="preserve">5. </w:t>
      </w:r>
      <w:proofErr w:type="spellStart"/>
      <w:r w:rsidRPr="00FF5F49">
        <w:rPr>
          <w:rFonts w:ascii="Arial" w:hAnsi="Arial" w:cs="Arial"/>
          <w:sz w:val="24"/>
          <w:szCs w:val="24"/>
        </w:rPr>
        <w:t>Regner</w:t>
      </w:r>
      <w:proofErr w:type="spellEnd"/>
      <w:r w:rsidRPr="00FF5F49">
        <w:rPr>
          <w:rFonts w:ascii="Arial" w:hAnsi="Arial" w:cs="Arial"/>
          <w:sz w:val="24"/>
          <w:szCs w:val="24"/>
        </w:rPr>
        <w:t xml:space="preserve"> CF. Fitoterapia na clínica de pequenos animais: um futuro promissor. 2012. Disponível em: &lt;http://www.petshopmagazine.com.br/2012-07-fitoterapia-na-clinica-depequenos-animais-um-futuro-promissor-16629&gt;. Acesso em: 18 set. 2020.</w:t>
      </w:r>
    </w:p>
    <w:p w:rsidR="00011260" w:rsidRDefault="00011260" w:rsidP="00FF5F49">
      <w:pPr>
        <w:jc w:val="both"/>
        <w:rPr>
          <w:rFonts w:ascii="Arial" w:hAnsi="Arial" w:cs="Arial"/>
          <w:sz w:val="24"/>
          <w:szCs w:val="24"/>
        </w:rPr>
      </w:pPr>
      <w:r>
        <w:rPr>
          <w:rFonts w:ascii="Arial" w:hAnsi="Arial" w:cs="Arial"/>
          <w:sz w:val="24"/>
          <w:szCs w:val="24"/>
        </w:rPr>
        <w:t xml:space="preserve">6. </w:t>
      </w:r>
      <w:r w:rsidRPr="00011260">
        <w:rPr>
          <w:rFonts w:ascii="Arial" w:hAnsi="Arial" w:cs="Arial"/>
          <w:sz w:val="24"/>
          <w:szCs w:val="24"/>
        </w:rPr>
        <w:t>Bruno LO, Marques LC, Cardoso MZC. A</w:t>
      </w:r>
      <w:r w:rsidRPr="00011260">
        <w:t xml:space="preserve"> </w:t>
      </w:r>
      <w:r w:rsidRPr="00011260">
        <w:rPr>
          <w:rFonts w:ascii="Arial" w:hAnsi="Arial" w:cs="Arial"/>
          <w:sz w:val="24"/>
          <w:szCs w:val="24"/>
        </w:rPr>
        <w:t xml:space="preserve">análise das normas vigentes para registro de fitoterápicos veterinários no brasil. </w:t>
      </w:r>
      <w:r w:rsidRPr="00011260">
        <w:rPr>
          <w:rFonts w:ascii="Arial" w:hAnsi="Arial" w:cs="Arial"/>
          <w:b/>
          <w:sz w:val="24"/>
          <w:szCs w:val="24"/>
        </w:rPr>
        <w:t xml:space="preserve">Science </w:t>
      </w:r>
      <w:proofErr w:type="spellStart"/>
      <w:r w:rsidRPr="00011260">
        <w:rPr>
          <w:rFonts w:ascii="Arial" w:hAnsi="Arial" w:cs="Arial"/>
          <w:b/>
          <w:sz w:val="24"/>
          <w:szCs w:val="24"/>
        </w:rPr>
        <w:t>And</w:t>
      </w:r>
      <w:proofErr w:type="spellEnd"/>
      <w:r w:rsidRPr="00011260">
        <w:rPr>
          <w:rFonts w:ascii="Arial" w:hAnsi="Arial" w:cs="Arial"/>
          <w:b/>
          <w:sz w:val="24"/>
          <w:szCs w:val="24"/>
        </w:rPr>
        <w:t xml:space="preserve"> Animal Health.</w:t>
      </w:r>
      <w:r w:rsidRPr="00011260">
        <w:rPr>
          <w:rFonts w:ascii="Arial" w:hAnsi="Arial" w:cs="Arial"/>
          <w:sz w:val="24"/>
          <w:szCs w:val="24"/>
        </w:rPr>
        <w:t xml:space="preserve"> 2017; v.4, p. 209. ISSN: 2318-356X</w:t>
      </w:r>
      <w:r>
        <w:rPr>
          <w:rFonts w:ascii="Arial" w:hAnsi="Arial" w:cs="Arial"/>
          <w:sz w:val="24"/>
          <w:szCs w:val="24"/>
        </w:rPr>
        <w:t xml:space="preserve">                                                                                                                     Disponível em: </w:t>
      </w:r>
      <w:r w:rsidRPr="00011260">
        <w:rPr>
          <w:rFonts w:ascii="Arial" w:hAnsi="Arial" w:cs="Arial"/>
          <w:sz w:val="24"/>
          <w:szCs w:val="24"/>
        </w:rPr>
        <w:t>&lt;</w:t>
      </w:r>
      <w:hyperlink r:id="rId5" w:history="1">
        <w:r w:rsidRPr="00011260">
          <w:rPr>
            <w:rStyle w:val="Hyperlink"/>
            <w:rFonts w:ascii="Arial" w:hAnsi="Arial" w:cs="Arial"/>
            <w:sz w:val="24"/>
            <w:szCs w:val="24"/>
          </w:rPr>
          <w:t>https://periodicos.ufpel.edu.br/ojs2/index.php/veterinaria/article/view/7849/6853</w:t>
        </w:r>
      </w:hyperlink>
      <w:r w:rsidRPr="00011260">
        <w:rPr>
          <w:rFonts w:ascii="Arial" w:hAnsi="Arial" w:cs="Arial"/>
          <w:sz w:val="24"/>
          <w:szCs w:val="24"/>
        </w:rPr>
        <w:t>&gt;</w:t>
      </w:r>
    </w:p>
    <w:p w:rsidR="001D491B" w:rsidRDefault="00011260" w:rsidP="001D491B">
      <w:r>
        <w:rPr>
          <w:rFonts w:ascii="Arial" w:hAnsi="Arial" w:cs="Arial"/>
          <w:sz w:val="24"/>
          <w:szCs w:val="24"/>
        </w:rPr>
        <w:t xml:space="preserve">7. </w:t>
      </w:r>
      <w:r w:rsidR="001D491B" w:rsidRPr="001D491B">
        <w:rPr>
          <w:rFonts w:ascii="Arial" w:hAnsi="Arial" w:cs="Arial"/>
          <w:sz w:val="24"/>
          <w:szCs w:val="24"/>
        </w:rPr>
        <w:t xml:space="preserve">Carvalho ACB, Nunes DSG, </w:t>
      </w:r>
      <w:proofErr w:type="spellStart"/>
      <w:r w:rsidR="001D491B" w:rsidRPr="001D491B">
        <w:rPr>
          <w:rFonts w:ascii="Arial" w:hAnsi="Arial" w:cs="Arial"/>
          <w:sz w:val="24"/>
          <w:szCs w:val="24"/>
        </w:rPr>
        <w:t>Baratelli</w:t>
      </w:r>
      <w:proofErr w:type="spellEnd"/>
      <w:r w:rsidR="001D491B" w:rsidRPr="001D491B">
        <w:rPr>
          <w:rFonts w:ascii="Arial" w:hAnsi="Arial" w:cs="Arial"/>
          <w:sz w:val="24"/>
          <w:szCs w:val="24"/>
        </w:rPr>
        <w:t xml:space="preserve"> TG, </w:t>
      </w:r>
      <w:proofErr w:type="spellStart"/>
      <w:r w:rsidR="001D491B" w:rsidRPr="001D491B">
        <w:rPr>
          <w:rFonts w:ascii="Arial" w:hAnsi="Arial" w:cs="Arial"/>
          <w:sz w:val="24"/>
          <w:szCs w:val="24"/>
        </w:rPr>
        <w:t>Shuqair</w:t>
      </w:r>
      <w:proofErr w:type="spellEnd"/>
      <w:r w:rsidR="001D491B" w:rsidRPr="001D491B">
        <w:rPr>
          <w:rFonts w:ascii="Arial" w:hAnsi="Arial" w:cs="Arial"/>
          <w:sz w:val="24"/>
          <w:szCs w:val="24"/>
        </w:rPr>
        <w:t xml:space="preserve"> NSMSAQ, MACHADO NE. Aspectos da legislação no controle dos medicamentos fitoterápicos. </w:t>
      </w:r>
      <w:r w:rsidR="001D491B" w:rsidRPr="001D491B">
        <w:rPr>
          <w:rFonts w:ascii="Arial" w:hAnsi="Arial" w:cs="Arial"/>
          <w:b/>
          <w:sz w:val="24"/>
          <w:szCs w:val="24"/>
        </w:rPr>
        <w:t>T &amp; C Amazônia</w:t>
      </w:r>
      <w:r w:rsidR="001D491B" w:rsidRPr="001D491B">
        <w:rPr>
          <w:rFonts w:ascii="Arial" w:hAnsi="Arial" w:cs="Arial"/>
          <w:sz w:val="24"/>
          <w:szCs w:val="24"/>
        </w:rPr>
        <w:t>. 2007; v. 11, p. 26-32.</w:t>
      </w:r>
      <w:r w:rsidR="001D491B">
        <w:t xml:space="preserve"> </w:t>
      </w:r>
    </w:p>
    <w:p w:rsidR="001D491B" w:rsidRDefault="001D491B" w:rsidP="001D491B">
      <w:pPr>
        <w:jc w:val="both"/>
        <w:rPr>
          <w:rFonts w:ascii="Arial" w:hAnsi="Arial" w:cs="Arial"/>
          <w:sz w:val="24"/>
        </w:rPr>
      </w:pPr>
      <w:r w:rsidRPr="001D491B">
        <w:rPr>
          <w:rFonts w:ascii="Arial" w:hAnsi="Arial" w:cs="Arial"/>
          <w:sz w:val="24"/>
        </w:rPr>
        <w:t>8.</w:t>
      </w:r>
      <w:r w:rsidRPr="001D491B">
        <w:t xml:space="preserve"> </w:t>
      </w:r>
      <w:r w:rsidRPr="001D491B">
        <w:rPr>
          <w:rFonts w:ascii="Arial" w:hAnsi="Arial" w:cs="Arial"/>
          <w:sz w:val="24"/>
        </w:rPr>
        <w:t>Domingues LR. Posse Responsável de Cães e Gatos na Área Urbana do Município de Pelotas, RS, Brasil.  2012; 87 p.  Dissertação (Mestrado em Epidemiologia). Uni</w:t>
      </w:r>
      <w:r>
        <w:rPr>
          <w:rFonts w:ascii="Arial" w:hAnsi="Arial" w:cs="Arial"/>
          <w:sz w:val="24"/>
        </w:rPr>
        <w:t xml:space="preserve">versidade        Federal de Pelotas, Pelotas, </w:t>
      </w:r>
      <w:r w:rsidRPr="001D491B">
        <w:rPr>
          <w:rFonts w:ascii="Arial" w:hAnsi="Arial" w:cs="Arial"/>
          <w:sz w:val="24"/>
        </w:rPr>
        <w:t xml:space="preserve">2012.        </w:t>
      </w:r>
      <w:r w:rsidRPr="001D491B">
        <w:rPr>
          <w:rFonts w:ascii="Arial" w:hAnsi="Arial" w:cs="Arial"/>
          <w:sz w:val="24"/>
        </w:rPr>
        <w:br/>
        <w:t xml:space="preserve">Disponível        em: </w:t>
      </w:r>
      <w:hyperlink r:id="rId6" w:history="1">
        <w:r w:rsidRPr="001D491B">
          <w:rPr>
            <w:rStyle w:val="Hyperlink"/>
            <w:rFonts w:ascii="Arial" w:hAnsi="Arial" w:cs="Arial"/>
            <w:sz w:val="24"/>
          </w:rPr>
          <w:t>http://repositorio.ufpel.edu.br/bitstream/123456789/1955/1/Dissertacao_Lidice_Domingues.pdf</w:t>
        </w:r>
      </w:hyperlink>
      <w:r w:rsidRPr="001D491B">
        <w:rPr>
          <w:rFonts w:ascii="Arial" w:hAnsi="Arial" w:cs="Arial"/>
          <w:sz w:val="24"/>
        </w:rPr>
        <w:t>.</w:t>
      </w:r>
    </w:p>
    <w:p w:rsidR="001D491B" w:rsidRDefault="001D491B" w:rsidP="001D491B">
      <w:pPr>
        <w:jc w:val="both"/>
        <w:rPr>
          <w:rFonts w:ascii="Arial" w:hAnsi="Arial" w:cs="Arial"/>
          <w:sz w:val="24"/>
        </w:rPr>
      </w:pPr>
      <w:r>
        <w:rPr>
          <w:rFonts w:ascii="Arial" w:hAnsi="Arial" w:cs="Arial"/>
          <w:sz w:val="24"/>
        </w:rPr>
        <w:t>9.</w:t>
      </w:r>
      <w:r w:rsidR="00CA1CF1" w:rsidRPr="00CA1CF1">
        <w:t xml:space="preserve"> </w:t>
      </w:r>
      <w:r w:rsidR="00CA1CF1" w:rsidRPr="00CA1CF1">
        <w:rPr>
          <w:rFonts w:ascii="Arial" w:hAnsi="Arial" w:cs="Arial"/>
          <w:sz w:val="24"/>
        </w:rPr>
        <w:t xml:space="preserve">Capanema LXL, Velasco LOM, Souza JOB, </w:t>
      </w:r>
      <w:proofErr w:type="spellStart"/>
      <w:r w:rsidR="00CA1CF1" w:rsidRPr="00CA1CF1">
        <w:rPr>
          <w:rFonts w:ascii="Arial" w:hAnsi="Arial" w:cs="Arial"/>
          <w:sz w:val="24"/>
        </w:rPr>
        <w:t>Noguti</w:t>
      </w:r>
      <w:proofErr w:type="spellEnd"/>
      <w:r w:rsidR="00CA1CF1" w:rsidRPr="00CA1CF1">
        <w:rPr>
          <w:rFonts w:ascii="Arial" w:hAnsi="Arial" w:cs="Arial"/>
          <w:sz w:val="24"/>
        </w:rPr>
        <w:t xml:space="preserve"> MB. </w:t>
      </w:r>
      <w:r w:rsidR="00CA1CF1" w:rsidRPr="00CA1CF1">
        <w:rPr>
          <w:rFonts w:ascii="Arial" w:hAnsi="Arial" w:cs="Arial"/>
          <w:b/>
          <w:sz w:val="24"/>
        </w:rPr>
        <w:t>Panorama da Indústria Farmacêutica Veterinária</w:t>
      </w:r>
      <w:r w:rsidR="00CA1CF1" w:rsidRPr="00CA1CF1">
        <w:rPr>
          <w:rFonts w:ascii="Arial" w:hAnsi="Arial" w:cs="Arial"/>
          <w:sz w:val="24"/>
        </w:rPr>
        <w:t xml:space="preserve">. BNDES Setorial, Rio de Janeiro. 2007; v. 25, p. 157-174. Disponível em: &lt; </w:t>
      </w:r>
      <w:hyperlink r:id="rId7" w:history="1">
        <w:r w:rsidR="00CA1CF1" w:rsidRPr="00CA1CF1">
          <w:rPr>
            <w:rStyle w:val="Hyperlink"/>
            <w:rFonts w:ascii="Arial" w:hAnsi="Arial" w:cs="Arial"/>
            <w:sz w:val="24"/>
          </w:rPr>
          <w:t>http://web.bndes.gov.br/bib/jspui/handle/1408/2530</w:t>
        </w:r>
      </w:hyperlink>
      <w:r w:rsidR="00CA1CF1" w:rsidRPr="00CA1CF1">
        <w:rPr>
          <w:rFonts w:ascii="Arial" w:hAnsi="Arial" w:cs="Arial"/>
          <w:sz w:val="24"/>
        </w:rPr>
        <w:t>&gt;</w:t>
      </w:r>
    </w:p>
    <w:p w:rsidR="00CA1CF1" w:rsidRDefault="00CA1CF1" w:rsidP="00247654">
      <w:pPr>
        <w:jc w:val="both"/>
      </w:pPr>
      <w:r>
        <w:rPr>
          <w:rFonts w:ascii="Arial" w:hAnsi="Arial" w:cs="Arial"/>
          <w:sz w:val="24"/>
        </w:rPr>
        <w:t xml:space="preserve">10. </w:t>
      </w:r>
      <w:r w:rsidRPr="00CA1CF1">
        <w:rPr>
          <w:rFonts w:ascii="Arial" w:hAnsi="Arial" w:cs="Arial"/>
          <w:sz w:val="24"/>
        </w:rPr>
        <w:t xml:space="preserve">Silva P. Inovação em fitoterápicos: uma corrida de obstáculos para acesso a recursos genéticos. </w:t>
      </w:r>
      <w:r w:rsidRPr="00CA1CF1">
        <w:rPr>
          <w:rFonts w:ascii="Arial" w:hAnsi="Arial" w:cs="Arial"/>
          <w:b/>
          <w:sz w:val="24"/>
        </w:rPr>
        <w:t>Revista Facto ABIFINA</w:t>
      </w:r>
      <w:r w:rsidRPr="00CA1CF1">
        <w:rPr>
          <w:rFonts w:ascii="Arial" w:hAnsi="Arial" w:cs="Arial"/>
          <w:sz w:val="24"/>
        </w:rPr>
        <w:t>. 2011; n. 30, p. 11. ISSN 2623-1177</w:t>
      </w:r>
      <w:r w:rsidRPr="00CA1CF1">
        <w:rPr>
          <w:rFonts w:ascii="Arial" w:hAnsi="Arial" w:cs="Arial"/>
          <w:sz w:val="24"/>
        </w:rPr>
        <w:br/>
        <w:t xml:space="preserve">Disponível em: &lt;http://www.abifina.org.br/revista_facto_materia.php?id=420&gt;. </w:t>
      </w:r>
    </w:p>
    <w:p w:rsidR="00CA1CF1" w:rsidRDefault="00CA1CF1" w:rsidP="00247654">
      <w:pPr>
        <w:jc w:val="both"/>
        <w:rPr>
          <w:rFonts w:ascii="Arial" w:hAnsi="Arial" w:cs="Arial"/>
          <w:sz w:val="24"/>
        </w:rPr>
      </w:pPr>
      <w:r w:rsidRPr="00CA1CF1">
        <w:rPr>
          <w:rFonts w:ascii="Arial" w:hAnsi="Arial" w:cs="Arial"/>
          <w:sz w:val="24"/>
        </w:rPr>
        <w:lastRenderedPageBreak/>
        <w:t>11. ABINPET - ASSOCIAÇÃO BRASILEIRA DA INDÚSTRIA DE PRODUTOS PARA ANIMAIS DE ESTIMAÇÃO. Dados de Mercado. Disponível em: &lt;http://abinpet.org.br/site/&gt;. Acesso em: novembro 2020a.</w:t>
      </w:r>
    </w:p>
    <w:p w:rsidR="00CA1CF1" w:rsidRDefault="00CA1CF1" w:rsidP="00247654">
      <w:pPr>
        <w:jc w:val="both"/>
        <w:rPr>
          <w:rFonts w:ascii="Arial" w:hAnsi="Arial" w:cs="Arial"/>
          <w:sz w:val="24"/>
        </w:rPr>
      </w:pPr>
      <w:r>
        <w:rPr>
          <w:rFonts w:ascii="Arial" w:hAnsi="Arial" w:cs="Arial"/>
          <w:sz w:val="24"/>
        </w:rPr>
        <w:t xml:space="preserve">12. </w:t>
      </w:r>
      <w:r w:rsidRPr="00CA1CF1">
        <w:rPr>
          <w:rFonts w:ascii="Arial" w:hAnsi="Arial" w:cs="Arial"/>
          <w:sz w:val="24"/>
        </w:rPr>
        <w:t>ABINPET - ASSOCIAÇÃO BRASILEIRA DA INDÚSTRIA DE PRODUTOS PARA ANIMAIS DE ESTIMAÇÃO. Sobre a Desenvolve SP – Agência de Desenvolvimento Paulista. Mercado segue em desenvolvimento e mantém segundo lugar no ranking mundial. Disponível em: &lt;http://abinpet.org.br&gt;. Acesso em: novembro de 2020b.</w:t>
      </w:r>
    </w:p>
    <w:p w:rsidR="00CA1CF1" w:rsidRDefault="00CA1CF1" w:rsidP="00247654">
      <w:pPr>
        <w:jc w:val="both"/>
        <w:rPr>
          <w:rFonts w:ascii="Arial" w:hAnsi="Arial" w:cs="Arial"/>
          <w:sz w:val="24"/>
          <w:szCs w:val="24"/>
        </w:rPr>
      </w:pPr>
      <w:r>
        <w:rPr>
          <w:rFonts w:ascii="Arial" w:hAnsi="Arial" w:cs="Arial"/>
          <w:sz w:val="24"/>
        </w:rPr>
        <w:t xml:space="preserve">13. </w:t>
      </w:r>
      <w:r w:rsidRPr="00CA1CF1">
        <w:rPr>
          <w:rFonts w:ascii="Arial" w:hAnsi="Arial" w:cs="Arial"/>
          <w:sz w:val="24"/>
          <w:szCs w:val="24"/>
        </w:rPr>
        <w:t xml:space="preserve">Carvalho ACB, Balbino EE, Maciel A, Perfeito JPS. Situação do registro de Medicamentos Fitoterápicos no Brasil. </w:t>
      </w:r>
      <w:r w:rsidRPr="00CA1CF1">
        <w:rPr>
          <w:rFonts w:ascii="Arial" w:hAnsi="Arial" w:cs="Arial"/>
          <w:b/>
          <w:sz w:val="24"/>
          <w:szCs w:val="24"/>
        </w:rPr>
        <w:t>Revista Brasileira de Farmacognosia</w:t>
      </w:r>
      <w:r w:rsidRPr="00CA1CF1">
        <w:rPr>
          <w:rFonts w:ascii="Arial" w:hAnsi="Arial" w:cs="Arial"/>
          <w:sz w:val="24"/>
          <w:szCs w:val="24"/>
        </w:rPr>
        <w:t>. 2008; v. 18, n. 2, p. 314-319. ISSN: 1981-528X</w:t>
      </w:r>
      <w:r w:rsidRPr="00CA1CF1">
        <w:rPr>
          <w:rFonts w:ascii="Arial" w:hAnsi="Arial" w:cs="Arial"/>
          <w:sz w:val="24"/>
          <w:szCs w:val="24"/>
        </w:rPr>
        <w:br/>
        <w:t xml:space="preserve">Disponível em: &lt; </w:t>
      </w:r>
      <w:hyperlink r:id="rId8" w:history="1">
        <w:r w:rsidRPr="00CA1CF1">
          <w:rPr>
            <w:rStyle w:val="Hyperlink"/>
            <w:rFonts w:ascii="Arial" w:hAnsi="Arial" w:cs="Arial"/>
            <w:sz w:val="24"/>
            <w:szCs w:val="24"/>
          </w:rPr>
          <w:t>https://www.scielo.br/pdf/rbfar/v18n2/28.pdf</w:t>
        </w:r>
      </w:hyperlink>
      <w:r w:rsidRPr="00CA1CF1">
        <w:rPr>
          <w:rFonts w:ascii="Arial" w:hAnsi="Arial" w:cs="Arial"/>
          <w:sz w:val="24"/>
          <w:szCs w:val="24"/>
        </w:rPr>
        <w:t>&gt;</w:t>
      </w:r>
    </w:p>
    <w:p w:rsidR="00CA1CF1" w:rsidRDefault="00CA1CF1" w:rsidP="00247654">
      <w:pPr>
        <w:jc w:val="both"/>
        <w:rPr>
          <w:rFonts w:ascii="Arial" w:hAnsi="Arial" w:cs="Arial"/>
          <w:sz w:val="24"/>
          <w:szCs w:val="24"/>
        </w:rPr>
      </w:pPr>
      <w:r>
        <w:rPr>
          <w:rFonts w:ascii="Arial" w:hAnsi="Arial" w:cs="Arial"/>
          <w:sz w:val="24"/>
          <w:szCs w:val="24"/>
        </w:rPr>
        <w:t xml:space="preserve">14. </w:t>
      </w:r>
      <w:r w:rsidRPr="00CA1CF1">
        <w:rPr>
          <w:rFonts w:ascii="Arial" w:hAnsi="Arial" w:cs="Arial"/>
          <w:sz w:val="24"/>
          <w:szCs w:val="24"/>
        </w:rPr>
        <w:t>BRASIL. Decreto nº 5813 de 22 de junho de 2006. Aprova a política nacional de plantas medicinais e fitoterápicos e dá outras providências. In: Diário Oficial da União, Brasília, seção 1, n. 119, p. 2, 23 de junho de 2006.</w:t>
      </w:r>
    </w:p>
    <w:p w:rsidR="00CA1CF1" w:rsidRDefault="00CA1CF1" w:rsidP="00247654">
      <w:pPr>
        <w:jc w:val="both"/>
        <w:rPr>
          <w:rFonts w:ascii="Arial" w:hAnsi="Arial" w:cs="Arial"/>
          <w:sz w:val="24"/>
        </w:rPr>
      </w:pPr>
      <w:r>
        <w:rPr>
          <w:rFonts w:ascii="Arial" w:hAnsi="Arial" w:cs="Arial"/>
          <w:sz w:val="24"/>
          <w:szCs w:val="24"/>
        </w:rPr>
        <w:t xml:space="preserve">15. </w:t>
      </w:r>
      <w:proofErr w:type="spellStart"/>
      <w:r w:rsidR="00247654" w:rsidRPr="00247654">
        <w:rPr>
          <w:rFonts w:ascii="Arial" w:hAnsi="Arial" w:cs="Arial"/>
          <w:sz w:val="24"/>
        </w:rPr>
        <w:t>Davendra</w:t>
      </w:r>
      <w:proofErr w:type="spellEnd"/>
      <w:r w:rsidR="00247654" w:rsidRPr="00247654">
        <w:rPr>
          <w:rFonts w:ascii="Arial" w:hAnsi="Arial" w:cs="Arial"/>
          <w:sz w:val="24"/>
        </w:rPr>
        <w:t xml:space="preserve"> R, </w:t>
      </w:r>
      <w:proofErr w:type="spellStart"/>
      <w:r w:rsidR="00247654" w:rsidRPr="00247654">
        <w:rPr>
          <w:rFonts w:ascii="Arial" w:hAnsi="Arial" w:cs="Arial"/>
          <w:sz w:val="24"/>
        </w:rPr>
        <w:t>Satish</w:t>
      </w:r>
      <w:proofErr w:type="spellEnd"/>
      <w:r w:rsidR="00247654" w:rsidRPr="00247654">
        <w:rPr>
          <w:rFonts w:ascii="Arial" w:hAnsi="Arial" w:cs="Arial"/>
          <w:sz w:val="24"/>
        </w:rPr>
        <w:t xml:space="preserve"> SCR. </w:t>
      </w:r>
      <w:proofErr w:type="spellStart"/>
      <w:r w:rsidR="00247654" w:rsidRPr="00247654">
        <w:rPr>
          <w:rFonts w:ascii="Arial" w:hAnsi="Arial" w:cs="Arial"/>
          <w:sz w:val="24"/>
        </w:rPr>
        <w:t>Efficacy</w:t>
      </w:r>
      <w:proofErr w:type="spellEnd"/>
      <w:r w:rsidR="00247654" w:rsidRPr="00247654">
        <w:rPr>
          <w:rFonts w:ascii="Arial" w:hAnsi="Arial" w:cs="Arial"/>
          <w:sz w:val="24"/>
        </w:rPr>
        <w:t xml:space="preserve"> </w:t>
      </w:r>
      <w:proofErr w:type="spellStart"/>
      <w:r w:rsidR="00247654" w:rsidRPr="00247654">
        <w:rPr>
          <w:rFonts w:ascii="Arial" w:hAnsi="Arial" w:cs="Arial"/>
          <w:sz w:val="24"/>
        </w:rPr>
        <w:t>and</w:t>
      </w:r>
      <w:proofErr w:type="spellEnd"/>
      <w:r w:rsidR="00247654" w:rsidRPr="00247654">
        <w:rPr>
          <w:rFonts w:ascii="Arial" w:hAnsi="Arial" w:cs="Arial"/>
          <w:sz w:val="24"/>
        </w:rPr>
        <w:t xml:space="preserve"> </w:t>
      </w:r>
      <w:proofErr w:type="spellStart"/>
      <w:r w:rsidR="00247654" w:rsidRPr="00247654">
        <w:rPr>
          <w:rFonts w:ascii="Arial" w:hAnsi="Arial" w:cs="Arial"/>
          <w:sz w:val="24"/>
        </w:rPr>
        <w:t>Safety</w:t>
      </w:r>
      <w:proofErr w:type="spellEnd"/>
      <w:r w:rsidR="00247654" w:rsidRPr="00247654">
        <w:rPr>
          <w:rFonts w:ascii="Arial" w:hAnsi="Arial" w:cs="Arial"/>
          <w:sz w:val="24"/>
        </w:rPr>
        <w:t xml:space="preserve"> </w:t>
      </w:r>
      <w:proofErr w:type="spellStart"/>
      <w:r w:rsidR="00247654" w:rsidRPr="00247654">
        <w:rPr>
          <w:rFonts w:ascii="Arial" w:hAnsi="Arial" w:cs="Arial"/>
          <w:sz w:val="24"/>
        </w:rPr>
        <w:t>of</w:t>
      </w:r>
      <w:proofErr w:type="spellEnd"/>
      <w:r w:rsidR="00247654" w:rsidRPr="00247654">
        <w:rPr>
          <w:rFonts w:ascii="Arial" w:hAnsi="Arial" w:cs="Arial"/>
          <w:sz w:val="24"/>
        </w:rPr>
        <w:t xml:space="preserve"> </w:t>
      </w:r>
      <w:proofErr w:type="spellStart"/>
      <w:r w:rsidR="00247654" w:rsidRPr="00247654">
        <w:rPr>
          <w:rFonts w:ascii="Arial" w:hAnsi="Arial" w:cs="Arial"/>
          <w:sz w:val="24"/>
        </w:rPr>
        <w:t>Traditional</w:t>
      </w:r>
      <w:proofErr w:type="spellEnd"/>
      <w:r w:rsidR="00247654" w:rsidRPr="00247654">
        <w:rPr>
          <w:rFonts w:ascii="Arial" w:hAnsi="Arial" w:cs="Arial"/>
          <w:sz w:val="24"/>
        </w:rPr>
        <w:t xml:space="preserve"> Medical </w:t>
      </w:r>
      <w:proofErr w:type="spellStart"/>
      <w:r w:rsidR="00247654" w:rsidRPr="00247654">
        <w:rPr>
          <w:rFonts w:ascii="Arial" w:hAnsi="Arial" w:cs="Arial"/>
          <w:sz w:val="24"/>
        </w:rPr>
        <w:t>Therapies</w:t>
      </w:r>
      <w:proofErr w:type="spellEnd"/>
      <w:r w:rsidR="00247654" w:rsidRPr="00247654">
        <w:rPr>
          <w:rFonts w:ascii="Arial" w:hAnsi="Arial" w:cs="Arial"/>
          <w:sz w:val="24"/>
        </w:rPr>
        <w:t xml:space="preserve"> for </w:t>
      </w:r>
      <w:proofErr w:type="spellStart"/>
      <w:r w:rsidR="00247654" w:rsidRPr="00247654">
        <w:rPr>
          <w:rFonts w:ascii="Arial" w:hAnsi="Arial" w:cs="Arial"/>
          <w:sz w:val="24"/>
        </w:rPr>
        <w:t>Chronic</w:t>
      </w:r>
      <w:proofErr w:type="spellEnd"/>
      <w:r w:rsidR="00247654" w:rsidRPr="00247654">
        <w:rPr>
          <w:rFonts w:ascii="Arial" w:hAnsi="Arial" w:cs="Arial"/>
          <w:sz w:val="24"/>
        </w:rPr>
        <w:t xml:space="preserve"> </w:t>
      </w:r>
      <w:proofErr w:type="spellStart"/>
      <w:r w:rsidR="00247654" w:rsidRPr="00247654">
        <w:rPr>
          <w:rFonts w:ascii="Arial" w:hAnsi="Arial" w:cs="Arial"/>
          <w:sz w:val="24"/>
        </w:rPr>
        <w:t>Constipation</w:t>
      </w:r>
      <w:proofErr w:type="spellEnd"/>
      <w:r w:rsidR="00247654" w:rsidRPr="00247654">
        <w:rPr>
          <w:rFonts w:ascii="Arial" w:hAnsi="Arial" w:cs="Arial"/>
          <w:sz w:val="24"/>
        </w:rPr>
        <w:t xml:space="preserve">. </w:t>
      </w:r>
      <w:r w:rsidR="00247654" w:rsidRPr="00247654">
        <w:rPr>
          <w:rFonts w:ascii="Arial" w:hAnsi="Arial" w:cs="Arial"/>
          <w:b/>
          <w:sz w:val="24"/>
        </w:rPr>
        <w:t xml:space="preserve">The American </w:t>
      </w:r>
      <w:proofErr w:type="spellStart"/>
      <w:r w:rsidR="00247654" w:rsidRPr="00247654">
        <w:rPr>
          <w:rFonts w:ascii="Arial" w:hAnsi="Arial" w:cs="Arial"/>
          <w:b/>
          <w:sz w:val="24"/>
        </w:rPr>
        <w:t>Journal</w:t>
      </w:r>
      <w:proofErr w:type="spellEnd"/>
      <w:r w:rsidR="00247654" w:rsidRPr="00247654">
        <w:rPr>
          <w:rFonts w:ascii="Arial" w:hAnsi="Arial" w:cs="Arial"/>
          <w:b/>
          <w:sz w:val="24"/>
        </w:rPr>
        <w:t xml:space="preserve"> </w:t>
      </w:r>
      <w:proofErr w:type="spellStart"/>
      <w:r w:rsidR="00247654" w:rsidRPr="00247654">
        <w:rPr>
          <w:rFonts w:ascii="Arial" w:hAnsi="Arial" w:cs="Arial"/>
          <w:b/>
          <w:sz w:val="24"/>
        </w:rPr>
        <w:t>of</w:t>
      </w:r>
      <w:proofErr w:type="spellEnd"/>
      <w:r w:rsidR="00247654" w:rsidRPr="00247654">
        <w:rPr>
          <w:rFonts w:ascii="Arial" w:hAnsi="Arial" w:cs="Arial"/>
          <w:b/>
          <w:sz w:val="24"/>
        </w:rPr>
        <w:t xml:space="preserve"> </w:t>
      </w:r>
      <w:proofErr w:type="spellStart"/>
      <w:r w:rsidR="00247654" w:rsidRPr="00247654">
        <w:rPr>
          <w:rFonts w:ascii="Arial" w:hAnsi="Arial" w:cs="Arial"/>
          <w:b/>
          <w:sz w:val="24"/>
        </w:rPr>
        <w:t>Gastroenterology</w:t>
      </w:r>
      <w:proofErr w:type="spellEnd"/>
      <w:r w:rsidR="00247654" w:rsidRPr="00247654">
        <w:rPr>
          <w:rFonts w:ascii="Arial" w:hAnsi="Arial" w:cs="Arial"/>
          <w:b/>
          <w:sz w:val="24"/>
        </w:rPr>
        <w:t>.</w:t>
      </w:r>
      <w:r w:rsidR="00247654" w:rsidRPr="00247654">
        <w:rPr>
          <w:rFonts w:ascii="Arial" w:hAnsi="Arial" w:cs="Arial"/>
          <w:sz w:val="24"/>
        </w:rPr>
        <w:t xml:space="preserve"> 2005; v.100, p.936-971. ISBN: 0002-9270.</w:t>
      </w:r>
      <w:r w:rsidR="00247654" w:rsidRPr="00247654">
        <w:rPr>
          <w:rFonts w:ascii="Arial" w:hAnsi="Arial" w:cs="Arial"/>
          <w:sz w:val="24"/>
        </w:rPr>
        <w:br/>
        <w:t xml:space="preserve">Disponível em: &lt; </w:t>
      </w:r>
      <w:hyperlink r:id="rId9" w:history="1">
        <w:r w:rsidR="00247654" w:rsidRPr="00247654">
          <w:rPr>
            <w:rStyle w:val="Hyperlink"/>
            <w:rFonts w:ascii="Arial" w:hAnsi="Arial" w:cs="Arial"/>
            <w:sz w:val="24"/>
          </w:rPr>
          <w:t>https://insights.ovid.com/pubmed?pmid=15784043</w:t>
        </w:r>
      </w:hyperlink>
      <w:r w:rsidR="00247654" w:rsidRPr="00247654">
        <w:rPr>
          <w:rFonts w:ascii="Arial" w:hAnsi="Arial" w:cs="Arial"/>
          <w:sz w:val="24"/>
        </w:rPr>
        <w:t>&gt;</w:t>
      </w:r>
    </w:p>
    <w:p w:rsidR="00247654" w:rsidRDefault="00247654" w:rsidP="00247654">
      <w:pPr>
        <w:jc w:val="both"/>
        <w:rPr>
          <w:rFonts w:ascii="Arial" w:hAnsi="Arial" w:cs="Arial"/>
          <w:sz w:val="24"/>
        </w:rPr>
      </w:pPr>
      <w:r>
        <w:rPr>
          <w:rFonts w:ascii="Arial" w:hAnsi="Arial" w:cs="Arial"/>
          <w:sz w:val="24"/>
        </w:rPr>
        <w:t xml:space="preserve">16. </w:t>
      </w:r>
      <w:proofErr w:type="spellStart"/>
      <w:r w:rsidRPr="00247654">
        <w:rPr>
          <w:rFonts w:ascii="Arial" w:hAnsi="Arial" w:cs="Arial"/>
          <w:sz w:val="24"/>
        </w:rPr>
        <w:t>Berschneider</w:t>
      </w:r>
      <w:proofErr w:type="spellEnd"/>
      <w:r w:rsidRPr="00247654">
        <w:rPr>
          <w:rFonts w:ascii="Arial" w:hAnsi="Arial" w:cs="Arial"/>
          <w:sz w:val="24"/>
        </w:rPr>
        <w:t xml:space="preserve"> HM. </w:t>
      </w:r>
      <w:proofErr w:type="spellStart"/>
      <w:r w:rsidRPr="00247654">
        <w:rPr>
          <w:rFonts w:ascii="Arial" w:hAnsi="Arial" w:cs="Arial"/>
          <w:sz w:val="24"/>
        </w:rPr>
        <w:t>Complementary</w:t>
      </w:r>
      <w:proofErr w:type="spellEnd"/>
      <w:r w:rsidRPr="00247654">
        <w:rPr>
          <w:rFonts w:ascii="Arial" w:hAnsi="Arial" w:cs="Arial"/>
          <w:sz w:val="24"/>
        </w:rPr>
        <w:t xml:space="preserve"> </w:t>
      </w:r>
      <w:proofErr w:type="spellStart"/>
      <w:r w:rsidRPr="00247654">
        <w:rPr>
          <w:rFonts w:ascii="Arial" w:hAnsi="Arial" w:cs="Arial"/>
          <w:sz w:val="24"/>
        </w:rPr>
        <w:t>and</w:t>
      </w:r>
      <w:proofErr w:type="spellEnd"/>
      <w:r w:rsidRPr="00247654">
        <w:rPr>
          <w:rFonts w:ascii="Arial" w:hAnsi="Arial" w:cs="Arial"/>
          <w:sz w:val="24"/>
        </w:rPr>
        <w:t xml:space="preserve"> </w:t>
      </w:r>
      <w:proofErr w:type="spellStart"/>
      <w:r w:rsidRPr="00247654">
        <w:rPr>
          <w:rFonts w:ascii="Arial" w:hAnsi="Arial" w:cs="Arial"/>
          <w:sz w:val="24"/>
        </w:rPr>
        <w:t>Alternative</w:t>
      </w:r>
      <w:proofErr w:type="spellEnd"/>
      <w:r w:rsidRPr="00247654">
        <w:rPr>
          <w:rFonts w:ascii="Arial" w:hAnsi="Arial" w:cs="Arial"/>
          <w:sz w:val="24"/>
        </w:rPr>
        <w:t xml:space="preserve"> </w:t>
      </w:r>
      <w:proofErr w:type="spellStart"/>
      <w:r w:rsidRPr="00247654">
        <w:rPr>
          <w:rFonts w:ascii="Arial" w:hAnsi="Arial" w:cs="Arial"/>
          <w:sz w:val="24"/>
        </w:rPr>
        <w:t>Veterinary</w:t>
      </w:r>
      <w:proofErr w:type="spellEnd"/>
      <w:r w:rsidRPr="00247654">
        <w:rPr>
          <w:rFonts w:ascii="Arial" w:hAnsi="Arial" w:cs="Arial"/>
          <w:sz w:val="24"/>
        </w:rPr>
        <w:t xml:space="preserve"> Medicine </w:t>
      </w:r>
      <w:proofErr w:type="spellStart"/>
      <w:r w:rsidRPr="00247654">
        <w:rPr>
          <w:rFonts w:ascii="Arial" w:hAnsi="Arial" w:cs="Arial"/>
          <w:sz w:val="24"/>
        </w:rPr>
        <w:t>and</w:t>
      </w:r>
      <w:proofErr w:type="spellEnd"/>
      <w:r w:rsidRPr="00247654">
        <w:rPr>
          <w:rFonts w:ascii="Arial" w:hAnsi="Arial" w:cs="Arial"/>
          <w:sz w:val="24"/>
        </w:rPr>
        <w:t xml:space="preserve"> Gastrointestinal </w:t>
      </w:r>
      <w:proofErr w:type="spellStart"/>
      <w:r w:rsidRPr="00247654">
        <w:rPr>
          <w:rFonts w:ascii="Arial" w:hAnsi="Arial" w:cs="Arial"/>
          <w:sz w:val="24"/>
        </w:rPr>
        <w:t>Disease</w:t>
      </w:r>
      <w:proofErr w:type="spellEnd"/>
      <w:r w:rsidRPr="00247654">
        <w:rPr>
          <w:rFonts w:ascii="Arial" w:hAnsi="Arial" w:cs="Arial"/>
          <w:sz w:val="24"/>
        </w:rPr>
        <w:t xml:space="preserve">. </w:t>
      </w:r>
      <w:proofErr w:type="spellStart"/>
      <w:r w:rsidRPr="00247654">
        <w:rPr>
          <w:rFonts w:ascii="Arial" w:hAnsi="Arial" w:cs="Arial"/>
          <w:b/>
          <w:sz w:val="24"/>
        </w:rPr>
        <w:t>Clinical</w:t>
      </w:r>
      <w:proofErr w:type="spellEnd"/>
      <w:r w:rsidRPr="00247654">
        <w:rPr>
          <w:rFonts w:ascii="Arial" w:hAnsi="Arial" w:cs="Arial"/>
          <w:b/>
          <w:sz w:val="24"/>
        </w:rPr>
        <w:t xml:space="preserve"> </w:t>
      </w:r>
      <w:proofErr w:type="spellStart"/>
      <w:r w:rsidRPr="00247654">
        <w:rPr>
          <w:rFonts w:ascii="Arial" w:hAnsi="Arial" w:cs="Arial"/>
          <w:b/>
          <w:sz w:val="24"/>
        </w:rPr>
        <w:t>Techniques</w:t>
      </w:r>
      <w:proofErr w:type="spellEnd"/>
      <w:r w:rsidRPr="00247654">
        <w:rPr>
          <w:rFonts w:ascii="Arial" w:hAnsi="Arial" w:cs="Arial"/>
          <w:b/>
          <w:sz w:val="24"/>
        </w:rPr>
        <w:t xml:space="preserve"> in </w:t>
      </w:r>
      <w:proofErr w:type="spellStart"/>
      <w:r w:rsidRPr="00247654">
        <w:rPr>
          <w:rFonts w:ascii="Arial" w:hAnsi="Arial" w:cs="Arial"/>
          <w:b/>
          <w:sz w:val="24"/>
        </w:rPr>
        <w:t>Small</w:t>
      </w:r>
      <w:proofErr w:type="spellEnd"/>
      <w:r w:rsidRPr="00247654">
        <w:rPr>
          <w:rFonts w:ascii="Arial" w:hAnsi="Arial" w:cs="Arial"/>
          <w:b/>
          <w:sz w:val="24"/>
        </w:rPr>
        <w:t xml:space="preserve"> Animal </w:t>
      </w:r>
      <w:proofErr w:type="spellStart"/>
      <w:r w:rsidRPr="00247654">
        <w:rPr>
          <w:rFonts w:ascii="Arial" w:hAnsi="Arial" w:cs="Arial"/>
          <w:b/>
          <w:sz w:val="24"/>
        </w:rPr>
        <w:t>Practice</w:t>
      </w:r>
      <w:proofErr w:type="spellEnd"/>
      <w:r w:rsidRPr="00247654">
        <w:rPr>
          <w:rFonts w:ascii="Arial" w:hAnsi="Arial" w:cs="Arial"/>
          <w:sz w:val="24"/>
        </w:rPr>
        <w:t>. 2002; v. 17, p 19 – 24. ISSN: 1096-2867.</w:t>
      </w:r>
      <w:r w:rsidRPr="00247654">
        <w:rPr>
          <w:rFonts w:ascii="Arial" w:hAnsi="Arial" w:cs="Arial"/>
          <w:sz w:val="24"/>
        </w:rPr>
        <w:br/>
        <w:t xml:space="preserve">Disponível em: &lt; </w:t>
      </w:r>
      <w:hyperlink r:id="rId10" w:history="1">
        <w:r w:rsidRPr="00247654">
          <w:rPr>
            <w:rStyle w:val="Hyperlink"/>
            <w:rFonts w:ascii="Arial" w:hAnsi="Arial" w:cs="Arial"/>
            <w:sz w:val="24"/>
          </w:rPr>
          <w:t>https://www.sciencedirect.com/science/article/pii/S1096286702800305?via%3Dihub</w:t>
        </w:r>
      </w:hyperlink>
      <w:r w:rsidRPr="00247654">
        <w:rPr>
          <w:rFonts w:ascii="Arial" w:hAnsi="Arial" w:cs="Arial"/>
          <w:sz w:val="24"/>
        </w:rPr>
        <w:t>&gt;</w:t>
      </w:r>
    </w:p>
    <w:p w:rsidR="00247654" w:rsidRDefault="00247654" w:rsidP="00247654">
      <w:pPr>
        <w:jc w:val="both"/>
        <w:rPr>
          <w:rFonts w:ascii="Arial" w:hAnsi="Arial" w:cs="Arial"/>
          <w:sz w:val="24"/>
        </w:rPr>
      </w:pPr>
      <w:r>
        <w:rPr>
          <w:rFonts w:ascii="Arial" w:hAnsi="Arial" w:cs="Arial"/>
          <w:sz w:val="24"/>
        </w:rPr>
        <w:t xml:space="preserve">17. </w:t>
      </w:r>
      <w:r w:rsidR="009E1EF0" w:rsidRPr="009E1EF0">
        <w:rPr>
          <w:rFonts w:ascii="Arial" w:hAnsi="Arial" w:cs="Arial"/>
          <w:sz w:val="24"/>
        </w:rPr>
        <w:t xml:space="preserve">Cunha AP, Silva AP, Roque OR. Aspectos históricos sobre plantas medicinais, seus constituintes ativos e fitoterapia. Plantas e produtos vegetais em fitoterapia. Lisboa: Fundação </w:t>
      </w:r>
      <w:proofErr w:type="spellStart"/>
      <w:r w:rsidR="009E1EF0" w:rsidRPr="009E1EF0">
        <w:rPr>
          <w:rFonts w:ascii="Arial" w:hAnsi="Arial" w:cs="Arial"/>
          <w:sz w:val="24"/>
        </w:rPr>
        <w:t>Calouste</w:t>
      </w:r>
      <w:proofErr w:type="spellEnd"/>
      <w:r w:rsidR="009E1EF0" w:rsidRPr="009E1EF0">
        <w:rPr>
          <w:rFonts w:ascii="Arial" w:hAnsi="Arial" w:cs="Arial"/>
          <w:sz w:val="24"/>
        </w:rPr>
        <w:t xml:space="preserve"> </w:t>
      </w:r>
      <w:proofErr w:type="spellStart"/>
      <w:r w:rsidR="009E1EF0" w:rsidRPr="009E1EF0">
        <w:rPr>
          <w:rFonts w:ascii="Arial" w:hAnsi="Arial" w:cs="Arial"/>
          <w:sz w:val="24"/>
        </w:rPr>
        <w:t>Gulbenkian</w:t>
      </w:r>
      <w:proofErr w:type="spellEnd"/>
      <w:r w:rsidR="009E1EF0" w:rsidRPr="009E1EF0">
        <w:rPr>
          <w:rFonts w:ascii="Arial" w:hAnsi="Arial" w:cs="Arial"/>
          <w:sz w:val="24"/>
        </w:rPr>
        <w:t xml:space="preserve">, 2003.  </w:t>
      </w:r>
      <w:proofErr w:type="gramStart"/>
      <w:r w:rsidR="009E1EF0" w:rsidRPr="009E1EF0">
        <w:rPr>
          <w:rFonts w:ascii="Arial" w:hAnsi="Arial" w:cs="Arial"/>
          <w:sz w:val="24"/>
        </w:rPr>
        <w:t>p</w:t>
      </w:r>
      <w:proofErr w:type="gramEnd"/>
      <w:r w:rsidR="009E1EF0" w:rsidRPr="009E1EF0">
        <w:rPr>
          <w:rFonts w:ascii="Arial" w:hAnsi="Arial" w:cs="Arial"/>
          <w:sz w:val="24"/>
        </w:rPr>
        <w:t xml:space="preserve"> 100, 102, 114, 166, 186, 198, 358, 378, 398, 420, 450, 470, 524, 572, 588, 602, 634</w:t>
      </w:r>
    </w:p>
    <w:p w:rsidR="009E1EF0" w:rsidRDefault="009E1EF0" w:rsidP="00247654">
      <w:pPr>
        <w:jc w:val="both"/>
        <w:rPr>
          <w:rFonts w:ascii="Arial" w:hAnsi="Arial" w:cs="Arial"/>
          <w:sz w:val="24"/>
        </w:rPr>
      </w:pPr>
      <w:r>
        <w:rPr>
          <w:rFonts w:ascii="Arial" w:hAnsi="Arial" w:cs="Arial"/>
          <w:sz w:val="24"/>
        </w:rPr>
        <w:t xml:space="preserve">18. </w:t>
      </w:r>
      <w:proofErr w:type="spellStart"/>
      <w:r w:rsidRPr="009E1EF0">
        <w:rPr>
          <w:rFonts w:ascii="Arial" w:hAnsi="Arial" w:cs="Arial"/>
          <w:sz w:val="24"/>
        </w:rPr>
        <w:t>Teske</w:t>
      </w:r>
      <w:proofErr w:type="spellEnd"/>
      <w:r w:rsidRPr="009E1EF0">
        <w:rPr>
          <w:rFonts w:ascii="Arial" w:hAnsi="Arial" w:cs="Arial"/>
          <w:sz w:val="24"/>
        </w:rPr>
        <w:t xml:space="preserve"> M, </w:t>
      </w:r>
      <w:proofErr w:type="spellStart"/>
      <w:r w:rsidRPr="009E1EF0">
        <w:rPr>
          <w:rFonts w:ascii="Arial" w:hAnsi="Arial" w:cs="Arial"/>
          <w:sz w:val="24"/>
        </w:rPr>
        <w:t>Trentini</w:t>
      </w:r>
      <w:proofErr w:type="spellEnd"/>
      <w:r w:rsidRPr="009E1EF0">
        <w:rPr>
          <w:rFonts w:ascii="Arial" w:hAnsi="Arial" w:cs="Arial"/>
          <w:sz w:val="24"/>
        </w:rPr>
        <w:t xml:space="preserve"> AM. </w:t>
      </w:r>
      <w:r w:rsidRPr="009E1EF0">
        <w:rPr>
          <w:rFonts w:ascii="Arial" w:hAnsi="Arial" w:cs="Arial"/>
          <w:b/>
          <w:sz w:val="24"/>
        </w:rPr>
        <w:t>Compendio de fitoterapia</w:t>
      </w:r>
      <w:r w:rsidRPr="009E1EF0">
        <w:rPr>
          <w:rFonts w:ascii="Arial" w:hAnsi="Arial" w:cs="Arial"/>
          <w:sz w:val="24"/>
        </w:rPr>
        <w:t xml:space="preserve">, 3.ed.rev. Curitiba: </w:t>
      </w:r>
      <w:proofErr w:type="spellStart"/>
      <w:r w:rsidRPr="009E1EF0">
        <w:rPr>
          <w:rFonts w:ascii="Arial" w:hAnsi="Arial" w:cs="Arial"/>
          <w:sz w:val="24"/>
        </w:rPr>
        <w:t>Herbarium</w:t>
      </w:r>
      <w:proofErr w:type="spellEnd"/>
      <w:r w:rsidRPr="009E1EF0">
        <w:rPr>
          <w:rFonts w:ascii="Arial" w:hAnsi="Arial" w:cs="Arial"/>
          <w:sz w:val="24"/>
        </w:rPr>
        <w:t xml:space="preserve">; 1997. p.317. </w:t>
      </w:r>
      <w:proofErr w:type="gramStart"/>
      <w:r w:rsidRPr="009E1EF0">
        <w:rPr>
          <w:rFonts w:ascii="Arial" w:hAnsi="Arial" w:cs="Arial"/>
          <w:sz w:val="24"/>
        </w:rPr>
        <w:t>ISBN :</w:t>
      </w:r>
      <w:proofErr w:type="gramEnd"/>
      <w:r w:rsidRPr="009E1EF0">
        <w:rPr>
          <w:rFonts w:ascii="Arial" w:hAnsi="Arial" w:cs="Arial"/>
          <w:sz w:val="24"/>
        </w:rPr>
        <w:t xml:space="preserve"> 85-88114-02-X</w:t>
      </w:r>
    </w:p>
    <w:p w:rsidR="009E1EF0" w:rsidRDefault="009E1EF0" w:rsidP="009E1EF0">
      <w:pPr>
        <w:jc w:val="both"/>
        <w:rPr>
          <w:rFonts w:ascii="Arial" w:hAnsi="Arial" w:cs="Arial"/>
          <w:sz w:val="24"/>
        </w:rPr>
      </w:pPr>
      <w:r>
        <w:rPr>
          <w:rFonts w:ascii="Arial" w:hAnsi="Arial" w:cs="Arial"/>
          <w:sz w:val="24"/>
        </w:rPr>
        <w:t xml:space="preserve">19. </w:t>
      </w:r>
      <w:r w:rsidRPr="009E1EF0">
        <w:rPr>
          <w:rFonts w:ascii="Arial" w:hAnsi="Arial" w:cs="Arial"/>
          <w:sz w:val="24"/>
        </w:rPr>
        <w:t>J</w:t>
      </w:r>
      <w:r>
        <w:rPr>
          <w:rFonts w:ascii="Arial" w:hAnsi="Arial" w:cs="Arial"/>
          <w:sz w:val="24"/>
        </w:rPr>
        <w:t>únior</w:t>
      </w:r>
      <w:r w:rsidRPr="009E1EF0">
        <w:rPr>
          <w:rFonts w:ascii="Arial" w:hAnsi="Arial" w:cs="Arial"/>
          <w:sz w:val="24"/>
        </w:rPr>
        <w:t xml:space="preserve"> LPH, </w:t>
      </w:r>
      <w:r>
        <w:rPr>
          <w:rFonts w:ascii="Arial" w:hAnsi="Arial" w:cs="Arial"/>
          <w:sz w:val="24"/>
        </w:rPr>
        <w:t>Lemos</w:t>
      </w:r>
      <w:r w:rsidRPr="009E1EF0">
        <w:rPr>
          <w:rFonts w:ascii="Arial" w:hAnsi="Arial" w:cs="Arial"/>
          <w:sz w:val="24"/>
        </w:rPr>
        <w:t xml:space="preserve"> ALA. Gengibre. </w:t>
      </w:r>
      <w:r w:rsidRPr="009E1EF0">
        <w:rPr>
          <w:rFonts w:ascii="Arial" w:hAnsi="Arial" w:cs="Arial"/>
          <w:b/>
          <w:sz w:val="24"/>
        </w:rPr>
        <w:t>Revista Diagnóstico e Tratamento</w:t>
      </w:r>
      <w:r w:rsidRPr="009E1EF0">
        <w:rPr>
          <w:rFonts w:ascii="Arial" w:hAnsi="Arial" w:cs="Arial"/>
          <w:sz w:val="24"/>
        </w:rPr>
        <w:t>, São Paulo, p. 174-178, 2010.</w:t>
      </w:r>
      <w:r w:rsidRPr="009E1EF0">
        <w:rPr>
          <w:rFonts w:ascii="Arial" w:hAnsi="Arial" w:cs="Arial"/>
          <w:sz w:val="24"/>
        </w:rPr>
        <w:br/>
        <w:t>Disponível em: &lt;</w:t>
      </w:r>
      <w:hyperlink r:id="rId11" w:history="1">
        <w:r w:rsidRPr="009E1EF0">
          <w:rPr>
            <w:rStyle w:val="Hyperlink"/>
            <w:rFonts w:ascii="Arial" w:hAnsi="Arial" w:cs="Arial"/>
            <w:sz w:val="24"/>
          </w:rPr>
          <w:t>http://files.bvs.br/upload/S/1413-9979/2010/v15n4/a1701.pdf</w:t>
        </w:r>
      </w:hyperlink>
      <w:r w:rsidRPr="009E1EF0">
        <w:rPr>
          <w:rFonts w:ascii="Arial" w:hAnsi="Arial" w:cs="Arial"/>
          <w:sz w:val="24"/>
        </w:rPr>
        <w:t>&gt;</w:t>
      </w:r>
    </w:p>
    <w:p w:rsidR="009E1EF0" w:rsidRDefault="009E1EF0" w:rsidP="009E1EF0">
      <w:pPr>
        <w:jc w:val="both"/>
        <w:rPr>
          <w:rFonts w:ascii="Arial" w:hAnsi="Arial" w:cs="Arial"/>
          <w:sz w:val="24"/>
        </w:rPr>
      </w:pPr>
      <w:r>
        <w:rPr>
          <w:rFonts w:ascii="Arial" w:hAnsi="Arial" w:cs="Arial"/>
          <w:sz w:val="24"/>
        </w:rPr>
        <w:t>20.</w:t>
      </w:r>
      <w:r w:rsidR="00782900">
        <w:rPr>
          <w:rFonts w:ascii="Arial" w:hAnsi="Arial" w:cs="Arial"/>
          <w:sz w:val="24"/>
        </w:rPr>
        <w:t xml:space="preserve"> </w:t>
      </w:r>
      <w:r>
        <w:rPr>
          <w:rFonts w:ascii="Arial" w:hAnsi="Arial" w:cs="Arial"/>
          <w:sz w:val="24"/>
        </w:rPr>
        <w:t xml:space="preserve"> </w:t>
      </w:r>
      <w:r w:rsidR="00782900" w:rsidRPr="00782900">
        <w:rPr>
          <w:rFonts w:ascii="Arial" w:hAnsi="Arial" w:cs="Arial"/>
          <w:sz w:val="24"/>
        </w:rPr>
        <w:t xml:space="preserve">Foster S. </w:t>
      </w:r>
      <w:proofErr w:type="spellStart"/>
      <w:r w:rsidR="00782900" w:rsidRPr="00782900">
        <w:rPr>
          <w:rFonts w:ascii="Arial" w:hAnsi="Arial" w:cs="Arial"/>
          <w:sz w:val="24"/>
        </w:rPr>
        <w:t>Goldenseal</w:t>
      </w:r>
      <w:proofErr w:type="spellEnd"/>
      <w:r w:rsidR="00782900" w:rsidRPr="00782900">
        <w:rPr>
          <w:rFonts w:ascii="Arial" w:hAnsi="Arial" w:cs="Arial"/>
          <w:sz w:val="24"/>
        </w:rPr>
        <w:t xml:space="preserve"> </w:t>
      </w:r>
      <w:proofErr w:type="spellStart"/>
      <w:r w:rsidR="00782900" w:rsidRPr="00782900">
        <w:rPr>
          <w:rFonts w:ascii="Arial" w:hAnsi="Arial" w:cs="Arial"/>
          <w:sz w:val="24"/>
        </w:rPr>
        <w:t>Hydrastis</w:t>
      </w:r>
      <w:proofErr w:type="spellEnd"/>
      <w:r w:rsidR="00782900" w:rsidRPr="00782900">
        <w:rPr>
          <w:rFonts w:ascii="Arial" w:hAnsi="Arial" w:cs="Arial"/>
          <w:sz w:val="24"/>
        </w:rPr>
        <w:t xml:space="preserve"> </w:t>
      </w:r>
      <w:proofErr w:type="spellStart"/>
      <w:r w:rsidR="00782900" w:rsidRPr="00782900">
        <w:rPr>
          <w:rFonts w:ascii="Arial" w:hAnsi="Arial" w:cs="Arial"/>
          <w:sz w:val="24"/>
        </w:rPr>
        <w:t>canadensis</w:t>
      </w:r>
      <w:proofErr w:type="spellEnd"/>
      <w:r w:rsidR="00782900" w:rsidRPr="00782900">
        <w:rPr>
          <w:rFonts w:ascii="Arial" w:hAnsi="Arial" w:cs="Arial"/>
          <w:sz w:val="24"/>
        </w:rPr>
        <w:t xml:space="preserve">. 2nd. ed. </w:t>
      </w:r>
      <w:proofErr w:type="spellStart"/>
      <w:r w:rsidR="00782900" w:rsidRPr="00782900">
        <w:rPr>
          <w:rFonts w:ascii="Arial" w:hAnsi="Arial" w:cs="Arial"/>
          <w:sz w:val="24"/>
        </w:rPr>
        <w:t>Botanical</w:t>
      </w:r>
      <w:proofErr w:type="spellEnd"/>
      <w:r w:rsidR="00782900" w:rsidRPr="00782900">
        <w:rPr>
          <w:rFonts w:ascii="Arial" w:hAnsi="Arial" w:cs="Arial"/>
          <w:sz w:val="24"/>
        </w:rPr>
        <w:t xml:space="preserve"> Series. Austin, TX: American </w:t>
      </w:r>
      <w:proofErr w:type="spellStart"/>
      <w:r w:rsidR="00782900" w:rsidRPr="00782900">
        <w:rPr>
          <w:rFonts w:ascii="Arial" w:hAnsi="Arial" w:cs="Arial"/>
          <w:sz w:val="24"/>
        </w:rPr>
        <w:t>Botanical</w:t>
      </w:r>
      <w:proofErr w:type="spellEnd"/>
      <w:r w:rsidR="00782900" w:rsidRPr="00782900">
        <w:rPr>
          <w:rFonts w:ascii="Arial" w:hAnsi="Arial" w:cs="Arial"/>
          <w:sz w:val="24"/>
        </w:rPr>
        <w:t xml:space="preserve"> </w:t>
      </w:r>
      <w:proofErr w:type="spellStart"/>
      <w:r w:rsidR="00782900" w:rsidRPr="00782900">
        <w:rPr>
          <w:rFonts w:ascii="Arial" w:hAnsi="Arial" w:cs="Arial"/>
          <w:sz w:val="24"/>
        </w:rPr>
        <w:t>Council</w:t>
      </w:r>
      <w:proofErr w:type="spellEnd"/>
      <w:r w:rsidR="00782900" w:rsidRPr="00782900">
        <w:rPr>
          <w:rFonts w:ascii="Arial" w:hAnsi="Arial" w:cs="Arial"/>
          <w:sz w:val="24"/>
        </w:rPr>
        <w:t>. 1996; 309 p.</w:t>
      </w:r>
    </w:p>
    <w:p w:rsidR="000E459F" w:rsidRDefault="000E459F" w:rsidP="000E459F">
      <w:pPr>
        <w:jc w:val="both"/>
        <w:rPr>
          <w:rFonts w:ascii="Arial" w:hAnsi="Arial" w:cs="Arial"/>
          <w:sz w:val="24"/>
        </w:rPr>
      </w:pPr>
      <w:r>
        <w:rPr>
          <w:rFonts w:ascii="Arial" w:hAnsi="Arial" w:cs="Arial"/>
          <w:sz w:val="24"/>
        </w:rPr>
        <w:t xml:space="preserve">21. </w:t>
      </w:r>
      <w:proofErr w:type="spellStart"/>
      <w:r w:rsidRPr="000E459F">
        <w:rPr>
          <w:rFonts w:ascii="Arial" w:hAnsi="Arial" w:cs="Arial"/>
          <w:sz w:val="24"/>
        </w:rPr>
        <w:t>Vibha</w:t>
      </w:r>
      <w:proofErr w:type="spellEnd"/>
      <w:r w:rsidRPr="000E459F">
        <w:rPr>
          <w:rFonts w:ascii="Arial" w:hAnsi="Arial" w:cs="Arial"/>
          <w:sz w:val="24"/>
        </w:rPr>
        <w:t xml:space="preserve"> LP, </w:t>
      </w:r>
      <w:proofErr w:type="spellStart"/>
      <w:r w:rsidRPr="000E459F">
        <w:rPr>
          <w:rFonts w:ascii="Arial" w:hAnsi="Arial" w:cs="Arial"/>
          <w:sz w:val="24"/>
        </w:rPr>
        <w:t>Shenoy</w:t>
      </w:r>
      <w:proofErr w:type="spellEnd"/>
      <w:r w:rsidRPr="000E459F">
        <w:rPr>
          <w:rFonts w:ascii="Arial" w:hAnsi="Arial" w:cs="Arial"/>
          <w:sz w:val="24"/>
        </w:rPr>
        <w:t xml:space="preserve"> KRD, </w:t>
      </w:r>
      <w:proofErr w:type="spellStart"/>
      <w:r w:rsidRPr="000E459F">
        <w:rPr>
          <w:rFonts w:ascii="Arial" w:hAnsi="Arial" w:cs="Arial"/>
          <w:sz w:val="24"/>
        </w:rPr>
        <w:t>Venugopal</w:t>
      </w:r>
      <w:proofErr w:type="spellEnd"/>
      <w:r w:rsidRPr="000E459F">
        <w:rPr>
          <w:rFonts w:ascii="Arial" w:hAnsi="Arial" w:cs="Arial"/>
          <w:sz w:val="24"/>
        </w:rPr>
        <w:t xml:space="preserve"> LMP. </w:t>
      </w:r>
      <w:proofErr w:type="spellStart"/>
      <w:r w:rsidRPr="000E459F">
        <w:rPr>
          <w:rFonts w:ascii="Arial" w:hAnsi="Arial" w:cs="Arial"/>
          <w:sz w:val="24"/>
        </w:rPr>
        <w:t>Robust</w:t>
      </w:r>
      <w:proofErr w:type="spellEnd"/>
      <w:r w:rsidRPr="000E459F">
        <w:rPr>
          <w:rFonts w:ascii="Arial" w:hAnsi="Arial" w:cs="Arial"/>
          <w:sz w:val="24"/>
        </w:rPr>
        <w:t xml:space="preserve"> </w:t>
      </w:r>
      <w:proofErr w:type="spellStart"/>
      <w:r w:rsidRPr="000E459F">
        <w:rPr>
          <w:rFonts w:ascii="Arial" w:hAnsi="Arial" w:cs="Arial"/>
          <w:sz w:val="24"/>
        </w:rPr>
        <w:t>technique</w:t>
      </w:r>
      <w:proofErr w:type="spellEnd"/>
      <w:r w:rsidRPr="000E459F">
        <w:rPr>
          <w:rFonts w:ascii="Arial" w:hAnsi="Arial" w:cs="Arial"/>
          <w:sz w:val="24"/>
        </w:rPr>
        <w:t xml:space="preserve"> for </w:t>
      </w:r>
      <w:proofErr w:type="spellStart"/>
      <w:r w:rsidRPr="000E459F">
        <w:rPr>
          <w:rFonts w:ascii="Arial" w:hAnsi="Arial" w:cs="Arial"/>
          <w:sz w:val="24"/>
        </w:rPr>
        <w:t>segmentation</w:t>
      </w:r>
      <w:proofErr w:type="spellEnd"/>
      <w:r w:rsidRPr="000E459F">
        <w:rPr>
          <w:rFonts w:ascii="Arial" w:hAnsi="Arial" w:cs="Arial"/>
          <w:sz w:val="24"/>
        </w:rPr>
        <w:t xml:space="preserve"> </w:t>
      </w:r>
      <w:proofErr w:type="spellStart"/>
      <w:r w:rsidRPr="000E459F">
        <w:rPr>
          <w:rFonts w:ascii="Arial" w:hAnsi="Arial" w:cs="Arial"/>
          <w:sz w:val="24"/>
        </w:rPr>
        <w:t>and</w:t>
      </w:r>
      <w:proofErr w:type="spellEnd"/>
      <w:r w:rsidRPr="000E459F">
        <w:rPr>
          <w:rFonts w:ascii="Arial" w:hAnsi="Arial" w:cs="Arial"/>
          <w:sz w:val="24"/>
        </w:rPr>
        <w:t xml:space="preserve"> data </w:t>
      </w:r>
      <w:proofErr w:type="spellStart"/>
      <w:r w:rsidRPr="000E459F">
        <w:rPr>
          <w:rFonts w:ascii="Arial" w:hAnsi="Arial" w:cs="Arial"/>
          <w:sz w:val="24"/>
        </w:rPr>
        <w:t>couting</w:t>
      </w:r>
      <w:proofErr w:type="spellEnd"/>
      <w:r w:rsidRPr="000E459F">
        <w:rPr>
          <w:rFonts w:ascii="Arial" w:hAnsi="Arial" w:cs="Arial"/>
          <w:sz w:val="24"/>
        </w:rPr>
        <w:t xml:space="preserve"> </w:t>
      </w:r>
      <w:proofErr w:type="spellStart"/>
      <w:r w:rsidRPr="000E459F">
        <w:rPr>
          <w:rFonts w:ascii="Arial" w:hAnsi="Arial" w:cs="Arial"/>
          <w:sz w:val="24"/>
        </w:rPr>
        <w:t>of</w:t>
      </w:r>
      <w:proofErr w:type="spellEnd"/>
      <w:r w:rsidRPr="000E459F">
        <w:rPr>
          <w:rFonts w:ascii="Arial" w:hAnsi="Arial" w:cs="Arial"/>
          <w:sz w:val="24"/>
        </w:rPr>
        <w:t xml:space="preserve"> </w:t>
      </w:r>
      <w:proofErr w:type="spellStart"/>
      <w:r w:rsidRPr="000E459F">
        <w:rPr>
          <w:rFonts w:ascii="Arial" w:hAnsi="Arial" w:cs="Arial"/>
          <w:sz w:val="24"/>
        </w:rPr>
        <w:t>trees</w:t>
      </w:r>
      <w:proofErr w:type="spellEnd"/>
      <w:r w:rsidRPr="000E459F">
        <w:rPr>
          <w:rFonts w:ascii="Arial" w:hAnsi="Arial" w:cs="Arial"/>
          <w:sz w:val="24"/>
        </w:rPr>
        <w:t xml:space="preserve"> </w:t>
      </w:r>
      <w:proofErr w:type="spellStart"/>
      <w:r w:rsidRPr="000E459F">
        <w:rPr>
          <w:rFonts w:ascii="Arial" w:hAnsi="Arial" w:cs="Arial"/>
          <w:sz w:val="24"/>
        </w:rPr>
        <w:t>from</w:t>
      </w:r>
      <w:proofErr w:type="spellEnd"/>
      <w:r w:rsidRPr="000E459F">
        <w:rPr>
          <w:rFonts w:ascii="Arial" w:hAnsi="Arial" w:cs="Arial"/>
          <w:sz w:val="24"/>
        </w:rPr>
        <w:t xml:space="preserve"> </w:t>
      </w:r>
      <w:proofErr w:type="spellStart"/>
      <w:r w:rsidRPr="000E459F">
        <w:rPr>
          <w:rFonts w:ascii="Arial" w:hAnsi="Arial" w:cs="Arial"/>
          <w:sz w:val="24"/>
        </w:rPr>
        <w:t>remotely</w:t>
      </w:r>
      <w:proofErr w:type="spellEnd"/>
      <w:r w:rsidRPr="000E459F">
        <w:rPr>
          <w:rFonts w:ascii="Arial" w:hAnsi="Arial" w:cs="Arial"/>
          <w:sz w:val="24"/>
        </w:rPr>
        <w:t xml:space="preserve"> </w:t>
      </w:r>
      <w:proofErr w:type="spellStart"/>
      <w:r w:rsidRPr="000E459F">
        <w:rPr>
          <w:rFonts w:ascii="Arial" w:hAnsi="Arial" w:cs="Arial"/>
          <w:sz w:val="24"/>
        </w:rPr>
        <w:t>sensed</w:t>
      </w:r>
      <w:proofErr w:type="spellEnd"/>
      <w:r w:rsidRPr="000E459F">
        <w:rPr>
          <w:rFonts w:ascii="Arial" w:hAnsi="Arial" w:cs="Arial"/>
          <w:sz w:val="24"/>
        </w:rPr>
        <w:t xml:space="preserve"> data, In: IEEE </w:t>
      </w:r>
      <w:proofErr w:type="spellStart"/>
      <w:r w:rsidRPr="000E459F">
        <w:rPr>
          <w:rFonts w:ascii="Arial" w:hAnsi="Arial" w:cs="Arial"/>
          <w:sz w:val="24"/>
        </w:rPr>
        <w:t>Proceedings</w:t>
      </w:r>
      <w:proofErr w:type="spellEnd"/>
      <w:r w:rsidRPr="000E459F">
        <w:rPr>
          <w:rFonts w:ascii="Arial" w:hAnsi="Arial" w:cs="Arial"/>
          <w:sz w:val="24"/>
        </w:rPr>
        <w:t xml:space="preserve"> </w:t>
      </w:r>
      <w:proofErr w:type="spellStart"/>
      <w:r w:rsidRPr="000E459F">
        <w:rPr>
          <w:rFonts w:ascii="Arial" w:hAnsi="Arial" w:cs="Arial"/>
          <w:sz w:val="24"/>
        </w:rPr>
        <w:t>of</w:t>
      </w:r>
      <w:proofErr w:type="spellEnd"/>
      <w:r w:rsidRPr="000E459F">
        <w:rPr>
          <w:rFonts w:ascii="Arial" w:hAnsi="Arial" w:cs="Arial"/>
          <w:sz w:val="24"/>
        </w:rPr>
        <w:t xml:space="preserve"> </w:t>
      </w:r>
      <w:proofErr w:type="spellStart"/>
      <w:r w:rsidRPr="000E459F">
        <w:rPr>
          <w:rFonts w:ascii="Arial" w:hAnsi="Arial" w:cs="Arial"/>
          <w:sz w:val="24"/>
        </w:rPr>
        <w:t>International</w:t>
      </w:r>
      <w:proofErr w:type="spellEnd"/>
      <w:r w:rsidRPr="000E459F">
        <w:rPr>
          <w:rFonts w:ascii="Arial" w:hAnsi="Arial" w:cs="Arial"/>
          <w:sz w:val="24"/>
        </w:rPr>
        <w:t xml:space="preserve"> </w:t>
      </w:r>
      <w:proofErr w:type="spellStart"/>
      <w:r w:rsidRPr="000E459F">
        <w:rPr>
          <w:rFonts w:ascii="Arial" w:hAnsi="Arial" w:cs="Arial"/>
          <w:sz w:val="24"/>
        </w:rPr>
        <w:t>Advances</w:t>
      </w:r>
      <w:proofErr w:type="spellEnd"/>
      <w:r w:rsidRPr="000E459F">
        <w:rPr>
          <w:rFonts w:ascii="Arial" w:hAnsi="Arial" w:cs="Arial"/>
          <w:sz w:val="24"/>
        </w:rPr>
        <w:t xml:space="preserve"> </w:t>
      </w:r>
      <w:proofErr w:type="spellStart"/>
      <w:r w:rsidRPr="000E459F">
        <w:rPr>
          <w:rFonts w:ascii="Arial" w:hAnsi="Arial" w:cs="Arial"/>
          <w:sz w:val="24"/>
        </w:rPr>
        <w:t>Computing</w:t>
      </w:r>
      <w:proofErr w:type="spellEnd"/>
      <w:r w:rsidRPr="000E459F">
        <w:rPr>
          <w:rFonts w:ascii="Arial" w:hAnsi="Arial" w:cs="Arial"/>
          <w:sz w:val="24"/>
        </w:rPr>
        <w:t xml:space="preserve"> </w:t>
      </w:r>
      <w:proofErr w:type="spellStart"/>
      <w:r w:rsidRPr="000E459F">
        <w:rPr>
          <w:rFonts w:ascii="Arial" w:hAnsi="Arial" w:cs="Arial"/>
          <w:sz w:val="24"/>
        </w:rPr>
        <w:t>Conference</w:t>
      </w:r>
      <w:proofErr w:type="spellEnd"/>
      <w:r w:rsidRPr="000E459F">
        <w:rPr>
          <w:rFonts w:ascii="Arial" w:hAnsi="Arial" w:cs="Arial"/>
          <w:sz w:val="24"/>
        </w:rPr>
        <w:t xml:space="preserve"> (IACC), 2009, </w:t>
      </w:r>
      <w:proofErr w:type="spellStart"/>
      <w:r w:rsidRPr="000E459F">
        <w:rPr>
          <w:rFonts w:ascii="Arial" w:hAnsi="Arial" w:cs="Arial"/>
          <w:sz w:val="24"/>
        </w:rPr>
        <w:t>Patiala</w:t>
      </w:r>
      <w:proofErr w:type="spellEnd"/>
      <w:r w:rsidRPr="000E459F">
        <w:rPr>
          <w:rFonts w:ascii="Arial" w:hAnsi="Arial" w:cs="Arial"/>
          <w:sz w:val="24"/>
        </w:rPr>
        <w:t xml:space="preserve">. Anais. </w:t>
      </w:r>
      <w:proofErr w:type="spellStart"/>
      <w:r w:rsidRPr="000E459F">
        <w:rPr>
          <w:rFonts w:ascii="Arial" w:hAnsi="Arial" w:cs="Arial"/>
          <w:sz w:val="24"/>
        </w:rPr>
        <w:t>Patiala</w:t>
      </w:r>
      <w:proofErr w:type="spellEnd"/>
      <w:r w:rsidRPr="000E459F">
        <w:rPr>
          <w:rFonts w:ascii="Arial" w:hAnsi="Arial" w:cs="Arial"/>
          <w:sz w:val="24"/>
        </w:rPr>
        <w:t>: IEEE, 2009. Artigos, p.1437-1442. On-line. ISBN 9781424429271.</w:t>
      </w:r>
    </w:p>
    <w:p w:rsidR="000E459F" w:rsidRDefault="000E459F" w:rsidP="000E459F">
      <w:pPr>
        <w:jc w:val="both"/>
        <w:rPr>
          <w:rFonts w:ascii="Arial" w:hAnsi="Arial" w:cs="Arial"/>
          <w:sz w:val="24"/>
        </w:rPr>
      </w:pPr>
      <w:r>
        <w:rPr>
          <w:rFonts w:ascii="Arial" w:hAnsi="Arial" w:cs="Arial"/>
          <w:sz w:val="24"/>
        </w:rPr>
        <w:t xml:space="preserve">22. </w:t>
      </w:r>
      <w:r w:rsidRPr="000E459F">
        <w:rPr>
          <w:rFonts w:ascii="Arial" w:hAnsi="Arial" w:cs="Arial"/>
          <w:sz w:val="24"/>
        </w:rPr>
        <w:t xml:space="preserve">Carneiro SMTGP, Oliveira BG, Ferreira IF.  Efeito de medicamentos homeopáticos, </w:t>
      </w:r>
      <w:proofErr w:type="spellStart"/>
      <w:r w:rsidRPr="000E459F">
        <w:rPr>
          <w:rFonts w:ascii="Arial" w:hAnsi="Arial" w:cs="Arial"/>
          <w:sz w:val="24"/>
        </w:rPr>
        <w:t>isoterápicos</w:t>
      </w:r>
      <w:proofErr w:type="spellEnd"/>
      <w:r w:rsidRPr="000E459F">
        <w:rPr>
          <w:rFonts w:ascii="Arial" w:hAnsi="Arial" w:cs="Arial"/>
          <w:sz w:val="24"/>
        </w:rPr>
        <w:t xml:space="preserve"> e substâncias em altas diluições em plantas. </w:t>
      </w:r>
      <w:r w:rsidRPr="000E459F">
        <w:rPr>
          <w:rFonts w:ascii="Arial" w:hAnsi="Arial" w:cs="Arial"/>
          <w:b/>
          <w:sz w:val="24"/>
        </w:rPr>
        <w:t>Revista de Homeopatia</w:t>
      </w:r>
      <w:r w:rsidRPr="000E459F">
        <w:rPr>
          <w:rFonts w:ascii="Arial" w:hAnsi="Arial" w:cs="Arial"/>
          <w:sz w:val="24"/>
        </w:rPr>
        <w:t xml:space="preserve">. 2011; v.74(1/2), p.9-32. ISSN: 2175-3105. Disponível em: &lt; </w:t>
      </w:r>
      <w:hyperlink r:id="rId12" w:history="1">
        <w:r w:rsidRPr="000E459F">
          <w:rPr>
            <w:rStyle w:val="Hyperlink"/>
            <w:rFonts w:ascii="Arial" w:hAnsi="Arial" w:cs="Arial"/>
            <w:sz w:val="24"/>
          </w:rPr>
          <w:t>http://revista.aph.org.br/index.php/aph/article/view/58/78</w:t>
        </w:r>
      </w:hyperlink>
      <w:r w:rsidRPr="000E459F">
        <w:rPr>
          <w:rFonts w:ascii="Arial" w:hAnsi="Arial" w:cs="Arial"/>
          <w:sz w:val="24"/>
        </w:rPr>
        <w:t>&gt;</w:t>
      </w:r>
    </w:p>
    <w:p w:rsidR="000E459F" w:rsidRDefault="000E459F" w:rsidP="000E459F">
      <w:pPr>
        <w:jc w:val="both"/>
        <w:rPr>
          <w:rFonts w:ascii="Arial" w:hAnsi="Arial" w:cs="Arial"/>
          <w:sz w:val="24"/>
        </w:rPr>
      </w:pPr>
      <w:r>
        <w:rPr>
          <w:rFonts w:ascii="Arial" w:hAnsi="Arial" w:cs="Arial"/>
          <w:sz w:val="24"/>
        </w:rPr>
        <w:lastRenderedPageBreak/>
        <w:t xml:space="preserve">23. </w:t>
      </w:r>
      <w:r w:rsidRPr="000E459F">
        <w:rPr>
          <w:rFonts w:ascii="Arial" w:hAnsi="Arial" w:cs="Arial"/>
          <w:sz w:val="24"/>
        </w:rPr>
        <w:t xml:space="preserve">Ribeiro M, </w:t>
      </w:r>
      <w:proofErr w:type="spellStart"/>
      <w:r w:rsidRPr="000E459F">
        <w:rPr>
          <w:rFonts w:ascii="Arial" w:hAnsi="Arial" w:cs="Arial"/>
          <w:sz w:val="24"/>
        </w:rPr>
        <w:t>Albiero</w:t>
      </w:r>
      <w:proofErr w:type="spellEnd"/>
      <w:r w:rsidRPr="000E459F">
        <w:rPr>
          <w:rFonts w:ascii="Arial" w:hAnsi="Arial" w:cs="Arial"/>
          <w:sz w:val="24"/>
        </w:rPr>
        <w:t xml:space="preserve"> </w:t>
      </w:r>
      <w:proofErr w:type="gramStart"/>
      <w:r w:rsidRPr="000E459F">
        <w:rPr>
          <w:rFonts w:ascii="Arial" w:hAnsi="Arial" w:cs="Arial"/>
          <w:sz w:val="24"/>
        </w:rPr>
        <w:t xml:space="preserve">ALM,  </w:t>
      </w:r>
      <w:proofErr w:type="spellStart"/>
      <w:r w:rsidRPr="000E459F">
        <w:rPr>
          <w:rFonts w:ascii="Arial" w:hAnsi="Arial" w:cs="Arial"/>
          <w:sz w:val="24"/>
        </w:rPr>
        <w:t>Milaneze</w:t>
      </w:r>
      <w:proofErr w:type="gramEnd"/>
      <w:r w:rsidRPr="000E459F">
        <w:rPr>
          <w:rFonts w:ascii="Arial" w:hAnsi="Arial" w:cs="Arial"/>
          <w:sz w:val="24"/>
        </w:rPr>
        <w:t>-Gutierre</w:t>
      </w:r>
      <w:proofErr w:type="spellEnd"/>
      <w:r w:rsidRPr="000E459F">
        <w:rPr>
          <w:rFonts w:ascii="Arial" w:hAnsi="Arial" w:cs="Arial"/>
          <w:sz w:val="24"/>
        </w:rPr>
        <w:t xml:space="preserve"> MA.  </w:t>
      </w:r>
      <w:proofErr w:type="spellStart"/>
      <w:r w:rsidRPr="000E459F">
        <w:rPr>
          <w:rFonts w:ascii="Arial" w:hAnsi="Arial" w:cs="Arial"/>
          <w:sz w:val="24"/>
        </w:rPr>
        <w:t>Taraxacum</w:t>
      </w:r>
      <w:proofErr w:type="spellEnd"/>
      <w:r w:rsidRPr="000E459F">
        <w:rPr>
          <w:rFonts w:ascii="Arial" w:hAnsi="Arial" w:cs="Arial"/>
          <w:sz w:val="24"/>
        </w:rPr>
        <w:t xml:space="preserve"> </w:t>
      </w:r>
      <w:proofErr w:type="spellStart"/>
      <w:r w:rsidRPr="000E459F">
        <w:rPr>
          <w:rFonts w:ascii="Arial" w:hAnsi="Arial" w:cs="Arial"/>
          <w:sz w:val="24"/>
        </w:rPr>
        <w:t>officinale</w:t>
      </w:r>
      <w:proofErr w:type="spellEnd"/>
      <w:r w:rsidRPr="000E459F">
        <w:rPr>
          <w:rFonts w:ascii="Arial" w:hAnsi="Arial" w:cs="Arial"/>
          <w:sz w:val="24"/>
        </w:rPr>
        <w:t xml:space="preserve"> WEBER (DENTE-DE-LEÃO) – UMA REVISÃO DAS PROPRIEDADES E POTENCIALIDADES MEDICINAIS. </w:t>
      </w:r>
      <w:r w:rsidRPr="000E459F">
        <w:rPr>
          <w:rFonts w:ascii="Arial" w:hAnsi="Arial" w:cs="Arial"/>
          <w:b/>
          <w:sz w:val="24"/>
        </w:rPr>
        <w:t xml:space="preserve">Arquivos Do </w:t>
      </w:r>
      <w:proofErr w:type="spellStart"/>
      <w:r w:rsidRPr="000E459F">
        <w:rPr>
          <w:rFonts w:ascii="Arial" w:hAnsi="Arial" w:cs="Arial"/>
          <w:b/>
          <w:sz w:val="24"/>
        </w:rPr>
        <w:t>Mudi</w:t>
      </w:r>
      <w:proofErr w:type="spellEnd"/>
      <w:r w:rsidRPr="000E459F">
        <w:rPr>
          <w:rFonts w:ascii="Arial" w:hAnsi="Arial" w:cs="Arial"/>
          <w:sz w:val="24"/>
        </w:rPr>
        <w:t xml:space="preserve">. 2013; v. 8(2), p. 46-49. ISSN: 1980-959X. Recuperado de </w:t>
      </w:r>
      <w:hyperlink r:id="rId13" w:history="1">
        <w:r w:rsidRPr="000E459F">
          <w:rPr>
            <w:rStyle w:val="Hyperlink"/>
            <w:rFonts w:ascii="Arial" w:hAnsi="Arial" w:cs="Arial"/>
            <w:sz w:val="24"/>
          </w:rPr>
          <w:t>http://periodicos.uem.br/ojs/index.php/ArqMudi/article/view/20552</w:t>
        </w:r>
      </w:hyperlink>
    </w:p>
    <w:p w:rsidR="000E459F" w:rsidRDefault="000E459F" w:rsidP="009E3836">
      <w:pPr>
        <w:jc w:val="both"/>
        <w:rPr>
          <w:rFonts w:ascii="Arial" w:hAnsi="Arial" w:cs="Arial"/>
          <w:sz w:val="24"/>
        </w:rPr>
      </w:pPr>
      <w:r>
        <w:rPr>
          <w:rFonts w:ascii="Arial" w:hAnsi="Arial" w:cs="Arial"/>
          <w:sz w:val="24"/>
        </w:rPr>
        <w:t xml:space="preserve">24. </w:t>
      </w:r>
      <w:proofErr w:type="spellStart"/>
      <w:r w:rsidRPr="000E459F">
        <w:rPr>
          <w:rFonts w:ascii="Arial" w:hAnsi="Arial" w:cs="Arial"/>
          <w:sz w:val="24"/>
        </w:rPr>
        <w:t>Ferioli</w:t>
      </w:r>
      <w:proofErr w:type="spellEnd"/>
      <w:r w:rsidRPr="000E459F">
        <w:rPr>
          <w:rFonts w:ascii="Arial" w:hAnsi="Arial" w:cs="Arial"/>
          <w:sz w:val="24"/>
        </w:rPr>
        <w:t xml:space="preserve"> F, </w:t>
      </w:r>
      <w:proofErr w:type="spellStart"/>
      <w:r w:rsidRPr="000E459F">
        <w:rPr>
          <w:rFonts w:ascii="Arial" w:hAnsi="Arial" w:cs="Arial"/>
          <w:sz w:val="24"/>
        </w:rPr>
        <w:t>Giambanelli</w:t>
      </w:r>
      <w:proofErr w:type="spellEnd"/>
      <w:r w:rsidRPr="000E459F">
        <w:rPr>
          <w:rFonts w:ascii="Arial" w:hAnsi="Arial" w:cs="Arial"/>
          <w:sz w:val="24"/>
        </w:rPr>
        <w:t xml:space="preserve"> E, D'</w:t>
      </w:r>
      <w:proofErr w:type="spellStart"/>
      <w:r w:rsidRPr="000E459F">
        <w:rPr>
          <w:rFonts w:ascii="Arial" w:hAnsi="Arial" w:cs="Arial"/>
          <w:sz w:val="24"/>
        </w:rPr>
        <w:t>Antuono</w:t>
      </w:r>
      <w:proofErr w:type="spellEnd"/>
      <w:r w:rsidRPr="000E459F">
        <w:rPr>
          <w:rFonts w:ascii="Arial" w:hAnsi="Arial" w:cs="Arial"/>
          <w:sz w:val="24"/>
        </w:rPr>
        <w:t xml:space="preserve"> LF. </w:t>
      </w:r>
      <w:proofErr w:type="spellStart"/>
      <w:r w:rsidRPr="000E459F">
        <w:rPr>
          <w:rFonts w:ascii="Arial" w:hAnsi="Arial" w:cs="Arial"/>
          <w:sz w:val="24"/>
        </w:rPr>
        <w:t>Fennel</w:t>
      </w:r>
      <w:proofErr w:type="spellEnd"/>
      <w:r w:rsidRPr="000E459F">
        <w:rPr>
          <w:rFonts w:ascii="Arial" w:hAnsi="Arial" w:cs="Arial"/>
          <w:sz w:val="24"/>
        </w:rPr>
        <w:t xml:space="preserve"> (</w:t>
      </w:r>
      <w:proofErr w:type="spellStart"/>
      <w:r w:rsidRPr="000E459F">
        <w:rPr>
          <w:rFonts w:ascii="Arial" w:hAnsi="Arial" w:cs="Arial"/>
          <w:sz w:val="24"/>
        </w:rPr>
        <w:t>Foeniculum</w:t>
      </w:r>
      <w:proofErr w:type="spellEnd"/>
      <w:r w:rsidRPr="000E459F">
        <w:rPr>
          <w:rFonts w:ascii="Arial" w:hAnsi="Arial" w:cs="Arial"/>
          <w:sz w:val="24"/>
        </w:rPr>
        <w:t xml:space="preserve"> </w:t>
      </w:r>
      <w:proofErr w:type="spellStart"/>
      <w:r w:rsidRPr="000E459F">
        <w:rPr>
          <w:rFonts w:ascii="Arial" w:hAnsi="Arial" w:cs="Arial"/>
          <w:sz w:val="24"/>
        </w:rPr>
        <w:t>vulgare</w:t>
      </w:r>
      <w:proofErr w:type="spellEnd"/>
      <w:r w:rsidRPr="000E459F">
        <w:rPr>
          <w:rFonts w:ascii="Arial" w:hAnsi="Arial" w:cs="Arial"/>
          <w:sz w:val="24"/>
        </w:rPr>
        <w:t xml:space="preserve"> Mill. </w:t>
      </w:r>
      <w:proofErr w:type="spellStart"/>
      <w:r w:rsidRPr="000E459F">
        <w:rPr>
          <w:rFonts w:ascii="Arial" w:hAnsi="Arial" w:cs="Arial"/>
          <w:sz w:val="24"/>
        </w:rPr>
        <w:t>subsp</w:t>
      </w:r>
      <w:proofErr w:type="spellEnd"/>
      <w:r w:rsidRPr="000E459F">
        <w:rPr>
          <w:rFonts w:ascii="Arial" w:hAnsi="Arial" w:cs="Arial"/>
          <w:sz w:val="24"/>
        </w:rPr>
        <w:t xml:space="preserve">. </w:t>
      </w:r>
      <w:proofErr w:type="spellStart"/>
      <w:r w:rsidRPr="000E459F">
        <w:rPr>
          <w:rFonts w:ascii="Arial" w:hAnsi="Arial" w:cs="Arial"/>
          <w:sz w:val="24"/>
        </w:rPr>
        <w:t>piperitum</w:t>
      </w:r>
      <w:proofErr w:type="spellEnd"/>
      <w:r w:rsidRPr="000E459F">
        <w:rPr>
          <w:rFonts w:ascii="Arial" w:hAnsi="Arial" w:cs="Arial"/>
          <w:sz w:val="24"/>
        </w:rPr>
        <w:t xml:space="preserve">) </w:t>
      </w:r>
      <w:proofErr w:type="spellStart"/>
      <w:r w:rsidRPr="000E459F">
        <w:rPr>
          <w:rFonts w:ascii="Arial" w:hAnsi="Arial" w:cs="Arial"/>
          <w:sz w:val="24"/>
        </w:rPr>
        <w:t>florets</w:t>
      </w:r>
      <w:proofErr w:type="spellEnd"/>
      <w:r w:rsidRPr="000E459F">
        <w:rPr>
          <w:rFonts w:ascii="Arial" w:hAnsi="Arial" w:cs="Arial"/>
          <w:sz w:val="24"/>
        </w:rPr>
        <w:t xml:space="preserve">, a </w:t>
      </w:r>
      <w:proofErr w:type="spellStart"/>
      <w:r w:rsidRPr="000E459F">
        <w:rPr>
          <w:rFonts w:ascii="Arial" w:hAnsi="Arial" w:cs="Arial"/>
          <w:sz w:val="24"/>
        </w:rPr>
        <w:t>traditional</w:t>
      </w:r>
      <w:proofErr w:type="spellEnd"/>
      <w:r w:rsidRPr="000E459F">
        <w:rPr>
          <w:rFonts w:ascii="Arial" w:hAnsi="Arial" w:cs="Arial"/>
          <w:sz w:val="24"/>
        </w:rPr>
        <w:t xml:space="preserve"> </w:t>
      </w:r>
      <w:proofErr w:type="spellStart"/>
      <w:r w:rsidRPr="000E459F">
        <w:rPr>
          <w:rFonts w:ascii="Arial" w:hAnsi="Arial" w:cs="Arial"/>
          <w:sz w:val="24"/>
        </w:rPr>
        <w:t>culinary</w:t>
      </w:r>
      <w:proofErr w:type="spellEnd"/>
      <w:r w:rsidRPr="000E459F">
        <w:rPr>
          <w:rFonts w:ascii="Arial" w:hAnsi="Arial" w:cs="Arial"/>
          <w:sz w:val="24"/>
        </w:rPr>
        <w:t xml:space="preserve"> </w:t>
      </w:r>
      <w:proofErr w:type="spellStart"/>
      <w:r w:rsidRPr="000E459F">
        <w:rPr>
          <w:rFonts w:ascii="Arial" w:hAnsi="Arial" w:cs="Arial"/>
          <w:sz w:val="24"/>
        </w:rPr>
        <w:t>spice</w:t>
      </w:r>
      <w:proofErr w:type="spellEnd"/>
      <w:r w:rsidRPr="000E459F">
        <w:rPr>
          <w:rFonts w:ascii="Arial" w:hAnsi="Arial" w:cs="Arial"/>
          <w:sz w:val="24"/>
        </w:rPr>
        <w:t xml:space="preserve"> in </w:t>
      </w:r>
      <w:proofErr w:type="spellStart"/>
      <w:r w:rsidRPr="000E459F">
        <w:rPr>
          <w:rFonts w:ascii="Arial" w:hAnsi="Arial" w:cs="Arial"/>
          <w:sz w:val="24"/>
        </w:rPr>
        <w:t>Italy</w:t>
      </w:r>
      <w:proofErr w:type="spellEnd"/>
      <w:r w:rsidRPr="000E459F">
        <w:rPr>
          <w:rFonts w:ascii="Arial" w:hAnsi="Arial" w:cs="Arial"/>
          <w:sz w:val="24"/>
        </w:rPr>
        <w:t xml:space="preserve">: </w:t>
      </w:r>
      <w:proofErr w:type="spellStart"/>
      <w:r w:rsidRPr="000E459F">
        <w:rPr>
          <w:rFonts w:ascii="Arial" w:hAnsi="Arial" w:cs="Arial"/>
          <w:sz w:val="24"/>
        </w:rPr>
        <w:t>evaluation</w:t>
      </w:r>
      <w:proofErr w:type="spellEnd"/>
      <w:r w:rsidRPr="000E459F">
        <w:rPr>
          <w:rFonts w:ascii="Arial" w:hAnsi="Arial" w:cs="Arial"/>
          <w:sz w:val="24"/>
        </w:rPr>
        <w:t xml:space="preserve"> </w:t>
      </w:r>
      <w:proofErr w:type="spellStart"/>
      <w:r w:rsidRPr="000E459F">
        <w:rPr>
          <w:rFonts w:ascii="Arial" w:hAnsi="Arial" w:cs="Arial"/>
          <w:sz w:val="24"/>
        </w:rPr>
        <w:t>of</w:t>
      </w:r>
      <w:proofErr w:type="spellEnd"/>
      <w:r w:rsidRPr="000E459F">
        <w:rPr>
          <w:rFonts w:ascii="Arial" w:hAnsi="Arial" w:cs="Arial"/>
          <w:sz w:val="24"/>
        </w:rPr>
        <w:t xml:space="preserve"> </w:t>
      </w:r>
      <w:proofErr w:type="spellStart"/>
      <w:r w:rsidRPr="000E459F">
        <w:rPr>
          <w:rFonts w:ascii="Arial" w:hAnsi="Arial" w:cs="Arial"/>
          <w:sz w:val="24"/>
        </w:rPr>
        <w:t>phenolics</w:t>
      </w:r>
      <w:proofErr w:type="spellEnd"/>
      <w:r w:rsidRPr="000E459F">
        <w:rPr>
          <w:rFonts w:ascii="Arial" w:hAnsi="Arial" w:cs="Arial"/>
          <w:sz w:val="24"/>
        </w:rPr>
        <w:t xml:space="preserve"> </w:t>
      </w:r>
      <w:proofErr w:type="spellStart"/>
      <w:r w:rsidRPr="000E459F">
        <w:rPr>
          <w:rFonts w:ascii="Arial" w:hAnsi="Arial" w:cs="Arial"/>
          <w:sz w:val="24"/>
        </w:rPr>
        <w:t>and</w:t>
      </w:r>
      <w:proofErr w:type="spellEnd"/>
      <w:r w:rsidRPr="000E459F">
        <w:rPr>
          <w:rFonts w:ascii="Arial" w:hAnsi="Arial" w:cs="Arial"/>
          <w:sz w:val="24"/>
        </w:rPr>
        <w:t xml:space="preserve"> </w:t>
      </w:r>
      <w:proofErr w:type="spellStart"/>
      <w:r w:rsidRPr="000E459F">
        <w:rPr>
          <w:rFonts w:ascii="Arial" w:hAnsi="Arial" w:cs="Arial"/>
          <w:sz w:val="24"/>
        </w:rPr>
        <w:t>volatiles</w:t>
      </w:r>
      <w:proofErr w:type="spellEnd"/>
      <w:r w:rsidRPr="000E459F">
        <w:rPr>
          <w:rFonts w:ascii="Arial" w:hAnsi="Arial" w:cs="Arial"/>
          <w:sz w:val="24"/>
        </w:rPr>
        <w:t xml:space="preserve"> in local </w:t>
      </w:r>
      <w:proofErr w:type="spellStart"/>
      <w:r w:rsidRPr="000E459F">
        <w:rPr>
          <w:rFonts w:ascii="Arial" w:hAnsi="Arial" w:cs="Arial"/>
          <w:sz w:val="24"/>
        </w:rPr>
        <w:t>populations</w:t>
      </w:r>
      <w:proofErr w:type="spellEnd"/>
      <w:r w:rsidRPr="000E459F">
        <w:rPr>
          <w:rFonts w:ascii="Arial" w:hAnsi="Arial" w:cs="Arial"/>
          <w:sz w:val="24"/>
        </w:rPr>
        <w:t xml:space="preserve">, </w:t>
      </w:r>
      <w:proofErr w:type="spellStart"/>
      <w:r w:rsidRPr="000E459F">
        <w:rPr>
          <w:rFonts w:ascii="Arial" w:hAnsi="Arial" w:cs="Arial"/>
          <w:sz w:val="24"/>
        </w:rPr>
        <w:t>and</w:t>
      </w:r>
      <w:proofErr w:type="spellEnd"/>
      <w:r w:rsidRPr="000E459F">
        <w:rPr>
          <w:rFonts w:ascii="Arial" w:hAnsi="Arial" w:cs="Arial"/>
          <w:sz w:val="24"/>
        </w:rPr>
        <w:t xml:space="preserve"> </w:t>
      </w:r>
      <w:proofErr w:type="spellStart"/>
      <w:r w:rsidRPr="000E459F">
        <w:rPr>
          <w:rFonts w:ascii="Arial" w:hAnsi="Arial" w:cs="Arial"/>
          <w:sz w:val="24"/>
        </w:rPr>
        <w:t>comparison</w:t>
      </w:r>
      <w:proofErr w:type="spellEnd"/>
      <w:r w:rsidRPr="000E459F">
        <w:rPr>
          <w:rFonts w:ascii="Arial" w:hAnsi="Arial" w:cs="Arial"/>
          <w:sz w:val="24"/>
        </w:rPr>
        <w:t xml:space="preserve"> </w:t>
      </w:r>
      <w:proofErr w:type="spellStart"/>
      <w:r w:rsidRPr="000E459F">
        <w:rPr>
          <w:rFonts w:ascii="Arial" w:hAnsi="Arial" w:cs="Arial"/>
          <w:sz w:val="24"/>
        </w:rPr>
        <w:t>with</w:t>
      </w:r>
      <w:proofErr w:type="spellEnd"/>
      <w:r w:rsidRPr="000E459F">
        <w:rPr>
          <w:rFonts w:ascii="Arial" w:hAnsi="Arial" w:cs="Arial"/>
          <w:sz w:val="24"/>
        </w:rPr>
        <w:t xml:space="preserve"> </w:t>
      </w:r>
      <w:proofErr w:type="spellStart"/>
      <w:r w:rsidRPr="000E459F">
        <w:rPr>
          <w:rFonts w:ascii="Arial" w:hAnsi="Arial" w:cs="Arial"/>
          <w:sz w:val="24"/>
        </w:rPr>
        <w:t>the</w:t>
      </w:r>
      <w:proofErr w:type="spellEnd"/>
      <w:r w:rsidRPr="000E459F">
        <w:rPr>
          <w:rFonts w:ascii="Arial" w:hAnsi="Arial" w:cs="Arial"/>
          <w:sz w:val="24"/>
        </w:rPr>
        <w:t xml:space="preserve"> </w:t>
      </w:r>
      <w:proofErr w:type="spellStart"/>
      <w:r w:rsidRPr="000E459F">
        <w:rPr>
          <w:rFonts w:ascii="Arial" w:hAnsi="Arial" w:cs="Arial"/>
          <w:sz w:val="24"/>
        </w:rPr>
        <w:t>composition</w:t>
      </w:r>
      <w:proofErr w:type="spellEnd"/>
      <w:r w:rsidRPr="000E459F">
        <w:rPr>
          <w:rFonts w:ascii="Arial" w:hAnsi="Arial" w:cs="Arial"/>
          <w:sz w:val="24"/>
        </w:rPr>
        <w:t xml:space="preserve"> </w:t>
      </w:r>
      <w:proofErr w:type="spellStart"/>
      <w:r w:rsidRPr="000E459F">
        <w:rPr>
          <w:rFonts w:ascii="Arial" w:hAnsi="Arial" w:cs="Arial"/>
          <w:sz w:val="24"/>
        </w:rPr>
        <w:t>of</w:t>
      </w:r>
      <w:proofErr w:type="spellEnd"/>
      <w:r w:rsidRPr="000E459F">
        <w:rPr>
          <w:rFonts w:ascii="Arial" w:hAnsi="Arial" w:cs="Arial"/>
          <w:sz w:val="24"/>
        </w:rPr>
        <w:t xml:space="preserve"> </w:t>
      </w:r>
      <w:proofErr w:type="spellStart"/>
      <w:r w:rsidRPr="000E459F">
        <w:rPr>
          <w:rFonts w:ascii="Arial" w:hAnsi="Arial" w:cs="Arial"/>
          <w:sz w:val="24"/>
        </w:rPr>
        <w:t>other</w:t>
      </w:r>
      <w:proofErr w:type="spellEnd"/>
      <w:r w:rsidRPr="000E459F">
        <w:rPr>
          <w:rFonts w:ascii="Arial" w:hAnsi="Arial" w:cs="Arial"/>
          <w:sz w:val="24"/>
        </w:rPr>
        <w:t xml:space="preserve"> </w:t>
      </w:r>
      <w:proofErr w:type="spellStart"/>
      <w:r w:rsidRPr="000E459F">
        <w:rPr>
          <w:rFonts w:ascii="Arial" w:hAnsi="Arial" w:cs="Arial"/>
          <w:sz w:val="24"/>
        </w:rPr>
        <w:t>plant</w:t>
      </w:r>
      <w:proofErr w:type="spellEnd"/>
      <w:r w:rsidRPr="000E459F">
        <w:rPr>
          <w:rFonts w:ascii="Arial" w:hAnsi="Arial" w:cs="Arial"/>
          <w:sz w:val="24"/>
        </w:rPr>
        <w:t xml:space="preserve"> </w:t>
      </w:r>
      <w:proofErr w:type="spellStart"/>
      <w:r w:rsidRPr="000E459F">
        <w:rPr>
          <w:rFonts w:ascii="Arial" w:hAnsi="Arial" w:cs="Arial"/>
          <w:sz w:val="24"/>
        </w:rPr>
        <w:t>parts</w:t>
      </w:r>
      <w:proofErr w:type="spellEnd"/>
      <w:r w:rsidRPr="000E459F">
        <w:rPr>
          <w:rFonts w:ascii="Arial" w:hAnsi="Arial" w:cs="Arial"/>
          <w:sz w:val="24"/>
        </w:rPr>
        <w:t xml:space="preserve">. </w:t>
      </w:r>
      <w:r w:rsidRPr="000E459F">
        <w:rPr>
          <w:rFonts w:ascii="Arial" w:hAnsi="Arial" w:cs="Arial"/>
          <w:b/>
          <w:sz w:val="24"/>
        </w:rPr>
        <w:t xml:space="preserve">J </w:t>
      </w:r>
      <w:proofErr w:type="spellStart"/>
      <w:r w:rsidRPr="000E459F">
        <w:rPr>
          <w:rFonts w:ascii="Arial" w:hAnsi="Arial" w:cs="Arial"/>
          <w:b/>
          <w:sz w:val="24"/>
        </w:rPr>
        <w:t>Sci</w:t>
      </w:r>
      <w:proofErr w:type="spellEnd"/>
      <w:r w:rsidRPr="000E459F">
        <w:rPr>
          <w:rFonts w:ascii="Arial" w:hAnsi="Arial" w:cs="Arial"/>
          <w:b/>
          <w:sz w:val="24"/>
        </w:rPr>
        <w:t xml:space="preserve"> </w:t>
      </w:r>
      <w:proofErr w:type="spellStart"/>
      <w:r w:rsidRPr="000E459F">
        <w:rPr>
          <w:rFonts w:ascii="Arial" w:hAnsi="Arial" w:cs="Arial"/>
          <w:b/>
          <w:sz w:val="24"/>
        </w:rPr>
        <w:t>Food</w:t>
      </w:r>
      <w:proofErr w:type="spellEnd"/>
      <w:r w:rsidRPr="000E459F">
        <w:rPr>
          <w:rFonts w:ascii="Arial" w:hAnsi="Arial" w:cs="Arial"/>
          <w:b/>
          <w:sz w:val="24"/>
        </w:rPr>
        <w:t xml:space="preserve"> Agric</w:t>
      </w:r>
      <w:r w:rsidRPr="000E459F">
        <w:rPr>
          <w:rFonts w:ascii="Arial" w:hAnsi="Arial" w:cs="Arial"/>
          <w:sz w:val="24"/>
        </w:rPr>
        <w:t>. 2017; v.97(15), p.5369-5380. ISSN: 1097-0010</w:t>
      </w:r>
      <w:r w:rsidRPr="000E459F">
        <w:rPr>
          <w:rFonts w:ascii="Arial" w:hAnsi="Arial" w:cs="Arial"/>
          <w:sz w:val="24"/>
        </w:rPr>
        <w:br/>
        <w:t xml:space="preserve">Disponível em: </w:t>
      </w:r>
      <w:hyperlink r:id="rId14" w:history="1">
        <w:r w:rsidRPr="000E459F">
          <w:rPr>
            <w:rStyle w:val="Hyperlink"/>
            <w:rFonts w:ascii="Arial" w:hAnsi="Arial" w:cs="Arial"/>
            <w:sz w:val="24"/>
          </w:rPr>
          <w:t>https://onlinelibrary.wiley.com/doi/abs/10.1002/jsfa</w:t>
        </w:r>
      </w:hyperlink>
    </w:p>
    <w:p w:rsidR="000E459F" w:rsidRDefault="000E459F" w:rsidP="009E3836">
      <w:pPr>
        <w:jc w:val="both"/>
        <w:rPr>
          <w:rFonts w:ascii="Arial" w:hAnsi="Arial" w:cs="Arial"/>
          <w:sz w:val="24"/>
        </w:rPr>
      </w:pPr>
      <w:r>
        <w:rPr>
          <w:rFonts w:ascii="Arial" w:hAnsi="Arial" w:cs="Arial"/>
          <w:sz w:val="24"/>
        </w:rPr>
        <w:t xml:space="preserve">25. </w:t>
      </w:r>
      <w:proofErr w:type="spellStart"/>
      <w:r w:rsidRPr="000E459F">
        <w:rPr>
          <w:rFonts w:ascii="Arial" w:hAnsi="Arial" w:cs="Arial"/>
          <w:sz w:val="24"/>
        </w:rPr>
        <w:t>Senatore</w:t>
      </w:r>
      <w:proofErr w:type="spellEnd"/>
      <w:r w:rsidRPr="000E459F">
        <w:rPr>
          <w:rFonts w:ascii="Arial" w:hAnsi="Arial" w:cs="Arial"/>
          <w:sz w:val="24"/>
        </w:rPr>
        <w:t xml:space="preserve"> F, </w:t>
      </w:r>
      <w:proofErr w:type="spellStart"/>
      <w:r w:rsidRPr="000E459F">
        <w:rPr>
          <w:rFonts w:ascii="Arial" w:hAnsi="Arial" w:cs="Arial"/>
          <w:sz w:val="24"/>
        </w:rPr>
        <w:t>Oliviero</w:t>
      </w:r>
      <w:proofErr w:type="spellEnd"/>
      <w:r w:rsidRPr="000E459F">
        <w:rPr>
          <w:rFonts w:ascii="Arial" w:hAnsi="Arial" w:cs="Arial"/>
          <w:sz w:val="24"/>
        </w:rPr>
        <w:t xml:space="preserve"> F, </w:t>
      </w:r>
      <w:proofErr w:type="spellStart"/>
      <w:r w:rsidRPr="000E459F">
        <w:rPr>
          <w:rFonts w:ascii="Arial" w:hAnsi="Arial" w:cs="Arial"/>
          <w:sz w:val="24"/>
        </w:rPr>
        <w:t>Scandolera</w:t>
      </w:r>
      <w:proofErr w:type="spellEnd"/>
      <w:r w:rsidRPr="000E459F">
        <w:rPr>
          <w:rFonts w:ascii="Arial" w:hAnsi="Arial" w:cs="Arial"/>
          <w:sz w:val="24"/>
        </w:rPr>
        <w:t xml:space="preserve"> E, </w:t>
      </w:r>
      <w:proofErr w:type="spellStart"/>
      <w:r w:rsidRPr="000E459F">
        <w:rPr>
          <w:rFonts w:ascii="Arial" w:hAnsi="Arial" w:cs="Arial"/>
          <w:sz w:val="24"/>
        </w:rPr>
        <w:t>Taglialatela-Scafati</w:t>
      </w:r>
      <w:proofErr w:type="spellEnd"/>
      <w:r w:rsidRPr="000E459F">
        <w:rPr>
          <w:rFonts w:ascii="Arial" w:hAnsi="Arial" w:cs="Arial"/>
          <w:sz w:val="24"/>
        </w:rPr>
        <w:t xml:space="preserve"> O, </w:t>
      </w:r>
      <w:proofErr w:type="spellStart"/>
      <w:r w:rsidRPr="000E459F">
        <w:rPr>
          <w:rFonts w:ascii="Arial" w:hAnsi="Arial" w:cs="Arial"/>
          <w:sz w:val="24"/>
        </w:rPr>
        <w:t>Roscigno</w:t>
      </w:r>
      <w:proofErr w:type="spellEnd"/>
      <w:r w:rsidRPr="000E459F">
        <w:rPr>
          <w:rFonts w:ascii="Arial" w:hAnsi="Arial" w:cs="Arial"/>
          <w:sz w:val="24"/>
        </w:rPr>
        <w:t xml:space="preserve"> G, </w:t>
      </w:r>
      <w:proofErr w:type="spellStart"/>
      <w:r w:rsidRPr="000E459F">
        <w:rPr>
          <w:rFonts w:ascii="Arial" w:hAnsi="Arial" w:cs="Arial"/>
          <w:sz w:val="24"/>
        </w:rPr>
        <w:t>Zaccardelli</w:t>
      </w:r>
      <w:proofErr w:type="spellEnd"/>
      <w:r w:rsidRPr="000E459F">
        <w:rPr>
          <w:rFonts w:ascii="Arial" w:hAnsi="Arial" w:cs="Arial"/>
          <w:sz w:val="24"/>
        </w:rPr>
        <w:t xml:space="preserve"> M, De </w:t>
      </w:r>
      <w:proofErr w:type="spellStart"/>
      <w:r w:rsidRPr="000E459F">
        <w:rPr>
          <w:rFonts w:ascii="Arial" w:hAnsi="Arial" w:cs="Arial"/>
          <w:sz w:val="24"/>
        </w:rPr>
        <w:t>Falco</w:t>
      </w:r>
      <w:proofErr w:type="spellEnd"/>
      <w:r w:rsidRPr="000E459F">
        <w:rPr>
          <w:rFonts w:ascii="Arial" w:hAnsi="Arial" w:cs="Arial"/>
          <w:sz w:val="24"/>
        </w:rPr>
        <w:t xml:space="preserve"> E. </w:t>
      </w:r>
      <w:proofErr w:type="spellStart"/>
      <w:r w:rsidRPr="000E459F">
        <w:rPr>
          <w:rFonts w:ascii="Arial" w:hAnsi="Arial" w:cs="Arial"/>
          <w:sz w:val="24"/>
        </w:rPr>
        <w:t>Chemical</w:t>
      </w:r>
      <w:proofErr w:type="spellEnd"/>
      <w:r w:rsidRPr="000E459F">
        <w:rPr>
          <w:rFonts w:ascii="Arial" w:hAnsi="Arial" w:cs="Arial"/>
          <w:sz w:val="24"/>
        </w:rPr>
        <w:t xml:space="preserve"> </w:t>
      </w:r>
      <w:proofErr w:type="spellStart"/>
      <w:r w:rsidRPr="000E459F">
        <w:rPr>
          <w:rFonts w:ascii="Arial" w:hAnsi="Arial" w:cs="Arial"/>
          <w:sz w:val="24"/>
        </w:rPr>
        <w:t>composition</w:t>
      </w:r>
      <w:proofErr w:type="spellEnd"/>
      <w:r w:rsidRPr="000E459F">
        <w:rPr>
          <w:rFonts w:ascii="Arial" w:hAnsi="Arial" w:cs="Arial"/>
          <w:sz w:val="24"/>
        </w:rPr>
        <w:t xml:space="preserve">, </w:t>
      </w:r>
      <w:proofErr w:type="spellStart"/>
      <w:r w:rsidRPr="000E459F">
        <w:rPr>
          <w:rFonts w:ascii="Arial" w:hAnsi="Arial" w:cs="Arial"/>
          <w:sz w:val="24"/>
        </w:rPr>
        <w:t>antimicrobial</w:t>
      </w:r>
      <w:proofErr w:type="spellEnd"/>
      <w:r w:rsidRPr="000E459F">
        <w:rPr>
          <w:rFonts w:ascii="Arial" w:hAnsi="Arial" w:cs="Arial"/>
          <w:sz w:val="24"/>
        </w:rPr>
        <w:t xml:space="preserve"> </w:t>
      </w:r>
      <w:proofErr w:type="spellStart"/>
      <w:r w:rsidRPr="000E459F">
        <w:rPr>
          <w:rFonts w:ascii="Arial" w:hAnsi="Arial" w:cs="Arial"/>
          <w:sz w:val="24"/>
        </w:rPr>
        <w:t>and</w:t>
      </w:r>
      <w:proofErr w:type="spellEnd"/>
      <w:r w:rsidRPr="000E459F">
        <w:rPr>
          <w:rFonts w:ascii="Arial" w:hAnsi="Arial" w:cs="Arial"/>
          <w:sz w:val="24"/>
        </w:rPr>
        <w:t xml:space="preserve"> </w:t>
      </w:r>
      <w:proofErr w:type="spellStart"/>
      <w:r w:rsidRPr="000E459F">
        <w:rPr>
          <w:rFonts w:ascii="Arial" w:hAnsi="Arial" w:cs="Arial"/>
          <w:sz w:val="24"/>
        </w:rPr>
        <w:t>antioxidant</w:t>
      </w:r>
      <w:proofErr w:type="spellEnd"/>
      <w:r w:rsidRPr="000E459F">
        <w:rPr>
          <w:rFonts w:ascii="Arial" w:hAnsi="Arial" w:cs="Arial"/>
          <w:sz w:val="24"/>
        </w:rPr>
        <w:t xml:space="preserve"> </w:t>
      </w:r>
      <w:proofErr w:type="spellStart"/>
      <w:r w:rsidRPr="000E459F">
        <w:rPr>
          <w:rFonts w:ascii="Arial" w:hAnsi="Arial" w:cs="Arial"/>
          <w:sz w:val="24"/>
        </w:rPr>
        <w:t>activities</w:t>
      </w:r>
      <w:proofErr w:type="spellEnd"/>
      <w:r w:rsidRPr="000E459F">
        <w:rPr>
          <w:rFonts w:ascii="Arial" w:hAnsi="Arial" w:cs="Arial"/>
          <w:sz w:val="24"/>
        </w:rPr>
        <w:t xml:space="preserve"> </w:t>
      </w:r>
      <w:proofErr w:type="spellStart"/>
      <w:r w:rsidRPr="000E459F">
        <w:rPr>
          <w:rFonts w:ascii="Arial" w:hAnsi="Arial" w:cs="Arial"/>
          <w:sz w:val="24"/>
        </w:rPr>
        <w:t>of</w:t>
      </w:r>
      <w:proofErr w:type="spellEnd"/>
      <w:r w:rsidRPr="000E459F">
        <w:rPr>
          <w:rFonts w:ascii="Arial" w:hAnsi="Arial" w:cs="Arial"/>
          <w:sz w:val="24"/>
        </w:rPr>
        <w:t xml:space="preserve"> </w:t>
      </w:r>
      <w:proofErr w:type="spellStart"/>
      <w:r w:rsidRPr="000E459F">
        <w:rPr>
          <w:rFonts w:ascii="Arial" w:hAnsi="Arial" w:cs="Arial"/>
          <w:sz w:val="24"/>
        </w:rPr>
        <w:t>anethole-rich</w:t>
      </w:r>
      <w:proofErr w:type="spellEnd"/>
      <w:r w:rsidRPr="000E459F">
        <w:rPr>
          <w:rFonts w:ascii="Arial" w:hAnsi="Arial" w:cs="Arial"/>
          <w:sz w:val="24"/>
        </w:rPr>
        <w:t xml:space="preserve"> </w:t>
      </w:r>
      <w:proofErr w:type="spellStart"/>
      <w:r w:rsidRPr="000E459F">
        <w:rPr>
          <w:rFonts w:ascii="Arial" w:hAnsi="Arial" w:cs="Arial"/>
          <w:sz w:val="24"/>
        </w:rPr>
        <w:t>oil</w:t>
      </w:r>
      <w:proofErr w:type="spellEnd"/>
      <w:r w:rsidRPr="000E459F">
        <w:rPr>
          <w:rFonts w:ascii="Arial" w:hAnsi="Arial" w:cs="Arial"/>
          <w:sz w:val="24"/>
        </w:rPr>
        <w:t xml:space="preserve"> </w:t>
      </w:r>
      <w:proofErr w:type="spellStart"/>
      <w:r w:rsidRPr="000E459F">
        <w:rPr>
          <w:rFonts w:ascii="Arial" w:hAnsi="Arial" w:cs="Arial"/>
          <w:sz w:val="24"/>
        </w:rPr>
        <w:t>from</w:t>
      </w:r>
      <w:proofErr w:type="spellEnd"/>
      <w:r w:rsidRPr="000E459F">
        <w:rPr>
          <w:rFonts w:ascii="Arial" w:hAnsi="Arial" w:cs="Arial"/>
          <w:sz w:val="24"/>
        </w:rPr>
        <w:t xml:space="preserve"> </w:t>
      </w:r>
      <w:proofErr w:type="spellStart"/>
      <w:r w:rsidRPr="000E459F">
        <w:rPr>
          <w:rFonts w:ascii="Arial" w:hAnsi="Arial" w:cs="Arial"/>
          <w:sz w:val="24"/>
        </w:rPr>
        <w:t>leaves</w:t>
      </w:r>
      <w:proofErr w:type="spellEnd"/>
      <w:r w:rsidRPr="000E459F">
        <w:rPr>
          <w:rFonts w:ascii="Arial" w:hAnsi="Arial" w:cs="Arial"/>
          <w:sz w:val="24"/>
        </w:rPr>
        <w:t xml:space="preserve"> </w:t>
      </w:r>
      <w:proofErr w:type="spellStart"/>
      <w:r w:rsidRPr="000E459F">
        <w:rPr>
          <w:rFonts w:ascii="Arial" w:hAnsi="Arial" w:cs="Arial"/>
          <w:sz w:val="24"/>
        </w:rPr>
        <w:t>of</w:t>
      </w:r>
      <w:proofErr w:type="spellEnd"/>
      <w:r w:rsidRPr="000E459F">
        <w:rPr>
          <w:rFonts w:ascii="Arial" w:hAnsi="Arial" w:cs="Arial"/>
          <w:sz w:val="24"/>
        </w:rPr>
        <w:t xml:space="preserve"> </w:t>
      </w:r>
      <w:proofErr w:type="spellStart"/>
      <w:r w:rsidRPr="000E459F">
        <w:rPr>
          <w:rFonts w:ascii="Arial" w:hAnsi="Arial" w:cs="Arial"/>
          <w:sz w:val="24"/>
        </w:rPr>
        <w:t>selected</w:t>
      </w:r>
      <w:proofErr w:type="spellEnd"/>
      <w:r w:rsidRPr="000E459F">
        <w:rPr>
          <w:rFonts w:ascii="Arial" w:hAnsi="Arial" w:cs="Arial"/>
          <w:sz w:val="24"/>
        </w:rPr>
        <w:t xml:space="preserve"> </w:t>
      </w:r>
      <w:proofErr w:type="spellStart"/>
      <w:r w:rsidRPr="000E459F">
        <w:rPr>
          <w:rFonts w:ascii="Arial" w:hAnsi="Arial" w:cs="Arial"/>
          <w:sz w:val="24"/>
        </w:rPr>
        <w:t>varieties</w:t>
      </w:r>
      <w:proofErr w:type="spellEnd"/>
      <w:r w:rsidRPr="000E459F">
        <w:rPr>
          <w:rFonts w:ascii="Arial" w:hAnsi="Arial" w:cs="Arial"/>
          <w:sz w:val="24"/>
        </w:rPr>
        <w:t xml:space="preserve"> </w:t>
      </w:r>
      <w:proofErr w:type="spellStart"/>
      <w:r w:rsidRPr="000E459F">
        <w:rPr>
          <w:rFonts w:ascii="Arial" w:hAnsi="Arial" w:cs="Arial"/>
          <w:sz w:val="24"/>
        </w:rPr>
        <w:t>of</w:t>
      </w:r>
      <w:proofErr w:type="spellEnd"/>
      <w:r w:rsidRPr="000E459F">
        <w:rPr>
          <w:rFonts w:ascii="Arial" w:hAnsi="Arial" w:cs="Arial"/>
          <w:sz w:val="24"/>
        </w:rPr>
        <w:t xml:space="preserve"> </w:t>
      </w:r>
      <w:proofErr w:type="spellStart"/>
      <w:r w:rsidRPr="000E459F">
        <w:rPr>
          <w:rFonts w:ascii="Arial" w:hAnsi="Arial" w:cs="Arial"/>
          <w:sz w:val="24"/>
        </w:rPr>
        <w:t>fennel</w:t>
      </w:r>
      <w:proofErr w:type="spellEnd"/>
      <w:r w:rsidRPr="000E459F">
        <w:rPr>
          <w:rFonts w:ascii="Arial" w:hAnsi="Arial" w:cs="Arial"/>
          <w:sz w:val="24"/>
        </w:rPr>
        <w:t xml:space="preserve"> [</w:t>
      </w:r>
      <w:proofErr w:type="spellStart"/>
      <w:r w:rsidRPr="000E459F">
        <w:rPr>
          <w:rFonts w:ascii="Arial" w:hAnsi="Arial" w:cs="Arial"/>
          <w:sz w:val="24"/>
        </w:rPr>
        <w:t>Foeniculum</w:t>
      </w:r>
      <w:proofErr w:type="spellEnd"/>
      <w:r w:rsidRPr="000E459F">
        <w:rPr>
          <w:rFonts w:ascii="Arial" w:hAnsi="Arial" w:cs="Arial"/>
          <w:sz w:val="24"/>
        </w:rPr>
        <w:t xml:space="preserve"> </w:t>
      </w:r>
      <w:proofErr w:type="spellStart"/>
      <w:r w:rsidRPr="000E459F">
        <w:rPr>
          <w:rFonts w:ascii="Arial" w:hAnsi="Arial" w:cs="Arial"/>
          <w:sz w:val="24"/>
        </w:rPr>
        <w:t>vulgare</w:t>
      </w:r>
      <w:proofErr w:type="spellEnd"/>
      <w:r w:rsidRPr="000E459F">
        <w:rPr>
          <w:rFonts w:ascii="Arial" w:hAnsi="Arial" w:cs="Arial"/>
          <w:sz w:val="24"/>
        </w:rPr>
        <w:t xml:space="preserve"> Mill. </w:t>
      </w:r>
      <w:proofErr w:type="spellStart"/>
      <w:r w:rsidRPr="000E459F">
        <w:rPr>
          <w:rFonts w:ascii="Arial" w:hAnsi="Arial" w:cs="Arial"/>
          <w:sz w:val="24"/>
        </w:rPr>
        <w:t>ssp</w:t>
      </w:r>
      <w:proofErr w:type="spellEnd"/>
      <w:r w:rsidRPr="000E459F">
        <w:rPr>
          <w:rFonts w:ascii="Arial" w:hAnsi="Arial" w:cs="Arial"/>
          <w:sz w:val="24"/>
        </w:rPr>
        <w:t xml:space="preserve">. </w:t>
      </w:r>
      <w:proofErr w:type="spellStart"/>
      <w:r w:rsidRPr="000E459F">
        <w:rPr>
          <w:rFonts w:ascii="Arial" w:hAnsi="Arial" w:cs="Arial"/>
          <w:sz w:val="24"/>
        </w:rPr>
        <w:t>vulgare</w:t>
      </w:r>
      <w:proofErr w:type="spellEnd"/>
      <w:r w:rsidRPr="000E459F">
        <w:rPr>
          <w:rFonts w:ascii="Arial" w:hAnsi="Arial" w:cs="Arial"/>
          <w:sz w:val="24"/>
        </w:rPr>
        <w:t xml:space="preserve"> var. </w:t>
      </w:r>
      <w:proofErr w:type="spellStart"/>
      <w:r w:rsidRPr="000E459F">
        <w:rPr>
          <w:rFonts w:ascii="Arial" w:hAnsi="Arial" w:cs="Arial"/>
          <w:sz w:val="24"/>
        </w:rPr>
        <w:t>azoricum</w:t>
      </w:r>
      <w:proofErr w:type="spellEnd"/>
      <w:r w:rsidRPr="000E459F">
        <w:rPr>
          <w:rFonts w:ascii="Arial" w:hAnsi="Arial" w:cs="Arial"/>
          <w:sz w:val="24"/>
        </w:rPr>
        <w:t xml:space="preserve"> (Mill.) </w:t>
      </w:r>
      <w:proofErr w:type="spellStart"/>
      <w:r w:rsidRPr="000E459F">
        <w:rPr>
          <w:rFonts w:ascii="Arial" w:hAnsi="Arial" w:cs="Arial"/>
          <w:sz w:val="24"/>
        </w:rPr>
        <w:t>Thell</w:t>
      </w:r>
      <w:proofErr w:type="spellEnd"/>
      <w:r w:rsidRPr="000E459F">
        <w:rPr>
          <w:rFonts w:ascii="Arial" w:hAnsi="Arial" w:cs="Arial"/>
          <w:sz w:val="24"/>
        </w:rPr>
        <w:t xml:space="preserve">]. </w:t>
      </w:r>
      <w:r w:rsidRPr="000E459F">
        <w:rPr>
          <w:rFonts w:ascii="Arial" w:hAnsi="Arial" w:cs="Arial"/>
          <w:b/>
          <w:sz w:val="24"/>
        </w:rPr>
        <w:t>Fitoterapia</w:t>
      </w:r>
      <w:r w:rsidRPr="000E459F">
        <w:rPr>
          <w:rFonts w:ascii="Arial" w:hAnsi="Arial" w:cs="Arial"/>
          <w:sz w:val="24"/>
        </w:rPr>
        <w:t xml:space="preserve">. 2013; v.90, p. 214-9. ISSN: 0367-326X. </w:t>
      </w:r>
      <w:r w:rsidRPr="000E459F">
        <w:rPr>
          <w:rFonts w:ascii="Arial" w:hAnsi="Arial" w:cs="Arial"/>
          <w:sz w:val="24"/>
        </w:rPr>
        <w:br/>
        <w:t xml:space="preserve">Disponível em: </w:t>
      </w:r>
      <w:hyperlink r:id="rId15" w:history="1">
        <w:r w:rsidRPr="004375AB">
          <w:rPr>
            <w:rStyle w:val="Hyperlink"/>
            <w:rFonts w:ascii="Arial" w:hAnsi="Arial" w:cs="Arial"/>
            <w:sz w:val="24"/>
          </w:rPr>
          <w:t>https://www.sciencedirect.com/science/article/pii/S0367326X13002049?via%3Dihub</w:t>
        </w:r>
      </w:hyperlink>
    </w:p>
    <w:p w:rsidR="000E459F" w:rsidRDefault="000E459F" w:rsidP="009E3836">
      <w:pPr>
        <w:jc w:val="both"/>
        <w:rPr>
          <w:rFonts w:ascii="Arial" w:hAnsi="Arial" w:cs="Arial"/>
          <w:sz w:val="24"/>
        </w:rPr>
      </w:pPr>
      <w:r>
        <w:rPr>
          <w:rFonts w:ascii="Arial" w:hAnsi="Arial" w:cs="Arial"/>
          <w:sz w:val="24"/>
        </w:rPr>
        <w:t xml:space="preserve">26. </w:t>
      </w:r>
      <w:proofErr w:type="spellStart"/>
      <w:r w:rsidR="007B4FFA" w:rsidRPr="007B4FFA">
        <w:rPr>
          <w:rFonts w:ascii="Arial" w:hAnsi="Arial" w:cs="Arial"/>
          <w:sz w:val="24"/>
        </w:rPr>
        <w:t>Mirzaee</w:t>
      </w:r>
      <w:proofErr w:type="spellEnd"/>
      <w:r w:rsidR="007B4FFA" w:rsidRPr="007B4FFA">
        <w:rPr>
          <w:rFonts w:ascii="Arial" w:hAnsi="Arial" w:cs="Arial"/>
          <w:sz w:val="24"/>
        </w:rPr>
        <w:t xml:space="preserve"> F, </w:t>
      </w:r>
      <w:proofErr w:type="spellStart"/>
      <w:r w:rsidR="007B4FFA" w:rsidRPr="007B4FFA">
        <w:rPr>
          <w:rFonts w:ascii="Arial" w:hAnsi="Arial" w:cs="Arial"/>
          <w:sz w:val="24"/>
        </w:rPr>
        <w:t>Hosseini</w:t>
      </w:r>
      <w:proofErr w:type="spellEnd"/>
      <w:r w:rsidR="007B4FFA" w:rsidRPr="007B4FFA">
        <w:rPr>
          <w:rFonts w:ascii="Arial" w:hAnsi="Arial" w:cs="Arial"/>
          <w:sz w:val="24"/>
        </w:rPr>
        <w:t xml:space="preserve"> A, </w:t>
      </w:r>
      <w:proofErr w:type="spellStart"/>
      <w:r w:rsidR="007B4FFA" w:rsidRPr="007B4FFA">
        <w:rPr>
          <w:rFonts w:ascii="Arial" w:hAnsi="Arial" w:cs="Arial"/>
          <w:sz w:val="24"/>
        </w:rPr>
        <w:t>Jouybari</w:t>
      </w:r>
      <w:proofErr w:type="spellEnd"/>
      <w:r w:rsidR="007B4FFA" w:rsidRPr="007B4FFA">
        <w:rPr>
          <w:rFonts w:ascii="Arial" w:hAnsi="Arial" w:cs="Arial"/>
          <w:sz w:val="24"/>
        </w:rPr>
        <w:t xml:space="preserve"> HB, </w:t>
      </w:r>
      <w:proofErr w:type="spellStart"/>
      <w:r w:rsidR="007B4FFA" w:rsidRPr="007B4FFA">
        <w:rPr>
          <w:rFonts w:ascii="Arial" w:hAnsi="Arial" w:cs="Arial"/>
          <w:sz w:val="24"/>
        </w:rPr>
        <w:t>Davoodi</w:t>
      </w:r>
      <w:proofErr w:type="spellEnd"/>
      <w:r w:rsidR="007B4FFA" w:rsidRPr="007B4FFA">
        <w:rPr>
          <w:rFonts w:ascii="Arial" w:hAnsi="Arial" w:cs="Arial"/>
          <w:sz w:val="24"/>
        </w:rPr>
        <w:t xml:space="preserve"> A, </w:t>
      </w:r>
      <w:proofErr w:type="spellStart"/>
      <w:r w:rsidR="007B4FFA" w:rsidRPr="007B4FFA">
        <w:rPr>
          <w:rFonts w:ascii="Arial" w:hAnsi="Arial" w:cs="Arial"/>
          <w:sz w:val="24"/>
        </w:rPr>
        <w:t>Azadbakht</w:t>
      </w:r>
      <w:proofErr w:type="spellEnd"/>
      <w:r w:rsidR="007B4FFA" w:rsidRPr="007B4FFA">
        <w:rPr>
          <w:rFonts w:ascii="Arial" w:hAnsi="Arial" w:cs="Arial"/>
          <w:sz w:val="24"/>
        </w:rPr>
        <w:t xml:space="preserve"> M. Medicinal, </w:t>
      </w:r>
      <w:proofErr w:type="spellStart"/>
      <w:r w:rsidR="007B4FFA" w:rsidRPr="007B4FFA">
        <w:rPr>
          <w:rFonts w:ascii="Arial" w:hAnsi="Arial" w:cs="Arial"/>
          <w:sz w:val="24"/>
        </w:rPr>
        <w:t>biological</w:t>
      </w:r>
      <w:proofErr w:type="spellEnd"/>
      <w:r w:rsidR="007B4FFA" w:rsidRPr="007B4FFA">
        <w:rPr>
          <w:rFonts w:ascii="Arial" w:hAnsi="Arial" w:cs="Arial"/>
          <w:sz w:val="24"/>
        </w:rPr>
        <w:t xml:space="preserve"> </w:t>
      </w:r>
      <w:proofErr w:type="spellStart"/>
      <w:r w:rsidR="007B4FFA" w:rsidRPr="007B4FFA">
        <w:rPr>
          <w:rFonts w:ascii="Arial" w:hAnsi="Arial" w:cs="Arial"/>
          <w:sz w:val="24"/>
        </w:rPr>
        <w:t>and</w:t>
      </w:r>
      <w:proofErr w:type="spellEnd"/>
      <w:r w:rsidR="007B4FFA" w:rsidRPr="007B4FFA">
        <w:rPr>
          <w:rFonts w:ascii="Arial" w:hAnsi="Arial" w:cs="Arial"/>
          <w:sz w:val="24"/>
        </w:rPr>
        <w:t xml:space="preserve"> </w:t>
      </w:r>
      <w:proofErr w:type="spellStart"/>
      <w:r w:rsidR="007B4FFA" w:rsidRPr="007B4FFA">
        <w:rPr>
          <w:rFonts w:ascii="Arial" w:hAnsi="Arial" w:cs="Arial"/>
          <w:sz w:val="24"/>
        </w:rPr>
        <w:t>phytochemical</w:t>
      </w:r>
      <w:proofErr w:type="spellEnd"/>
      <w:r w:rsidR="007B4FFA" w:rsidRPr="007B4FFA">
        <w:rPr>
          <w:rFonts w:ascii="Arial" w:hAnsi="Arial" w:cs="Arial"/>
          <w:sz w:val="24"/>
        </w:rPr>
        <w:t xml:space="preserve"> </w:t>
      </w:r>
      <w:proofErr w:type="spellStart"/>
      <w:r w:rsidR="007B4FFA" w:rsidRPr="007B4FFA">
        <w:rPr>
          <w:rFonts w:ascii="Arial" w:hAnsi="Arial" w:cs="Arial"/>
          <w:sz w:val="24"/>
        </w:rPr>
        <w:t>properties</w:t>
      </w:r>
      <w:proofErr w:type="spellEnd"/>
      <w:r w:rsidR="007B4FFA" w:rsidRPr="007B4FFA">
        <w:rPr>
          <w:rFonts w:ascii="Arial" w:hAnsi="Arial" w:cs="Arial"/>
          <w:sz w:val="24"/>
        </w:rPr>
        <w:t xml:space="preserve"> </w:t>
      </w:r>
      <w:proofErr w:type="spellStart"/>
      <w:r w:rsidR="007B4FFA" w:rsidRPr="007B4FFA">
        <w:rPr>
          <w:rFonts w:ascii="Arial" w:hAnsi="Arial" w:cs="Arial"/>
          <w:sz w:val="24"/>
        </w:rPr>
        <w:t>of</w:t>
      </w:r>
      <w:proofErr w:type="spellEnd"/>
      <w:r w:rsidR="007B4FFA" w:rsidRPr="007B4FFA">
        <w:rPr>
          <w:rFonts w:ascii="Arial" w:hAnsi="Arial" w:cs="Arial"/>
          <w:sz w:val="24"/>
        </w:rPr>
        <w:t xml:space="preserve"> </w:t>
      </w:r>
      <w:proofErr w:type="spellStart"/>
      <w:r w:rsidR="007B4FFA" w:rsidRPr="007B4FFA">
        <w:rPr>
          <w:rFonts w:ascii="Arial" w:hAnsi="Arial" w:cs="Arial"/>
          <w:sz w:val="24"/>
        </w:rPr>
        <w:t>Gentiana</w:t>
      </w:r>
      <w:proofErr w:type="spellEnd"/>
      <w:r w:rsidR="007B4FFA" w:rsidRPr="007B4FFA">
        <w:rPr>
          <w:rFonts w:ascii="Arial" w:hAnsi="Arial" w:cs="Arial"/>
          <w:sz w:val="24"/>
        </w:rPr>
        <w:t xml:space="preserve"> </w:t>
      </w:r>
      <w:proofErr w:type="spellStart"/>
      <w:r w:rsidR="007B4FFA" w:rsidRPr="007B4FFA">
        <w:rPr>
          <w:rFonts w:ascii="Arial" w:hAnsi="Arial" w:cs="Arial"/>
          <w:sz w:val="24"/>
        </w:rPr>
        <w:t>species</w:t>
      </w:r>
      <w:proofErr w:type="spellEnd"/>
      <w:r w:rsidR="007B4FFA" w:rsidRPr="007B4FFA">
        <w:rPr>
          <w:rFonts w:ascii="Arial" w:hAnsi="Arial" w:cs="Arial"/>
          <w:sz w:val="24"/>
        </w:rPr>
        <w:t xml:space="preserve">. </w:t>
      </w:r>
      <w:r w:rsidR="007B4FFA" w:rsidRPr="007B4FFA">
        <w:rPr>
          <w:rFonts w:ascii="Arial" w:hAnsi="Arial" w:cs="Arial"/>
          <w:b/>
          <w:sz w:val="24"/>
        </w:rPr>
        <w:t xml:space="preserve">J </w:t>
      </w:r>
      <w:proofErr w:type="spellStart"/>
      <w:r w:rsidR="007B4FFA" w:rsidRPr="007B4FFA">
        <w:rPr>
          <w:rFonts w:ascii="Arial" w:hAnsi="Arial" w:cs="Arial"/>
          <w:b/>
          <w:sz w:val="24"/>
        </w:rPr>
        <w:t>Tradit</w:t>
      </w:r>
      <w:proofErr w:type="spellEnd"/>
      <w:r w:rsidR="007B4FFA" w:rsidRPr="007B4FFA">
        <w:rPr>
          <w:rFonts w:ascii="Arial" w:hAnsi="Arial" w:cs="Arial"/>
          <w:b/>
          <w:sz w:val="24"/>
        </w:rPr>
        <w:t xml:space="preserve"> </w:t>
      </w:r>
      <w:proofErr w:type="spellStart"/>
      <w:r w:rsidR="007B4FFA" w:rsidRPr="007B4FFA">
        <w:rPr>
          <w:rFonts w:ascii="Arial" w:hAnsi="Arial" w:cs="Arial"/>
          <w:b/>
          <w:sz w:val="24"/>
        </w:rPr>
        <w:t>Complement</w:t>
      </w:r>
      <w:proofErr w:type="spellEnd"/>
      <w:r w:rsidR="007B4FFA" w:rsidRPr="007B4FFA">
        <w:rPr>
          <w:rFonts w:ascii="Arial" w:hAnsi="Arial" w:cs="Arial"/>
          <w:b/>
          <w:sz w:val="24"/>
        </w:rPr>
        <w:t xml:space="preserve"> Med.</w:t>
      </w:r>
      <w:r w:rsidR="007B4FFA" w:rsidRPr="007B4FFA">
        <w:rPr>
          <w:rFonts w:ascii="Arial" w:hAnsi="Arial" w:cs="Arial"/>
          <w:sz w:val="24"/>
        </w:rPr>
        <w:t xml:space="preserve"> 2017; v.7(</w:t>
      </w:r>
      <w:r w:rsidR="007B4FFA">
        <w:rPr>
          <w:rFonts w:ascii="Arial" w:hAnsi="Arial" w:cs="Arial"/>
          <w:sz w:val="24"/>
        </w:rPr>
        <w:t xml:space="preserve">4), p.400-408. ISSN: 2225-4110. </w:t>
      </w:r>
      <w:r w:rsidR="007B4FFA" w:rsidRPr="007B4FFA">
        <w:rPr>
          <w:rFonts w:ascii="Arial" w:hAnsi="Arial" w:cs="Arial"/>
          <w:sz w:val="24"/>
        </w:rPr>
        <w:t xml:space="preserve">Disponível em: </w:t>
      </w:r>
      <w:hyperlink r:id="rId16" w:history="1">
        <w:r w:rsidR="00037A42" w:rsidRPr="004375AB">
          <w:rPr>
            <w:rStyle w:val="Hyperlink"/>
            <w:rFonts w:ascii="Arial" w:hAnsi="Arial" w:cs="Arial"/>
            <w:sz w:val="24"/>
          </w:rPr>
          <w:t>https://www.ncbi.nlm.nih.gov/pmc/articles/PMC5634738/</w:t>
        </w:r>
      </w:hyperlink>
    </w:p>
    <w:p w:rsidR="00037A42" w:rsidRDefault="00037A42" w:rsidP="009E3836">
      <w:pPr>
        <w:jc w:val="both"/>
        <w:rPr>
          <w:rFonts w:ascii="Arial" w:hAnsi="Arial" w:cs="Arial"/>
          <w:sz w:val="24"/>
        </w:rPr>
      </w:pPr>
      <w:r>
        <w:rPr>
          <w:rFonts w:ascii="Arial" w:hAnsi="Arial" w:cs="Arial"/>
          <w:sz w:val="24"/>
        </w:rPr>
        <w:t>27.</w:t>
      </w:r>
      <w:r w:rsidRPr="00037A42">
        <w:t xml:space="preserve"> </w:t>
      </w:r>
      <w:r w:rsidRPr="00037A42">
        <w:rPr>
          <w:rFonts w:ascii="Arial" w:hAnsi="Arial" w:cs="Arial"/>
          <w:sz w:val="24"/>
        </w:rPr>
        <w:t xml:space="preserve">Lara de Andrade SA, da Silva Tristão MI, Miguel MD, </w:t>
      </w:r>
      <w:proofErr w:type="spellStart"/>
      <w:r w:rsidRPr="00037A42">
        <w:rPr>
          <w:rFonts w:ascii="Arial" w:hAnsi="Arial" w:cs="Arial"/>
          <w:sz w:val="24"/>
        </w:rPr>
        <w:t>Gaspari</w:t>
      </w:r>
      <w:proofErr w:type="spellEnd"/>
      <w:r w:rsidRPr="00037A42">
        <w:rPr>
          <w:rFonts w:ascii="Arial" w:hAnsi="Arial" w:cs="Arial"/>
          <w:sz w:val="24"/>
        </w:rPr>
        <w:t xml:space="preserve"> Dias </w:t>
      </w:r>
      <w:proofErr w:type="spellStart"/>
      <w:r w:rsidRPr="00037A42">
        <w:rPr>
          <w:rFonts w:ascii="Arial" w:hAnsi="Arial" w:cs="Arial"/>
          <w:sz w:val="24"/>
        </w:rPr>
        <w:t>Jd</w:t>
      </w:r>
      <w:proofErr w:type="spellEnd"/>
      <w:r w:rsidRPr="00037A42">
        <w:rPr>
          <w:rFonts w:ascii="Arial" w:hAnsi="Arial" w:cs="Arial"/>
          <w:sz w:val="24"/>
        </w:rPr>
        <w:t xml:space="preserve">, Carneiro Gomes E, Moura </w:t>
      </w:r>
      <w:proofErr w:type="spellStart"/>
      <w:r w:rsidRPr="00037A42">
        <w:rPr>
          <w:rFonts w:ascii="Arial" w:hAnsi="Arial" w:cs="Arial"/>
          <w:sz w:val="24"/>
        </w:rPr>
        <w:t>Burci</w:t>
      </w:r>
      <w:proofErr w:type="spellEnd"/>
      <w:r w:rsidRPr="00037A42">
        <w:rPr>
          <w:rFonts w:ascii="Arial" w:hAnsi="Arial" w:cs="Arial"/>
          <w:sz w:val="24"/>
        </w:rPr>
        <w:t xml:space="preserve"> L, da Silva Paula C, et al. Fitoterápicos da relação nacional de medicamentos essenciais no Brasil. </w:t>
      </w:r>
      <w:proofErr w:type="spellStart"/>
      <w:r w:rsidRPr="00037A42">
        <w:rPr>
          <w:rFonts w:ascii="Arial" w:hAnsi="Arial" w:cs="Arial"/>
          <w:b/>
          <w:sz w:val="24"/>
        </w:rPr>
        <w:t>Rev</w:t>
      </w:r>
      <w:proofErr w:type="spellEnd"/>
      <w:r w:rsidRPr="00037A42">
        <w:rPr>
          <w:rFonts w:ascii="Arial" w:hAnsi="Arial" w:cs="Arial"/>
          <w:b/>
          <w:sz w:val="24"/>
        </w:rPr>
        <w:t xml:space="preserve"> cuba </w:t>
      </w:r>
      <w:proofErr w:type="spellStart"/>
      <w:r w:rsidRPr="00037A42">
        <w:rPr>
          <w:rFonts w:ascii="Arial" w:hAnsi="Arial" w:cs="Arial"/>
          <w:b/>
          <w:sz w:val="24"/>
        </w:rPr>
        <w:t>plant</w:t>
      </w:r>
      <w:proofErr w:type="spellEnd"/>
      <w:r w:rsidRPr="00037A42">
        <w:rPr>
          <w:rFonts w:ascii="Arial" w:hAnsi="Arial" w:cs="Arial"/>
          <w:b/>
          <w:sz w:val="24"/>
        </w:rPr>
        <w:t xml:space="preserve"> med</w:t>
      </w:r>
      <w:r w:rsidRPr="00037A42">
        <w:rPr>
          <w:rFonts w:ascii="Arial" w:hAnsi="Arial" w:cs="Arial"/>
          <w:sz w:val="24"/>
        </w:rPr>
        <w:t>. 2017; v. 22(1). ISSN 1028-4796.</w:t>
      </w:r>
      <w:r>
        <w:rPr>
          <w:rFonts w:ascii="Arial" w:hAnsi="Arial" w:cs="Arial"/>
          <w:sz w:val="24"/>
        </w:rPr>
        <w:t xml:space="preserve"> </w:t>
      </w:r>
      <w:proofErr w:type="spellStart"/>
      <w:r w:rsidRPr="00037A42">
        <w:rPr>
          <w:rFonts w:ascii="Arial" w:hAnsi="Arial" w:cs="Arial"/>
          <w:sz w:val="24"/>
        </w:rPr>
        <w:t>Disponible</w:t>
      </w:r>
      <w:proofErr w:type="spellEnd"/>
      <w:r w:rsidRPr="00037A42">
        <w:rPr>
          <w:rFonts w:ascii="Arial" w:hAnsi="Arial" w:cs="Arial"/>
          <w:sz w:val="24"/>
        </w:rPr>
        <w:t xml:space="preserve"> </w:t>
      </w:r>
      <w:proofErr w:type="spellStart"/>
      <w:r w:rsidRPr="00037A42">
        <w:rPr>
          <w:rFonts w:ascii="Arial" w:hAnsi="Arial" w:cs="Arial"/>
          <w:sz w:val="24"/>
        </w:rPr>
        <w:t>en</w:t>
      </w:r>
      <w:proofErr w:type="spellEnd"/>
      <w:r w:rsidRPr="00037A42">
        <w:rPr>
          <w:rFonts w:ascii="Arial" w:hAnsi="Arial" w:cs="Arial"/>
          <w:sz w:val="24"/>
        </w:rPr>
        <w:t xml:space="preserve">:&lt; </w:t>
      </w:r>
      <w:hyperlink r:id="rId17" w:history="1">
        <w:r w:rsidRPr="004375AB">
          <w:rPr>
            <w:rStyle w:val="Hyperlink"/>
            <w:rFonts w:ascii="Arial" w:hAnsi="Arial" w:cs="Arial"/>
            <w:sz w:val="24"/>
          </w:rPr>
          <w:t>http://www.revplantasmedicinales.sld.cu/index.php/pla/article/view/522</w:t>
        </w:r>
      </w:hyperlink>
      <w:r w:rsidRPr="00037A42">
        <w:rPr>
          <w:rFonts w:ascii="Arial" w:hAnsi="Arial" w:cs="Arial"/>
          <w:sz w:val="24"/>
        </w:rPr>
        <w:t>&gt;</w:t>
      </w:r>
    </w:p>
    <w:p w:rsidR="00037A42" w:rsidRDefault="00037A42" w:rsidP="009E3836">
      <w:pPr>
        <w:jc w:val="both"/>
        <w:rPr>
          <w:rFonts w:ascii="Arial" w:hAnsi="Arial" w:cs="Arial"/>
          <w:sz w:val="24"/>
        </w:rPr>
      </w:pPr>
      <w:r>
        <w:rPr>
          <w:rFonts w:ascii="Arial" w:hAnsi="Arial" w:cs="Arial"/>
          <w:sz w:val="24"/>
        </w:rPr>
        <w:t xml:space="preserve">28. </w:t>
      </w:r>
      <w:r w:rsidRPr="00037A42">
        <w:rPr>
          <w:rFonts w:ascii="Arial" w:hAnsi="Arial" w:cs="Arial"/>
          <w:sz w:val="24"/>
        </w:rPr>
        <w:t xml:space="preserve">Fernandes, MLA. Plantas medicinais e fitoterapia na atenção primária à saúde: relato de experiência. Orientadora: Cristiane </w:t>
      </w:r>
      <w:proofErr w:type="spellStart"/>
      <w:r w:rsidRPr="00037A42">
        <w:rPr>
          <w:rFonts w:ascii="Arial" w:hAnsi="Arial" w:cs="Arial"/>
          <w:sz w:val="24"/>
        </w:rPr>
        <w:t>Spadacio</w:t>
      </w:r>
      <w:proofErr w:type="spellEnd"/>
      <w:r w:rsidRPr="00037A42">
        <w:rPr>
          <w:rFonts w:ascii="Arial" w:hAnsi="Arial" w:cs="Arial"/>
          <w:sz w:val="24"/>
        </w:rPr>
        <w:t>. 2019. 35 f. Monografia (Especialização) - Curso de Residência Multiprofissional em Atenção Básica, Universidade Federal do Rio Grande do Norte, Caicó, 2019.</w:t>
      </w:r>
    </w:p>
    <w:p w:rsidR="00037A42" w:rsidRDefault="00037A42" w:rsidP="009E3836">
      <w:pPr>
        <w:jc w:val="both"/>
        <w:rPr>
          <w:rFonts w:ascii="Arial" w:hAnsi="Arial" w:cs="Arial"/>
          <w:sz w:val="24"/>
        </w:rPr>
      </w:pPr>
      <w:r>
        <w:rPr>
          <w:rFonts w:ascii="Arial" w:hAnsi="Arial" w:cs="Arial"/>
          <w:sz w:val="24"/>
        </w:rPr>
        <w:t xml:space="preserve">29. </w:t>
      </w:r>
      <w:r w:rsidR="009E3836">
        <w:rPr>
          <w:rFonts w:ascii="Arial" w:hAnsi="Arial" w:cs="Arial"/>
          <w:sz w:val="24"/>
        </w:rPr>
        <w:t>De</w:t>
      </w:r>
      <w:r w:rsidRPr="00037A42">
        <w:rPr>
          <w:rFonts w:ascii="Arial" w:hAnsi="Arial" w:cs="Arial"/>
          <w:sz w:val="24"/>
        </w:rPr>
        <w:t xml:space="preserve"> M</w:t>
      </w:r>
      <w:r w:rsidR="009E3836">
        <w:rPr>
          <w:rFonts w:ascii="Arial" w:hAnsi="Arial" w:cs="Arial"/>
          <w:sz w:val="24"/>
        </w:rPr>
        <w:t>orais</w:t>
      </w:r>
      <w:r w:rsidRPr="00037A42">
        <w:rPr>
          <w:rFonts w:ascii="Arial" w:hAnsi="Arial" w:cs="Arial"/>
          <w:sz w:val="24"/>
        </w:rPr>
        <w:t xml:space="preserve"> GF, O</w:t>
      </w:r>
      <w:r w:rsidR="009E3836">
        <w:rPr>
          <w:rFonts w:ascii="Arial" w:hAnsi="Arial" w:cs="Arial"/>
          <w:sz w:val="24"/>
        </w:rPr>
        <w:t>liveira</w:t>
      </w:r>
      <w:r w:rsidR="0029292D">
        <w:rPr>
          <w:rFonts w:ascii="Arial" w:hAnsi="Arial" w:cs="Arial"/>
          <w:sz w:val="24"/>
        </w:rPr>
        <w:t xml:space="preserve"> RE, Sais AC, Ramos Filho</w:t>
      </w:r>
      <w:r w:rsidRPr="00037A42">
        <w:rPr>
          <w:rFonts w:ascii="Arial" w:hAnsi="Arial" w:cs="Arial"/>
          <w:sz w:val="24"/>
        </w:rPr>
        <w:t xml:space="preserve"> LO. </w:t>
      </w:r>
      <w:proofErr w:type="spellStart"/>
      <w:r w:rsidRPr="00037A42">
        <w:rPr>
          <w:rFonts w:ascii="Arial" w:hAnsi="Arial" w:cs="Arial"/>
          <w:sz w:val="24"/>
        </w:rPr>
        <w:t>Agrobiodiversidade</w:t>
      </w:r>
      <w:proofErr w:type="spellEnd"/>
      <w:r w:rsidRPr="00037A42">
        <w:rPr>
          <w:rFonts w:ascii="Arial" w:hAnsi="Arial" w:cs="Arial"/>
          <w:sz w:val="24"/>
        </w:rPr>
        <w:t xml:space="preserve"> manejada em quintais agroflorestais urbanos: cultivo de plantas medicinais.  In:  </w:t>
      </w:r>
      <w:proofErr w:type="gramStart"/>
      <w:r w:rsidRPr="00037A42">
        <w:rPr>
          <w:rFonts w:ascii="Arial" w:hAnsi="Arial" w:cs="Arial"/>
          <w:sz w:val="24"/>
        </w:rPr>
        <w:t>Embrapa  Meio</w:t>
      </w:r>
      <w:proofErr w:type="gramEnd"/>
      <w:r w:rsidRPr="00037A42">
        <w:rPr>
          <w:rFonts w:ascii="Arial" w:hAnsi="Arial" w:cs="Arial"/>
          <w:sz w:val="24"/>
        </w:rPr>
        <w:t xml:space="preserve">  Ambiente-Artigo  em  anais de congresso (ALICE). Cadernos de </w:t>
      </w:r>
      <w:proofErr w:type="spellStart"/>
      <w:r w:rsidRPr="00037A42">
        <w:rPr>
          <w:rFonts w:ascii="Arial" w:hAnsi="Arial" w:cs="Arial"/>
          <w:sz w:val="24"/>
        </w:rPr>
        <w:t>Agroeco-logia</w:t>
      </w:r>
      <w:proofErr w:type="spellEnd"/>
      <w:r w:rsidRPr="00037A42">
        <w:rPr>
          <w:rFonts w:ascii="Arial" w:hAnsi="Arial" w:cs="Arial"/>
          <w:sz w:val="24"/>
        </w:rPr>
        <w:t>, v. 13, n. 2, dez. 2018.</w:t>
      </w:r>
    </w:p>
    <w:p w:rsidR="00037A42" w:rsidRDefault="00037A42" w:rsidP="009E3836">
      <w:pPr>
        <w:jc w:val="both"/>
        <w:rPr>
          <w:rFonts w:ascii="Arial" w:hAnsi="Arial" w:cs="Arial"/>
          <w:sz w:val="24"/>
        </w:rPr>
      </w:pPr>
      <w:r>
        <w:rPr>
          <w:rFonts w:ascii="Arial" w:hAnsi="Arial" w:cs="Arial"/>
          <w:sz w:val="24"/>
        </w:rPr>
        <w:t xml:space="preserve">30. </w:t>
      </w:r>
      <w:r w:rsidRPr="00037A42">
        <w:rPr>
          <w:rFonts w:ascii="Arial" w:hAnsi="Arial" w:cs="Arial"/>
          <w:sz w:val="24"/>
        </w:rPr>
        <w:t xml:space="preserve">Moraes SCS.  </w:t>
      </w:r>
      <w:proofErr w:type="spellStart"/>
      <w:proofErr w:type="gramStart"/>
      <w:r w:rsidRPr="00037A42">
        <w:rPr>
          <w:rFonts w:ascii="Arial" w:hAnsi="Arial" w:cs="Arial"/>
          <w:sz w:val="24"/>
        </w:rPr>
        <w:t>Achillea</w:t>
      </w:r>
      <w:proofErr w:type="spellEnd"/>
      <w:r w:rsidRPr="00037A42">
        <w:rPr>
          <w:rFonts w:ascii="Arial" w:hAnsi="Arial" w:cs="Arial"/>
          <w:sz w:val="24"/>
        </w:rPr>
        <w:t xml:space="preserve">  </w:t>
      </w:r>
      <w:proofErr w:type="spellStart"/>
      <w:r w:rsidRPr="00037A42">
        <w:rPr>
          <w:rFonts w:ascii="Arial" w:hAnsi="Arial" w:cs="Arial"/>
          <w:sz w:val="24"/>
        </w:rPr>
        <w:t>millefoliumL</w:t>
      </w:r>
      <w:proofErr w:type="spellEnd"/>
      <w:proofErr w:type="gramEnd"/>
      <w:r w:rsidRPr="00037A42">
        <w:rPr>
          <w:rFonts w:ascii="Arial" w:hAnsi="Arial" w:cs="Arial"/>
          <w:sz w:val="24"/>
        </w:rPr>
        <w:t xml:space="preserve">  -  ASTERA-CEAE prospecção </w:t>
      </w:r>
      <w:proofErr w:type="spellStart"/>
      <w:r w:rsidRPr="00037A42">
        <w:rPr>
          <w:rFonts w:ascii="Arial" w:hAnsi="Arial" w:cs="Arial"/>
          <w:sz w:val="24"/>
        </w:rPr>
        <w:t>fitoquímica</w:t>
      </w:r>
      <w:proofErr w:type="spellEnd"/>
      <w:r w:rsidRPr="00037A42">
        <w:rPr>
          <w:rFonts w:ascii="Arial" w:hAnsi="Arial" w:cs="Arial"/>
          <w:sz w:val="24"/>
        </w:rPr>
        <w:t xml:space="preserve">, perfil espectrométrico e  atividade  antifúngica.  </w:t>
      </w:r>
      <w:proofErr w:type="gramStart"/>
      <w:r w:rsidRPr="00037A42">
        <w:rPr>
          <w:rFonts w:ascii="Arial" w:hAnsi="Arial" w:cs="Arial"/>
          <w:sz w:val="24"/>
        </w:rPr>
        <w:t>Governador  Valadares</w:t>
      </w:r>
      <w:proofErr w:type="gramEnd"/>
      <w:r w:rsidRPr="00037A42">
        <w:rPr>
          <w:rFonts w:ascii="Arial" w:hAnsi="Arial" w:cs="Arial"/>
          <w:sz w:val="24"/>
        </w:rPr>
        <w:t xml:space="preserve">.  2008.  Mestrado (Dissertação) [Programa de Pós-Graduação em Ciências da Saúde] – </w:t>
      </w:r>
      <w:proofErr w:type="spellStart"/>
      <w:r w:rsidRPr="00037A42">
        <w:rPr>
          <w:rFonts w:ascii="Arial" w:hAnsi="Arial" w:cs="Arial"/>
          <w:sz w:val="24"/>
        </w:rPr>
        <w:t>Univale</w:t>
      </w:r>
      <w:proofErr w:type="spellEnd"/>
      <w:r w:rsidRPr="00037A42">
        <w:rPr>
          <w:rFonts w:ascii="Arial" w:hAnsi="Arial" w:cs="Arial"/>
          <w:sz w:val="24"/>
        </w:rPr>
        <w:t>.</w:t>
      </w:r>
    </w:p>
    <w:p w:rsidR="00037A42" w:rsidRDefault="00037A42" w:rsidP="009E3836">
      <w:pPr>
        <w:jc w:val="both"/>
        <w:rPr>
          <w:rFonts w:ascii="Arial" w:hAnsi="Arial" w:cs="Arial"/>
          <w:sz w:val="24"/>
        </w:rPr>
      </w:pPr>
      <w:r>
        <w:rPr>
          <w:rFonts w:ascii="Arial" w:hAnsi="Arial" w:cs="Arial"/>
          <w:sz w:val="24"/>
        </w:rPr>
        <w:t xml:space="preserve">31. </w:t>
      </w:r>
      <w:r w:rsidR="007A6E70" w:rsidRPr="007A6E70">
        <w:rPr>
          <w:rFonts w:ascii="Arial" w:hAnsi="Arial" w:cs="Arial"/>
          <w:sz w:val="24"/>
        </w:rPr>
        <w:t xml:space="preserve">Stein D. A cura Natural para Cães e Gatos; São Paulo: </w:t>
      </w:r>
      <w:proofErr w:type="spellStart"/>
      <w:r w:rsidR="007A6E70" w:rsidRPr="007A6E70">
        <w:rPr>
          <w:rFonts w:ascii="Arial" w:hAnsi="Arial" w:cs="Arial"/>
          <w:sz w:val="24"/>
        </w:rPr>
        <w:t>Ground</w:t>
      </w:r>
      <w:proofErr w:type="spellEnd"/>
      <w:r w:rsidR="007A6E70" w:rsidRPr="007A6E70">
        <w:rPr>
          <w:rFonts w:ascii="Arial" w:hAnsi="Arial" w:cs="Arial"/>
          <w:sz w:val="24"/>
        </w:rPr>
        <w:t xml:space="preserve">, 1993. </w:t>
      </w:r>
      <w:proofErr w:type="gramStart"/>
      <w:r w:rsidR="007A6E70" w:rsidRPr="007A6E70">
        <w:rPr>
          <w:rFonts w:ascii="Arial" w:hAnsi="Arial" w:cs="Arial"/>
          <w:sz w:val="24"/>
        </w:rPr>
        <w:t>p</w:t>
      </w:r>
      <w:proofErr w:type="gramEnd"/>
      <w:r w:rsidR="007A6E70" w:rsidRPr="007A6E70">
        <w:rPr>
          <w:rFonts w:ascii="Arial" w:hAnsi="Arial" w:cs="Arial"/>
          <w:sz w:val="24"/>
        </w:rPr>
        <w:t xml:space="preserve"> 41, 45, 47– 48, 135, 140-141, 148, 150 – 151.</w:t>
      </w:r>
    </w:p>
    <w:p w:rsidR="007A6E70" w:rsidRDefault="007A6E70" w:rsidP="009E3836">
      <w:pPr>
        <w:jc w:val="both"/>
        <w:rPr>
          <w:rFonts w:ascii="Arial" w:hAnsi="Arial" w:cs="Arial"/>
          <w:sz w:val="24"/>
        </w:rPr>
      </w:pPr>
      <w:r>
        <w:rPr>
          <w:rFonts w:ascii="Arial" w:hAnsi="Arial" w:cs="Arial"/>
          <w:sz w:val="24"/>
        </w:rPr>
        <w:t xml:space="preserve">32. </w:t>
      </w:r>
      <w:r w:rsidRPr="007A6E70">
        <w:rPr>
          <w:rFonts w:ascii="Arial" w:hAnsi="Arial" w:cs="Arial"/>
          <w:sz w:val="24"/>
        </w:rPr>
        <w:t xml:space="preserve">Hall C 3rd, </w:t>
      </w:r>
      <w:proofErr w:type="spellStart"/>
      <w:r w:rsidRPr="007A6E70">
        <w:rPr>
          <w:rFonts w:ascii="Arial" w:hAnsi="Arial" w:cs="Arial"/>
          <w:sz w:val="24"/>
        </w:rPr>
        <w:t>Tulbek</w:t>
      </w:r>
      <w:proofErr w:type="spellEnd"/>
      <w:r w:rsidRPr="007A6E70">
        <w:rPr>
          <w:rFonts w:ascii="Arial" w:hAnsi="Arial" w:cs="Arial"/>
          <w:sz w:val="24"/>
        </w:rPr>
        <w:t xml:space="preserve"> MC, </w:t>
      </w:r>
      <w:proofErr w:type="spellStart"/>
      <w:r w:rsidRPr="007A6E70">
        <w:rPr>
          <w:rFonts w:ascii="Arial" w:hAnsi="Arial" w:cs="Arial"/>
          <w:sz w:val="24"/>
        </w:rPr>
        <w:t>Xu</w:t>
      </w:r>
      <w:proofErr w:type="spellEnd"/>
      <w:r w:rsidRPr="007A6E70">
        <w:rPr>
          <w:rFonts w:ascii="Arial" w:hAnsi="Arial" w:cs="Arial"/>
          <w:sz w:val="24"/>
        </w:rPr>
        <w:t xml:space="preserve"> Y. </w:t>
      </w:r>
      <w:proofErr w:type="spellStart"/>
      <w:r w:rsidRPr="007A6E70">
        <w:rPr>
          <w:rFonts w:ascii="Arial" w:hAnsi="Arial" w:cs="Arial"/>
          <w:sz w:val="24"/>
        </w:rPr>
        <w:t>Flaxseed</w:t>
      </w:r>
      <w:proofErr w:type="spellEnd"/>
      <w:r w:rsidRPr="007A6E70">
        <w:rPr>
          <w:rFonts w:ascii="Arial" w:hAnsi="Arial" w:cs="Arial"/>
          <w:sz w:val="24"/>
        </w:rPr>
        <w:t xml:space="preserve">. </w:t>
      </w:r>
      <w:proofErr w:type="spellStart"/>
      <w:r w:rsidRPr="007A6E70">
        <w:rPr>
          <w:rFonts w:ascii="Arial" w:hAnsi="Arial" w:cs="Arial"/>
          <w:b/>
          <w:sz w:val="24"/>
        </w:rPr>
        <w:t>Adv</w:t>
      </w:r>
      <w:proofErr w:type="spellEnd"/>
      <w:r w:rsidRPr="007A6E70">
        <w:rPr>
          <w:rFonts w:ascii="Arial" w:hAnsi="Arial" w:cs="Arial"/>
          <w:b/>
          <w:sz w:val="24"/>
        </w:rPr>
        <w:t xml:space="preserve"> </w:t>
      </w:r>
      <w:proofErr w:type="spellStart"/>
      <w:r w:rsidRPr="007A6E70">
        <w:rPr>
          <w:rFonts w:ascii="Arial" w:hAnsi="Arial" w:cs="Arial"/>
          <w:b/>
          <w:sz w:val="24"/>
        </w:rPr>
        <w:t>Food</w:t>
      </w:r>
      <w:proofErr w:type="spellEnd"/>
      <w:r w:rsidRPr="007A6E70">
        <w:rPr>
          <w:rFonts w:ascii="Arial" w:hAnsi="Arial" w:cs="Arial"/>
          <w:b/>
          <w:sz w:val="24"/>
        </w:rPr>
        <w:t xml:space="preserve"> </w:t>
      </w:r>
      <w:proofErr w:type="spellStart"/>
      <w:r w:rsidRPr="007A6E70">
        <w:rPr>
          <w:rFonts w:ascii="Arial" w:hAnsi="Arial" w:cs="Arial"/>
          <w:b/>
          <w:sz w:val="24"/>
        </w:rPr>
        <w:t>Nutr</w:t>
      </w:r>
      <w:proofErr w:type="spellEnd"/>
      <w:r w:rsidRPr="007A6E70">
        <w:rPr>
          <w:rFonts w:ascii="Arial" w:hAnsi="Arial" w:cs="Arial"/>
          <w:b/>
          <w:sz w:val="24"/>
        </w:rPr>
        <w:t xml:space="preserve"> Res</w:t>
      </w:r>
      <w:r w:rsidRPr="007A6E70">
        <w:rPr>
          <w:rFonts w:ascii="Arial" w:hAnsi="Arial" w:cs="Arial"/>
          <w:sz w:val="24"/>
        </w:rPr>
        <w:t>. 2006; v. 51, p.1-97. ISSN: 1043-4526</w:t>
      </w:r>
      <w:r>
        <w:rPr>
          <w:rFonts w:ascii="Arial" w:hAnsi="Arial" w:cs="Arial"/>
          <w:sz w:val="24"/>
        </w:rPr>
        <w:t xml:space="preserve">.                                                                                 </w:t>
      </w:r>
      <w:r w:rsidRPr="007A6E70">
        <w:rPr>
          <w:rFonts w:ascii="Arial" w:hAnsi="Arial" w:cs="Arial"/>
          <w:sz w:val="24"/>
        </w:rPr>
        <w:t xml:space="preserve">Disponível em: </w:t>
      </w:r>
      <w:hyperlink r:id="rId18" w:history="1">
        <w:r w:rsidRPr="007A6E70">
          <w:rPr>
            <w:rStyle w:val="Hyperlink"/>
            <w:rFonts w:ascii="Arial" w:hAnsi="Arial" w:cs="Arial"/>
            <w:sz w:val="24"/>
          </w:rPr>
          <w:t>https://www.sciencedirect.com/science/article/pii/S1043452606510010?via%3Dihub</w:t>
        </w:r>
      </w:hyperlink>
    </w:p>
    <w:p w:rsidR="007A6E70" w:rsidRDefault="007A6E70" w:rsidP="009E3836">
      <w:pPr>
        <w:jc w:val="both"/>
        <w:rPr>
          <w:rFonts w:ascii="Arial" w:hAnsi="Arial" w:cs="Arial"/>
          <w:sz w:val="24"/>
        </w:rPr>
      </w:pPr>
      <w:r>
        <w:rPr>
          <w:rFonts w:ascii="Arial" w:hAnsi="Arial" w:cs="Arial"/>
          <w:sz w:val="24"/>
        </w:rPr>
        <w:t xml:space="preserve">33. </w:t>
      </w:r>
      <w:proofErr w:type="spellStart"/>
      <w:r w:rsidR="002F3196" w:rsidRPr="002F3196">
        <w:rPr>
          <w:rFonts w:ascii="Arial" w:hAnsi="Arial" w:cs="Arial"/>
          <w:sz w:val="24"/>
        </w:rPr>
        <w:t>Krajčová</w:t>
      </w:r>
      <w:proofErr w:type="spellEnd"/>
      <w:r w:rsidR="002F3196" w:rsidRPr="002F3196">
        <w:rPr>
          <w:rFonts w:ascii="Arial" w:hAnsi="Arial" w:cs="Arial"/>
          <w:sz w:val="24"/>
        </w:rPr>
        <w:t xml:space="preserve"> </w:t>
      </w:r>
      <w:proofErr w:type="gramStart"/>
      <w:r w:rsidR="002F3196" w:rsidRPr="002F3196">
        <w:rPr>
          <w:rFonts w:ascii="Arial" w:hAnsi="Arial" w:cs="Arial"/>
          <w:sz w:val="24"/>
        </w:rPr>
        <w:t xml:space="preserve">A,  </w:t>
      </w:r>
      <w:proofErr w:type="spellStart"/>
      <w:r w:rsidR="002F3196" w:rsidRPr="002F3196">
        <w:rPr>
          <w:rFonts w:ascii="Arial" w:hAnsi="Arial" w:cs="Arial"/>
          <w:sz w:val="24"/>
        </w:rPr>
        <w:t>Schulzová</w:t>
      </w:r>
      <w:proofErr w:type="spellEnd"/>
      <w:proofErr w:type="gramEnd"/>
      <w:r w:rsidR="002F3196" w:rsidRPr="002F3196">
        <w:rPr>
          <w:rFonts w:ascii="Arial" w:hAnsi="Arial" w:cs="Arial"/>
          <w:sz w:val="24"/>
        </w:rPr>
        <w:t xml:space="preserve"> V,  </w:t>
      </w:r>
      <w:proofErr w:type="spellStart"/>
      <w:r w:rsidR="002F3196" w:rsidRPr="002F3196">
        <w:rPr>
          <w:rFonts w:ascii="Arial" w:hAnsi="Arial" w:cs="Arial"/>
          <w:sz w:val="24"/>
        </w:rPr>
        <w:t>Hajšlová</w:t>
      </w:r>
      <w:proofErr w:type="spellEnd"/>
      <w:r w:rsidR="002F3196" w:rsidRPr="002F3196">
        <w:rPr>
          <w:rFonts w:ascii="Arial" w:hAnsi="Arial" w:cs="Arial"/>
          <w:sz w:val="24"/>
        </w:rPr>
        <w:t xml:space="preserve"> J,  </w:t>
      </w:r>
      <w:proofErr w:type="spellStart"/>
      <w:r w:rsidR="002F3196" w:rsidRPr="002F3196">
        <w:rPr>
          <w:rFonts w:ascii="Arial" w:hAnsi="Arial" w:cs="Arial"/>
          <w:sz w:val="24"/>
        </w:rPr>
        <w:t>Bjelková</w:t>
      </w:r>
      <w:proofErr w:type="spellEnd"/>
      <w:r w:rsidR="002F3196" w:rsidRPr="002F3196">
        <w:rPr>
          <w:rFonts w:ascii="Arial" w:hAnsi="Arial" w:cs="Arial"/>
          <w:sz w:val="24"/>
        </w:rPr>
        <w:t xml:space="preserve"> M. (2009). </w:t>
      </w:r>
      <w:proofErr w:type="spellStart"/>
      <w:r w:rsidR="002F3196" w:rsidRPr="002F3196">
        <w:rPr>
          <w:rFonts w:ascii="Arial" w:hAnsi="Arial" w:cs="Arial"/>
          <w:sz w:val="24"/>
        </w:rPr>
        <w:t>Lignans</w:t>
      </w:r>
      <w:proofErr w:type="spellEnd"/>
      <w:r w:rsidR="002F3196" w:rsidRPr="002F3196">
        <w:rPr>
          <w:rFonts w:ascii="Arial" w:hAnsi="Arial" w:cs="Arial"/>
          <w:sz w:val="24"/>
        </w:rPr>
        <w:t xml:space="preserve"> in </w:t>
      </w:r>
      <w:proofErr w:type="spellStart"/>
      <w:r w:rsidR="002F3196" w:rsidRPr="002F3196">
        <w:rPr>
          <w:rFonts w:ascii="Arial" w:hAnsi="Arial" w:cs="Arial"/>
          <w:sz w:val="24"/>
        </w:rPr>
        <w:t>Flaxseed</w:t>
      </w:r>
      <w:proofErr w:type="spellEnd"/>
      <w:r w:rsidR="002F3196" w:rsidRPr="002F3196">
        <w:rPr>
          <w:rFonts w:ascii="Arial" w:hAnsi="Arial" w:cs="Arial"/>
          <w:sz w:val="24"/>
        </w:rPr>
        <w:t xml:space="preserve">. </w:t>
      </w:r>
      <w:proofErr w:type="spellStart"/>
      <w:r w:rsidR="002F3196" w:rsidRPr="002F3196">
        <w:rPr>
          <w:rFonts w:ascii="Arial" w:hAnsi="Arial" w:cs="Arial"/>
          <w:b/>
          <w:sz w:val="24"/>
        </w:rPr>
        <w:t>Czech</w:t>
      </w:r>
      <w:proofErr w:type="spellEnd"/>
      <w:r w:rsidR="002F3196" w:rsidRPr="002F3196">
        <w:rPr>
          <w:rFonts w:ascii="Arial" w:hAnsi="Arial" w:cs="Arial"/>
          <w:b/>
          <w:sz w:val="24"/>
        </w:rPr>
        <w:t xml:space="preserve"> </w:t>
      </w:r>
      <w:proofErr w:type="spellStart"/>
      <w:r w:rsidR="002F3196" w:rsidRPr="002F3196">
        <w:rPr>
          <w:rFonts w:ascii="Arial" w:hAnsi="Arial" w:cs="Arial"/>
          <w:b/>
          <w:sz w:val="24"/>
        </w:rPr>
        <w:t>Journal</w:t>
      </w:r>
      <w:proofErr w:type="spellEnd"/>
      <w:r w:rsidR="002F3196" w:rsidRPr="002F3196">
        <w:rPr>
          <w:rFonts w:ascii="Arial" w:hAnsi="Arial" w:cs="Arial"/>
          <w:b/>
          <w:sz w:val="24"/>
        </w:rPr>
        <w:t xml:space="preserve"> </w:t>
      </w:r>
      <w:proofErr w:type="spellStart"/>
      <w:r w:rsidR="002F3196" w:rsidRPr="002F3196">
        <w:rPr>
          <w:rFonts w:ascii="Arial" w:hAnsi="Arial" w:cs="Arial"/>
          <w:b/>
          <w:sz w:val="24"/>
        </w:rPr>
        <w:t>of</w:t>
      </w:r>
      <w:proofErr w:type="spellEnd"/>
      <w:r w:rsidR="002F3196" w:rsidRPr="002F3196">
        <w:rPr>
          <w:rFonts w:ascii="Arial" w:hAnsi="Arial" w:cs="Arial"/>
          <w:b/>
          <w:sz w:val="24"/>
        </w:rPr>
        <w:t xml:space="preserve"> </w:t>
      </w:r>
      <w:proofErr w:type="spellStart"/>
      <w:r w:rsidR="002F3196" w:rsidRPr="002F3196">
        <w:rPr>
          <w:rFonts w:ascii="Arial" w:hAnsi="Arial" w:cs="Arial"/>
          <w:b/>
          <w:sz w:val="24"/>
        </w:rPr>
        <w:t>Food</w:t>
      </w:r>
      <w:proofErr w:type="spellEnd"/>
      <w:r w:rsidR="002F3196" w:rsidRPr="002F3196">
        <w:rPr>
          <w:rFonts w:ascii="Arial" w:hAnsi="Arial" w:cs="Arial"/>
          <w:b/>
          <w:sz w:val="24"/>
        </w:rPr>
        <w:t xml:space="preserve"> </w:t>
      </w:r>
      <w:proofErr w:type="spellStart"/>
      <w:r w:rsidR="002F3196" w:rsidRPr="002F3196">
        <w:rPr>
          <w:rFonts w:ascii="Arial" w:hAnsi="Arial" w:cs="Arial"/>
          <w:b/>
          <w:sz w:val="24"/>
        </w:rPr>
        <w:t>Sciences</w:t>
      </w:r>
      <w:proofErr w:type="spellEnd"/>
      <w:r w:rsidR="002F3196" w:rsidRPr="002F3196">
        <w:rPr>
          <w:rFonts w:ascii="Arial" w:hAnsi="Arial" w:cs="Arial"/>
          <w:b/>
          <w:sz w:val="24"/>
        </w:rPr>
        <w:t>.</w:t>
      </w:r>
      <w:r w:rsidR="002F3196">
        <w:rPr>
          <w:rFonts w:ascii="Arial" w:hAnsi="Arial" w:cs="Arial"/>
          <w:sz w:val="24"/>
        </w:rPr>
        <w:t xml:space="preserve"> 2009; v. 27. ISSN: 1212-1800. </w:t>
      </w:r>
      <w:r w:rsidR="002F3196" w:rsidRPr="002F3196">
        <w:rPr>
          <w:rFonts w:ascii="Arial" w:hAnsi="Arial" w:cs="Arial"/>
          <w:sz w:val="24"/>
        </w:rPr>
        <w:t xml:space="preserve">Disponível em: </w:t>
      </w:r>
      <w:hyperlink r:id="rId19" w:history="1">
        <w:r w:rsidR="002F3196" w:rsidRPr="004375AB">
          <w:rPr>
            <w:rStyle w:val="Hyperlink"/>
            <w:rFonts w:ascii="Arial" w:hAnsi="Arial" w:cs="Arial"/>
            <w:sz w:val="24"/>
          </w:rPr>
          <w:t>https://www.agriculturejournals.cz/publicFiles/07791.pdf</w:t>
        </w:r>
      </w:hyperlink>
    </w:p>
    <w:p w:rsidR="002F3196" w:rsidRPr="002F3196" w:rsidRDefault="002F3196" w:rsidP="009E3836">
      <w:pPr>
        <w:jc w:val="both"/>
        <w:rPr>
          <w:rFonts w:ascii="Arial" w:hAnsi="Arial" w:cs="Arial"/>
          <w:sz w:val="24"/>
        </w:rPr>
      </w:pPr>
      <w:r>
        <w:rPr>
          <w:rFonts w:ascii="Arial" w:hAnsi="Arial" w:cs="Arial"/>
          <w:sz w:val="24"/>
        </w:rPr>
        <w:lastRenderedPageBreak/>
        <w:t xml:space="preserve">34. </w:t>
      </w:r>
      <w:proofErr w:type="spellStart"/>
      <w:r>
        <w:rPr>
          <w:rFonts w:ascii="Arial" w:hAnsi="Arial" w:cs="Arial"/>
          <w:sz w:val="24"/>
        </w:rPr>
        <w:t>Guirado</w:t>
      </w:r>
      <w:proofErr w:type="spellEnd"/>
      <w:r>
        <w:rPr>
          <w:rFonts w:ascii="Arial" w:hAnsi="Arial" w:cs="Arial"/>
          <w:sz w:val="24"/>
        </w:rPr>
        <w:t xml:space="preserve"> </w:t>
      </w:r>
      <w:proofErr w:type="gramStart"/>
      <w:r>
        <w:rPr>
          <w:rFonts w:ascii="Arial" w:hAnsi="Arial" w:cs="Arial"/>
          <w:sz w:val="24"/>
        </w:rPr>
        <w:t xml:space="preserve">AO, </w:t>
      </w:r>
      <w:proofErr w:type="spellStart"/>
      <w:r w:rsidRPr="002F3196">
        <w:rPr>
          <w:rFonts w:ascii="Arial" w:hAnsi="Arial" w:cs="Arial"/>
          <w:sz w:val="24"/>
        </w:rPr>
        <w:t>Cuellar</w:t>
      </w:r>
      <w:proofErr w:type="spellEnd"/>
      <w:proofErr w:type="gramEnd"/>
      <w:r w:rsidRPr="002F3196">
        <w:rPr>
          <w:rFonts w:ascii="Arial" w:hAnsi="Arial" w:cs="Arial"/>
          <w:sz w:val="24"/>
        </w:rPr>
        <w:t xml:space="preserve"> A. (2008). </w:t>
      </w:r>
      <w:proofErr w:type="spellStart"/>
      <w:r w:rsidRPr="002F3196">
        <w:rPr>
          <w:rFonts w:ascii="Arial" w:hAnsi="Arial" w:cs="Arial"/>
          <w:sz w:val="24"/>
        </w:rPr>
        <w:t>Strategies</w:t>
      </w:r>
      <w:proofErr w:type="spellEnd"/>
      <w:r w:rsidRPr="002F3196">
        <w:rPr>
          <w:rFonts w:ascii="Arial" w:hAnsi="Arial" w:cs="Arial"/>
          <w:sz w:val="24"/>
        </w:rPr>
        <w:t xml:space="preserve"> for </w:t>
      </w:r>
      <w:proofErr w:type="spellStart"/>
      <w:r w:rsidRPr="002F3196">
        <w:rPr>
          <w:rFonts w:ascii="Arial" w:hAnsi="Arial" w:cs="Arial"/>
          <w:sz w:val="24"/>
        </w:rPr>
        <w:t>the</w:t>
      </w:r>
      <w:proofErr w:type="spellEnd"/>
      <w:r w:rsidRPr="002F3196">
        <w:rPr>
          <w:rFonts w:ascii="Arial" w:hAnsi="Arial" w:cs="Arial"/>
          <w:sz w:val="24"/>
        </w:rPr>
        <w:t xml:space="preserve"> </w:t>
      </w:r>
      <w:proofErr w:type="spellStart"/>
      <w:r w:rsidRPr="002F3196">
        <w:rPr>
          <w:rFonts w:ascii="Arial" w:hAnsi="Arial" w:cs="Arial"/>
          <w:sz w:val="24"/>
        </w:rPr>
        <w:t>selection</w:t>
      </w:r>
      <w:proofErr w:type="spellEnd"/>
      <w:r w:rsidRPr="002F3196">
        <w:rPr>
          <w:rFonts w:ascii="Arial" w:hAnsi="Arial" w:cs="Arial"/>
          <w:sz w:val="24"/>
        </w:rPr>
        <w:t xml:space="preserve"> </w:t>
      </w:r>
      <w:proofErr w:type="spellStart"/>
      <w:r w:rsidRPr="002F3196">
        <w:rPr>
          <w:rFonts w:ascii="Arial" w:hAnsi="Arial" w:cs="Arial"/>
          <w:sz w:val="24"/>
        </w:rPr>
        <w:t>of</w:t>
      </w:r>
      <w:proofErr w:type="spellEnd"/>
      <w:r w:rsidRPr="002F3196">
        <w:rPr>
          <w:rFonts w:ascii="Arial" w:hAnsi="Arial" w:cs="Arial"/>
          <w:sz w:val="24"/>
        </w:rPr>
        <w:t xml:space="preserve"> medicinal </w:t>
      </w:r>
      <w:proofErr w:type="spellStart"/>
      <w:r w:rsidRPr="002F3196">
        <w:rPr>
          <w:rFonts w:ascii="Arial" w:hAnsi="Arial" w:cs="Arial"/>
          <w:sz w:val="24"/>
        </w:rPr>
        <w:t>plants</w:t>
      </w:r>
      <w:proofErr w:type="spellEnd"/>
      <w:r w:rsidRPr="002F3196">
        <w:rPr>
          <w:rFonts w:ascii="Arial" w:hAnsi="Arial" w:cs="Arial"/>
          <w:sz w:val="24"/>
        </w:rPr>
        <w:t xml:space="preserve"> </w:t>
      </w:r>
      <w:proofErr w:type="spellStart"/>
      <w:r w:rsidRPr="002F3196">
        <w:rPr>
          <w:rFonts w:ascii="Arial" w:hAnsi="Arial" w:cs="Arial"/>
          <w:sz w:val="24"/>
        </w:rPr>
        <w:t>to</w:t>
      </w:r>
      <w:proofErr w:type="spellEnd"/>
      <w:r w:rsidRPr="002F3196">
        <w:rPr>
          <w:rFonts w:ascii="Arial" w:hAnsi="Arial" w:cs="Arial"/>
          <w:sz w:val="24"/>
        </w:rPr>
        <w:t xml:space="preserve"> </w:t>
      </w:r>
      <w:proofErr w:type="spellStart"/>
      <w:r w:rsidRPr="002F3196">
        <w:rPr>
          <w:rFonts w:ascii="Arial" w:hAnsi="Arial" w:cs="Arial"/>
          <w:sz w:val="24"/>
        </w:rPr>
        <w:t>be</w:t>
      </w:r>
      <w:proofErr w:type="spellEnd"/>
      <w:r w:rsidRPr="002F3196">
        <w:rPr>
          <w:rFonts w:ascii="Arial" w:hAnsi="Arial" w:cs="Arial"/>
          <w:sz w:val="24"/>
        </w:rPr>
        <w:t xml:space="preserve"> </w:t>
      </w:r>
      <w:proofErr w:type="spellStart"/>
      <w:r w:rsidRPr="002F3196">
        <w:rPr>
          <w:rFonts w:ascii="Arial" w:hAnsi="Arial" w:cs="Arial"/>
          <w:sz w:val="24"/>
        </w:rPr>
        <w:t>studied</w:t>
      </w:r>
      <w:proofErr w:type="spellEnd"/>
      <w:r w:rsidRPr="002F3196">
        <w:rPr>
          <w:rFonts w:ascii="Arial" w:hAnsi="Arial" w:cs="Arial"/>
          <w:sz w:val="24"/>
        </w:rPr>
        <w:t xml:space="preserve">. Revista Cubana de Plantas </w:t>
      </w:r>
      <w:proofErr w:type="spellStart"/>
      <w:r w:rsidRPr="002F3196">
        <w:rPr>
          <w:rFonts w:ascii="Arial" w:hAnsi="Arial" w:cs="Arial"/>
          <w:sz w:val="24"/>
        </w:rPr>
        <w:t>Medicinales</w:t>
      </w:r>
      <w:proofErr w:type="spellEnd"/>
      <w:r w:rsidRPr="002F3196">
        <w:rPr>
          <w:rFonts w:ascii="Arial" w:hAnsi="Arial" w:cs="Arial"/>
          <w:sz w:val="24"/>
        </w:rPr>
        <w:t>. 13.</w:t>
      </w:r>
    </w:p>
    <w:p w:rsidR="003058CE" w:rsidRDefault="002F3196" w:rsidP="009E3836">
      <w:pPr>
        <w:jc w:val="both"/>
        <w:rPr>
          <w:rFonts w:ascii="Arial" w:hAnsi="Arial" w:cs="Arial"/>
          <w:sz w:val="24"/>
        </w:rPr>
      </w:pPr>
      <w:r>
        <w:rPr>
          <w:rFonts w:ascii="Arial" w:hAnsi="Arial" w:cs="Arial"/>
          <w:sz w:val="24"/>
        </w:rPr>
        <w:t xml:space="preserve">35. </w:t>
      </w:r>
      <w:r w:rsidR="003058CE" w:rsidRPr="003058CE">
        <w:rPr>
          <w:rFonts w:ascii="Arial" w:hAnsi="Arial" w:cs="Arial"/>
          <w:sz w:val="24"/>
        </w:rPr>
        <w:t xml:space="preserve">Ozaki AT, Duarte PC. Fitoterápicos utilizados na medicina veterinária, em cães e gatos. </w:t>
      </w:r>
      <w:proofErr w:type="spellStart"/>
      <w:r w:rsidR="003058CE" w:rsidRPr="003058CE">
        <w:rPr>
          <w:rFonts w:ascii="Arial" w:hAnsi="Arial" w:cs="Arial"/>
          <w:b/>
          <w:sz w:val="24"/>
        </w:rPr>
        <w:t>Infarma</w:t>
      </w:r>
      <w:proofErr w:type="spellEnd"/>
      <w:r w:rsidR="003058CE" w:rsidRPr="003058CE">
        <w:rPr>
          <w:rFonts w:ascii="Arial" w:hAnsi="Arial" w:cs="Arial"/>
          <w:b/>
          <w:sz w:val="24"/>
        </w:rPr>
        <w:t xml:space="preserve">. </w:t>
      </w:r>
      <w:r w:rsidR="003058CE" w:rsidRPr="003058CE">
        <w:rPr>
          <w:rFonts w:ascii="Arial" w:hAnsi="Arial" w:cs="Arial"/>
          <w:sz w:val="24"/>
        </w:rPr>
        <w:t>2006;</w:t>
      </w:r>
      <w:r w:rsidR="003058CE" w:rsidRPr="003058CE">
        <w:rPr>
          <w:rFonts w:ascii="Arial" w:hAnsi="Arial" w:cs="Arial"/>
          <w:b/>
          <w:sz w:val="24"/>
        </w:rPr>
        <w:t xml:space="preserve"> </w:t>
      </w:r>
      <w:r w:rsidR="003058CE" w:rsidRPr="003058CE">
        <w:rPr>
          <w:rFonts w:ascii="Arial" w:hAnsi="Arial" w:cs="Arial"/>
          <w:sz w:val="24"/>
        </w:rPr>
        <w:t xml:space="preserve">v.18, nº 11/12. ISSN - 2318-9312. Disponível em: </w:t>
      </w:r>
      <w:hyperlink r:id="rId20" w:history="1">
        <w:r w:rsidR="003058CE" w:rsidRPr="003058CE">
          <w:rPr>
            <w:rFonts w:ascii="Arial" w:hAnsi="Arial" w:cs="Arial"/>
            <w:color w:val="0563C1" w:themeColor="hyperlink"/>
            <w:sz w:val="24"/>
            <w:u w:val="single"/>
          </w:rPr>
          <w:t>http://revistas.cff.org.br/?journal=infarma&amp;page=article&amp;op=view&amp;path%5B%5D=227&amp;path%5B%5D=215</w:t>
        </w:r>
      </w:hyperlink>
    </w:p>
    <w:p w:rsidR="003058CE" w:rsidRDefault="003058CE" w:rsidP="009E3836">
      <w:pPr>
        <w:jc w:val="both"/>
        <w:rPr>
          <w:rFonts w:ascii="Arial" w:hAnsi="Arial" w:cs="Arial"/>
          <w:sz w:val="24"/>
        </w:rPr>
      </w:pPr>
      <w:r>
        <w:rPr>
          <w:rFonts w:ascii="Arial" w:hAnsi="Arial" w:cs="Arial"/>
          <w:sz w:val="24"/>
        </w:rPr>
        <w:t xml:space="preserve">36. </w:t>
      </w:r>
      <w:proofErr w:type="spellStart"/>
      <w:r w:rsidR="00CC65AC" w:rsidRPr="00CC65AC">
        <w:rPr>
          <w:rFonts w:ascii="Arial" w:hAnsi="Arial" w:cs="Arial"/>
          <w:sz w:val="24"/>
        </w:rPr>
        <w:t>Lans</w:t>
      </w:r>
      <w:proofErr w:type="spellEnd"/>
      <w:r w:rsidR="00CC65AC" w:rsidRPr="00CC65AC">
        <w:rPr>
          <w:rFonts w:ascii="Arial" w:hAnsi="Arial" w:cs="Arial"/>
          <w:sz w:val="24"/>
        </w:rPr>
        <w:t xml:space="preserve"> C, Harper T, Georges K, </w:t>
      </w:r>
      <w:proofErr w:type="spellStart"/>
      <w:r w:rsidR="00CC65AC" w:rsidRPr="00CC65AC">
        <w:rPr>
          <w:rFonts w:ascii="Arial" w:hAnsi="Arial" w:cs="Arial"/>
          <w:sz w:val="24"/>
        </w:rPr>
        <w:t>Bridgewater</w:t>
      </w:r>
      <w:proofErr w:type="spellEnd"/>
      <w:r w:rsidR="00CC65AC" w:rsidRPr="00CC65AC">
        <w:rPr>
          <w:rFonts w:ascii="Arial" w:hAnsi="Arial" w:cs="Arial"/>
          <w:sz w:val="24"/>
        </w:rPr>
        <w:t xml:space="preserve"> E. Medicinal </w:t>
      </w:r>
      <w:proofErr w:type="spellStart"/>
      <w:r w:rsidR="00CC65AC" w:rsidRPr="00CC65AC">
        <w:rPr>
          <w:rFonts w:ascii="Arial" w:hAnsi="Arial" w:cs="Arial"/>
          <w:sz w:val="24"/>
        </w:rPr>
        <w:t>plants</w:t>
      </w:r>
      <w:proofErr w:type="spellEnd"/>
      <w:r w:rsidR="00CC65AC" w:rsidRPr="00CC65AC">
        <w:rPr>
          <w:rFonts w:ascii="Arial" w:hAnsi="Arial" w:cs="Arial"/>
          <w:sz w:val="24"/>
        </w:rPr>
        <w:t xml:space="preserve"> </w:t>
      </w:r>
      <w:proofErr w:type="spellStart"/>
      <w:r w:rsidR="00CC65AC" w:rsidRPr="00CC65AC">
        <w:rPr>
          <w:rFonts w:ascii="Arial" w:hAnsi="Arial" w:cs="Arial"/>
          <w:sz w:val="24"/>
        </w:rPr>
        <w:t>used</w:t>
      </w:r>
      <w:proofErr w:type="spellEnd"/>
      <w:r w:rsidR="00CC65AC" w:rsidRPr="00CC65AC">
        <w:rPr>
          <w:rFonts w:ascii="Arial" w:hAnsi="Arial" w:cs="Arial"/>
          <w:sz w:val="24"/>
        </w:rPr>
        <w:t xml:space="preserve"> for </w:t>
      </w:r>
      <w:proofErr w:type="spellStart"/>
      <w:r w:rsidR="00CC65AC" w:rsidRPr="00CC65AC">
        <w:rPr>
          <w:rFonts w:ascii="Arial" w:hAnsi="Arial" w:cs="Arial"/>
          <w:sz w:val="24"/>
        </w:rPr>
        <w:t>dogs</w:t>
      </w:r>
      <w:proofErr w:type="spellEnd"/>
      <w:r w:rsidR="00CC65AC" w:rsidRPr="00CC65AC">
        <w:rPr>
          <w:rFonts w:ascii="Arial" w:hAnsi="Arial" w:cs="Arial"/>
          <w:sz w:val="24"/>
        </w:rPr>
        <w:t xml:space="preserve"> in Trinidad </w:t>
      </w:r>
      <w:proofErr w:type="spellStart"/>
      <w:r w:rsidR="00CC65AC" w:rsidRPr="00CC65AC">
        <w:rPr>
          <w:rFonts w:ascii="Arial" w:hAnsi="Arial" w:cs="Arial"/>
          <w:sz w:val="24"/>
        </w:rPr>
        <w:t>and</w:t>
      </w:r>
      <w:proofErr w:type="spellEnd"/>
      <w:r w:rsidR="00CC65AC" w:rsidRPr="00CC65AC">
        <w:rPr>
          <w:rFonts w:ascii="Arial" w:hAnsi="Arial" w:cs="Arial"/>
          <w:sz w:val="24"/>
        </w:rPr>
        <w:t xml:space="preserve"> Tobago. </w:t>
      </w:r>
      <w:proofErr w:type="spellStart"/>
      <w:r w:rsidR="00CC65AC" w:rsidRPr="00CC65AC">
        <w:rPr>
          <w:rFonts w:ascii="Arial" w:hAnsi="Arial" w:cs="Arial"/>
          <w:b/>
          <w:sz w:val="24"/>
        </w:rPr>
        <w:t>Prev</w:t>
      </w:r>
      <w:proofErr w:type="spellEnd"/>
      <w:r w:rsidR="00CC65AC" w:rsidRPr="00CC65AC">
        <w:rPr>
          <w:rFonts w:ascii="Arial" w:hAnsi="Arial" w:cs="Arial"/>
          <w:b/>
          <w:sz w:val="24"/>
        </w:rPr>
        <w:t xml:space="preserve"> </w:t>
      </w:r>
      <w:proofErr w:type="spellStart"/>
      <w:r w:rsidR="00CC65AC" w:rsidRPr="00CC65AC">
        <w:rPr>
          <w:rFonts w:ascii="Arial" w:hAnsi="Arial" w:cs="Arial"/>
          <w:b/>
          <w:sz w:val="24"/>
        </w:rPr>
        <w:t>Vet</w:t>
      </w:r>
      <w:proofErr w:type="spellEnd"/>
      <w:r w:rsidR="00CC65AC" w:rsidRPr="00CC65AC">
        <w:rPr>
          <w:rFonts w:ascii="Arial" w:hAnsi="Arial" w:cs="Arial"/>
          <w:b/>
          <w:sz w:val="24"/>
        </w:rPr>
        <w:t xml:space="preserve"> Med</w:t>
      </w:r>
      <w:r w:rsidR="00CC65AC" w:rsidRPr="00CC65AC">
        <w:rPr>
          <w:rFonts w:ascii="Arial" w:hAnsi="Arial" w:cs="Arial"/>
          <w:sz w:val="24"/>
        </w:rPr>
        <w:t>. 2000; v. 45(3-4), p. 201-20.  ISSN: 0167-5877.</w:t>
      </w:r>
      <w:r w:rsidR="00CC65AC" w:rsidRPr="00CC65AC">
        <w:rPr>
          <w:rFonts w:ascii="Arial" w:hAnsi="Arial" w:cs="Arial"/>
          <w:sz w:val="24"/>
        </w:rPr>
        <w:br/>
        <w:t xml:space="preserve">Disponível em: &lt; </w:t>
      </w:r>
      <w:hyperlink r:id="rId21" w:history="1">
        <w:r w:rsidR="00365563" w:rsidRPr="004375AB">
          <w:rPr>
            <w:rStyle w:val="Hyperlink"/>
            <w:rFonts w:ascii="Arial" w:hAnsi="Arial" w:cs="Arial"/>
            <w:sz w:val="24"/>
          </w:rPr>
          <w:t>https://doi.org/10.1016/S0167-5877(00)00123-9</w:t>
        </w:r>
      </w:hyperlink>
      <w:r w:rsidR="00CC65AC" w:rsidRPr="00CC65AC">
        <w:rPr>
          <w:rFonts w:ascii="Arial" w:hAnsi="Arial" w:cs="Arial"/>
          <w:sz w:val="24"/>
        </w:rPr>
        <w:t>&gt;</w:t>
      </w:r>
    </w:p>
    <w:p w:rsidR="00365563" w:rsidRDefault="00365563" w:rsidP="009E3836">
      <w:pPr>
        <w:jc w:val="both"/>
        <w:rPr>
          <w:rFonts w:ascii="Arial" w:hAnsi="Arial" w:cs="Arial"/>
          <w:sz w:val="24"/>
        </w:rPr>
      </w:pPr>
      <w:r>
        <w:rPr>
          <w:rFonts w:ascii="Arial" w:hAnsi="Arial" w:cs="Arial"/>
          <w:sz w:val="24"/>
        </w:rPr>
        <w:t xml:space="preserve">37. </w:t>
      </w:r>
      <w:proofErr w:type="spellStart"/>
      <w:r w:rsidRPr="00365563">
        <w:rPr>
          <w:rFonts w:ascii="Arial" w:hAnsi="Arial" w:cs="Arial"/>
          <w:sz w:val="24"/>
        </w:rPr>
        <w:t>Sarti</w:t>
      </w:r>
      <w:proofErr w:type="spellEnd"/>
      <w:r w:rsidRPr="00365563">
        <w:rPr>
          <w:rFonts w:ascii="Arial" w:hAnsi="Arial" w:cs="Arial"/>
          <w:sz w:val="24"/>
        </w:rPr>
        <w:t xml:space="preserve"> SJ, Carvalho JCT. Fitoterápicos Anti-Inflamatórios: aspectos químicos, farmacológicos e aplicações terapêuticas. Fitoterapia e fitoterápicos. Ribeirão Preto: </w:t>
      </w:r>
      <w:proofErr w:type="spellStart"/>
      <w:r w:rsidRPr="00365563">
        <w:rPr>
          <w:rFonts w:ascii="Arial" w:hAnsi="Arial" w:cs="Arial"/>
          <w:sz w:val="24"/>
        </w:rPr>
        <w:t>Tecmedd</w:t>
      </w:r>
      <w:proofErr w:type="spellEnd"/>
      <w:r w:rsidRPr="00365563">
        <w:rPr>
          <w:rFonts w:ascii="Arial" w:hAnsi="Arial" w:cs="Arial"/>
          <w:sz w:val="24"/>
        </w:rPr>
        <w:t>, 2004. 13-38 p.</w:t>
      </w:r>
    </w:p>
    <w:p w:rsidR="00365563" w:rsidRDefault="00365563" w:rsidP="009E3836">
      <w:pPr>
        <w:jc w:val="both"/>
        <w:rPr>
          <w:rFonts w:ascii="Arial" w:hAnsi="Arial" w:cs="Arial"/>
          <w:sz w:val="24"/>
        </w:rPr>
      </w:pPr>
      <w:r>
        <w:rPr>
          <w:rFonts w:ascii="Arial" w:hAnsi="Arial" w:cs="Arial"/>
          <w:sz w:val="24"/>
        </w:rPr>
        <w:t xml:space="preserve">38. </w:t>
      </w:r>
      <w:proofErr w:type="spellStart"/>
      <w:r w:rsidRPr="00365563">
        <w:rPr>
          <w:rFonts w:ascii="Arial" w:hAnsi="Arial" w:cs="Arial"/>
          <w:sz w:val="24"/>
        </w:rPr>
        <w:t>Hammond</w:t>
      </w:r>
      <w:proofErr w:type="spellEnd"/>
      <w:r w:rsidRPr="00365563">
        <w:rPr>
          <w:rFonts w:ascii="Arial" w:hAnsi="Arial" w:cs="Arial"/>
          <w:sz w:val="24"/>
        </w:rPr>
        <w:t xml:space="preserve"> JA, Fielding D, Bishop SC. </w:t>
      </w:r>
      <w:proofErr w:type="spellStart"/>
      <w:r w:rsidRPr="00365563">
        <w:rPr>
          <w:rFonts w:ascii="Arial" w:hAnsi="Arial" w:cs="Arial"/>
          <w:sz w:val="24"/>
        </w:rPr>
        <w:t>Prospects</w:t>
      </w:r>
      <w:proofErr w:type="spellEnd"/>
      <w:r w:rsidRPr="00365563">
        <w:rPr>
          <w:rFonts w:ascii="Arial" w:hAnsi="Arial" w:cs="Arial"/>
          <w:sz w:val="24"/>
        </w:rPr>
        <w:t xml:space="preserve"> for </w:t>
      </w:r>
      <w:proofErr w:type="spellStart"/>
      <w:r w:rsidRPr="00365563">
        <w:rPr>
          <w:rFonts w:ascii="Arial" w:hAnsi="Arial" w:cs="Arial"/>
          <w:sz w:val="24"/>
        </w:rPr>
        <w:t>plant</w:t>
      </w:r>
      <w:proofErr w:type="spellEnd"/>
      <w:r w:rsidRPr="00365563">
        <w:rPr>
          <w:rFonts w:ascii="Arial" w:hAnsi="Arial" w:cs="Arial"/>
          <w:sz w:val="24"/>
        </w:rPr>
        <w:t xml:space="preserve"> </w:t>
      </w:r>
      <w:proofErr w:type="spellStart"/>
      <w:r w:rsidRPr="00365563">
        <w:rPr>
          <w:rFonts w:ascii="Arial" w:hAnsi="Arial" w:cs="Arial"/>
          <w:sz w:val="24"/>
        </w:rPr>
        <w:t>anthelmintics</w:t>
      </w:r>
      <w:proofErr w:type="spellEnd"/>
      <w:r w:rsidRPr="00365563">
        <w:rPr>
          <w:rFonts w:ascii="Arial" w:hAnsi="Arial" w:cs="Arial"/>
          <w:sz w:val="24"/>
        </w:rPr>
        <w:t xml:space="preserve"> in tropical </w:t>
      </w:r>
      <w:proofErr w:type="spellStart"/>
      <w:r w:rsidRPr="00365563">
        <w:rPr>
          <w:rFonts w:ascii="Arial" w:hAnsi="Arial" w:cs="Arial"/>
          <w:sz w:val="24"/>
        </w:rPr>
        <w:t>Veterinary</w:t>
      </w:r>
      <w:proofErr w:type="spellEnd"/>
      <w:r w:rsidRPr="00365563">
        <w:rPr>
          <w:rFonts w:ascii="Arial" w:hAnsi="Arial" w:cs="Arial"/>
          <w:sz w:val="24"/>
        </w:rPr>
        <w:t xml:space="preserve"> Medicine. </w:t>
      </w:r>
      <w:proofErr w:type="spellStart"/>
      <w:r w:rsidRPr="00365563">
        <w:rPr>
          <w:rFonts w:ascii="Arial" w:hAnsi="Arial" w:cs="Arial"/>
          <w:b/>
          <w:sz w:val="24"/>
        </w:rPr>
        <w:t>Veterinary</w:t>
      </w:r>
      <w:proofErr w:type="spellEnd"/>
      <w:r w:rsidRPr="00365563">
        <w:rPr>
          <w:rFonts w:ascii="Arial" w:hAnsi="Arial" w:cs="Arial"/>
          <w:b/>
          <w:sz w:val="24"/>
        </w:rPr>
        <w:t xml:space="preserve"> </w:t>
      </w:r>
      <w:proofErr w:type="spellStart"/>
      <w:r w:rsidRPr="00365563">
        <w:rPr>
          <w:rFonts w:ascii="Arial" w:hAnsi="Arial" w:cs="Arial"/>
          <w:b/>
          <w:sz w:val="24"/>
        </w:rPr>
        <w:t>Research</w:t>
      </w:r>
      <w:proofErr w:type="spellEnd"/>
      <w:r w:rsidRPr="00365563">
        <w:rPr>
          <w:rFonts w:ascii="Arial" w:hAnsi="Arial" w:cs="Arial"/>
          <w:b/>
          <w:sz w:val="24"/>
        </w:rPr>
        <w:t xml:space="preserve"> Communications</w:t>
      </w:r>
      <w:r w:rsidRPr="00365563">
        <w:rPr>
          <w:rFonts w:ascii="Arial" w:hAnsi="Arial" w:cs="Arial"/>
          <w:sz w:val="24"/>
        </w:rPr>
        <w:t xml:space="preserve">. 1997; v. 21. </w:t>
      </w:r>
      <w:proofErr w:type="gramStart"/>
      <w:r w:rsidRPr="00365563">
        <w:rPr>
          <w:rFonts w:ascii="Arial" w:hAnsi="Arial" w:cs="Arial"/>
          <w:sz w:val="24"/>
        </w:rPr>
        <w:t>p</w:t>
      </w:r>
      <w:proofErr w:type="gramEnd"/>
      <w:r w:rsidRPr="00365563">
        <w:rPr>
          <w:rFonts w:ascii="Arial" w:hAnsi="Arial" w:cs="Arial"/>
          <w:sz w:val="24"/>
        </w:rPr>
        <w:t xml:space="preserve"> 214, 217. </w:t>
      </w:r>
      <w:r w:rsidRPr="00365563">
        <w:rPr>
          <w:rFonts w:ascii="Arial" w:hAnsi="Arial" w:cs="Arial"/>
          <w:sz w:val="24"/>
        </w:rPr>
        <w:br/>
        <w:t xml:space="preserve">Disponível em: </w:t>
      </w:r>
      <w:hyperlink r:id="rId22" w:history="1">
        <w:r w:rsidRPr="00365563">
          <w:rPr>
            <w:rFonts w:ascii="Arial" w:hAnsi="Arial" w:cs="Arial"/>
            <w:color w:val="0563C1" w:themeColor="hyperlink"/>
            <w:sz w:val="24"/>
            <w:u w:val="single"/>
          </w:rPr>
          <w:t>https://pubmed.ncbi.nlm.nih.gov/9090048/</w:t>
        </w:r>
      </w:hyperlink>
    </w:p>
    <w:p w:rsidR="00365563" w:rsidRDefault="00365563" w:rsidP="009E3836">
      <w:pPr>
        <w:jc w:val="both"/>
        <w:rPr>
          <w:rFonts w:ascii="Arial" w:hAnsi="Arial" w:cs="Arial"/>
          <w:sz w:val="24"/>
        </w:rPr>
      </w:pPr>
      <w:r>
        <w:rPr>
          <w:rFonts w:ascii="Arial" w:hAnsi="Arial" w:cs="Arial"/>
          <w:sz w:val="24"/>
        </w:rPr>
        <w:t xml:space="preserve">39. </w:t>
      </w:r>
      <w:proofErr w:type="spellStart"/>
      <w:r w:rsidRPr="00365563">
        <w:rPr>
          <w:rFonts w:ascii="Arial" w:hAnsi="Arial" w:cs="Arial"/>
          <w:sz w:val="24"/>
        </w:rPr>
        <w:t>Nagesh</w:t>
      </w:r>
      <w:proofErr w:type="spellEnd"/>
      <w:r w:rsidRPr="00365563">
        <w:rPr>
          <w:rFonts w:ascii="Arial" w:hAnsi="Arial" w:cs="Arial"/>
          <w:sz w:val="24"/>
        </w:rPr>
        <w:t xml:space="preserve"> M, </w:t>
      </w:r>
      <w:proofErr w:type="spellStart"/>
      <w:r w:rsidRPr="00365563">
        <w:rPr>
          <w:rFonts w:ascii="Arial" w:hAnsi="Arial" w:cs="Arial"/>
          <w:sz w:val="24"/>
        </w:rPr>
        <w:t>Chandravadana</w:t>
      </w:r>
      <w:proofErr w:type="spellEnd"/>
      <w:r w:rsidRPr="00365563">
        <w:rPr>
          <w:rFonts w:ascii="Arial" w:hAnsi="Arial" w:cs="Arial"/>
          <w:sz w:val="24"/>
        </w:rPr>
        <w:t xml:space="preserve"> MV, </w:t>
      </w:r>
      <w:proofErr w:type="spellStart"/>
      <w:r w:rsidRPr="00365563">
        <w:rPr>
          <w:rFonts w:ascii="Arial" w:hAnsi="Arial" w:cs="Arial"/>
          <w:sz w:val="24"/>
        </w:rPr>
        <w:t>Sreeja</w:t>
      </w:r>
      <w:proofErr w:type="spellEnd"/>
      <w:r w:rsidRPr="00365563">
        <w:rPr>
          <w:rFonts w:ascii="Arial" w:hAnsi="Arial" w:cs="Arial"/>
          <w:sz w:val="24"/>
        </w:rPr>
        <w:t xml:space="preserve"> VG, </w:t>
      </w:r>
      <w:proofErr w:type="spellStart"/>
      <w:r w:rsidRPr="00365563">
        <w:rPr>
          <w:rFonts w:ascii="Arial" w:hAnsi="Arial" w:cs="Arial"/>
          <w:sz w:val="24"/>
        </w:rPr>
        <w:t>Babu</w:t>
      </w:r>
      <w:proofErr w:type="spellEnd"/>
      <w:r w:rsidRPr="00365563">
        <w:rPr>
          <w:rFonts w:ascii="Arial" w:hAnsi="Arial" w:cs="Arial"/>
          <w:sz w:val="24"/>
        </w:rPr>
        <w:t xml:space="preserve"> CSB. </w:t>
      </w:r>
      <w:proofErr w:type="spellStart"/>
      <w:r w:rsidRPr="00365563">
        <w:rPr>
          <w:rFonts w:ascii="Arial" w:hAnsi="Arial" w:cs="Arial"/>
          <w:sz w:val="24"/>
        </w:rPr>
        <w:t>Benzyl</w:t>
      </w:r>
      <w:proofErr w:type="spellEnd"/>
      <w:r w:rsidRPr="00365563">
        <w:rPr>
          <w:rFonts w:ascii="Arial" w:hAnsi="Arial" w:cs="Arial"/>
          <w:sz w:val="24"/>
        </w:rPr>
        <w:t xml:space="preserve"> </w:t>
      </w:r>
      <w:proofErr w:type="spellStart"/>
      <w:r w:rsidRPr="00365563">
        <w:rPr>
          <w:rFonts w:ascii="Arial" w:hAnsi="Arial" w:cs="Arial"/>
          <w:sz w:val="24"/>
        </w:rPr>
        <w:t>isothiocyanate</w:t>
      </w:r>
      <w:proofErr w:type="spellEnd"/>
      <w:r w:rsidRPr="00365563">
        <w:rPr>
          <w:rFonts w:ascii="Arial" w:hAnsi="Arial" w:cs="Arial"/>
          <w:sz w:val="24"/>
        </w:rPr>
        <w:t xml:space="preserve"> </w:t>
      </w:r>
      <w:proofErr w:type="spellStart"/>
      <w:r w:rsidRPr="00365563">
        <w:rPr>
          <w:rFonts w:ascii="Arial" w:hAnsi="Arial" w:cs="Arial"/>
          <w:sz w:val="24"/>
        </w:rPr>
        <w:t>from</w:t>
      </w:r>
      <w:proofErr w:type="spellEnd"/>
      <w:r w:rsidRPr="00365563">
        <w:rPr>
          <w:rFonts w:ascii="Arial" w:hAnsi="Arial" w:cs="Arial"/>
          <w:sz w:val="24"/>
        </w:rPr>
        <w:t xml:space="preserve"> </w:t>
      </w:r>
      <w:proofErr w:type="spellStart"/>
      <w:r w:rsidRPr="00365563">
        <w:rPr>
          <w:rFonts w:ascii="Arial" w:hAnsi="Arial" w:cs="Arial"/>
          <w:sz w:val="24"/>
        </w:rPr>
        <w:t>Carica</w:t>
      </w:r>
      <w:proofErr w:type="spellEnd"/>
      <w:r w:rsidRPr="00365563">
        <w:rPr>
          <w:rFonts w:ascii="Arial" w:hAnsi="Arial" w:cs="Arial"/>
          <w:sz w:val="24"/>
        </w:rPr>
        <w:t xml:space="preserve"> </w:t>
      </w:r>
      <w:proofErr w:type="spellStart"/>
      <w:r w:rsidRPr="00365563">
        <w:rPr>
          <w:rFonts w:ascii="Arial" w:hAnsi="Arial" w:cs="Arial"/>
          <w:sz w:val="24"/>
        </w:rPr>
        <w:t>papaya</w:t>
      </w:r>
      <w:proofErr w:type="spellEnd"/>
      <w:r w:rsidRPr="00365563">
        <w:rPr>
          <w:rFonts w:ascii="Arial" w:hAnsi="Arial" w:cs="Arial"/>
          <w:sz w:val="24"/>
        </w:rPr>
        <w:t xml:space="preserve"> </w:t>
      </w:r>
      <w:proofErr w:type="spellStart"/>
      <w:r w:rsidRPr="00365563">
        <w:rPr>
          <w:rFonts w:ascii="Arial" w:hAnsi="Arial" w:cs="Arial"/>
          <w:sz w:val="24"/>
        </w:rPr>
        <w:t>seeds</w:t>
      </w:r>
      <w:proofErr w:type="spellEnd"/>
      <w:r w:rsidRPr="00365563">
        <w:rPr>
          <w:rFonts w:ascii="Arial" w:hAnsi="Arial" w:cs="Arial"/>
          <w:sz w:val="24"/>
        </w:rPr>
        <w:t xml:space="preserve"> – a </w:t>
      </w:r>
      <w:proofErr w:type="spellStart"/>
      <w:r w:rsidRPr="00365563">
        <w:rPr>
          <w:rFonts w:ascii="Arial" w:hAnsi="Arial" w:cs="Arial"/>
          <w:sz w:val="24"/>
        </w:rPr>
        <w:t>potential</w:t>
      </w:r>
      <w:proofErr w:type="spellEnd"/>
      <w:r w:rsidRPr="00365563">
        <w:rPr>
          <w:rFonts w:ascii="Arial" w:hAnsi="Arial" w:cs="Arial"/>
          <w:sz w:val="24"/>
        </w:rPr>
        <w:t xml:space="preserve"> </w:t>
      </w:r>
      <w:proofErr w:type="spellStart"/>
      <w:r w:rsidRPr="00365563">
        <w:rPr>
          <w:rFonts w:ascii="Arial" w:hAnsi="Arial" w:cs="Arial"/>
          <w:sz w:val="24"/>
        </w:rPr>
        <w:t>nematicide</w:t>
      </w:r>
      <w:proofErr w:type="spellEnd"/>
      <w:r w:rsidRPr="00365563">
        <w:rPr>
          <w:rFonts w:ascii="Arial" w:hAnsi="Arial" w:cs="Arial"/>
          <w:sz w:val="24"/>
        </w:rPr>
        <w:t xml:space="preserve"> </w:t>
      </w:r>
      <w:proofErr w:type="spellStart"/>
      <w:r w:rsidRPr="00365563">
        <w:rPr>
          <w:rFonts w:ascii="Arial" w:hAnsi="Arial" w:cs="Arial"/>
          <w:sz w:val="24"/>
        </w:rPr>
        <w:t>against</w:t>
      </w:r>
      <w:proofErr w:type="spellEnd"/>
      <w:r w:rsidRPr="00365563">
        <w:rPr>
          <w:rFonts w:ascii="Arial" w:hAnsi="Arial" w:cs="Arial"/>
          <w:sz w:val="24"/>
        </w:rPr>
        <w:t xml:space="preserve"> </w:t>
      </w:r>
      <w:proofErr w:type="spellStart"/>
      <w:r w:rsidRPr="00365563">
        <w:rPr>
          <w:rFonts w:ascii="Arial" w:hAnsi="Arial" w:cs="Arial"/>
          <w:sz w:val="24"/>
        </w:rPr>
        <w:t>Meloidogyne</w:t>
      </w:r>
      <w:proofErr w:type="spellEnd"/>
      <w:r w:rsidRPr="00365563">
        <w:rPr>
          <w:rFonts w:ascii="Arial" w:hAnsi="Arial" w:cs="Arial"/>
          <w:sz w:val="24"/>
        </w:rPr>
        <w:t xml:space="preserve"> </w:t>
      </w:r>
      <w:proofErr w:type="spellStart"/>
      <w:r w:rsidRPr="00365563">
        <w:rPr>
          <w:rFonts w:ascii="Arial" w:hAnsi="Arial" w:cs="Arial"/>
          <w:sz w:val="24"/>
        </w:rPr>
        <w:t>incognita</w:t>
      </w:r>
      <w:proofErr w:type="spellEnd"/>
      <w:r w:rsidRPr="00365563">
        <w:rPr>
          <w:rFonts w:ascii="Arial" w:hAnsi="Arial" w:cs="Arial"/>
          <w:sz w:val="24"/>
        </w:rPr>
        <w:t xml:space="preserve">. </w:t>
      </w:r>
      <w:proofErr w:type="spellStart"/>
      <w:proofErr w:type="gramStart"/>
      <w:r w:rsidRPr="00365563">
        <w:rPr>
          <w:rFonts w:ascii="Arial" w:hAnsi="Arial" w:cs="Arial"/>
          <w:b/>
          <w:sz w:val="24"/>
        </w:rPr>
        <w:t>Nematologia</w:t>
      </w:r>
      <w:proofErr w:type="spellEnd"/>
      <w:r w:rsidRPr="00365563">
        <w:rPr>
          <w:rFonts w:ascii="Arial" w:hAnsi="Arial" w:cs="Arial"/>
          <w:b/>
          <w:sz w:val="24"/>
        </w:rPr>
        <w:t xml:space="preserve"> Mediterrânea</w:t>
      </w:r>
      <w:proofErr w:type="gramEnd"/>
      <w:r w:rsidRPr="00365563">
        <w:rPr>
          <w:rFonts w:ascii="Arial" w:hAnsi="Arial" w:cs="Arial"/>
          <w:sz w:val="24"/>
        </w:rPr>
        <w:t xml:space="preserve">. 2002; v.30, n.2, p.15- 157. Disponível em: &lt; </w:t>
      </w:r>
      <w:hyperlink r:id="rId23" w:history="1">
        <w:r w:rsidRPr="00365563">
          <w:rPr>
            <w:rStyle w:val="Hyperlink"/>
            <w:rFonts w:ascii="Arial" w:hAnsi="Arial" w:cs="Arial"/>
            <w:sz w:val="24"/>
          </w:rPr>
          <w:t>https://journals.flvc.org/nemamedi/article/view/86702</w:t>
        </w:r>
      </w:hyperlink>
      <w:r w:rsidRPr="00365563">
        <w:rPr>
          <w:rFonts w:ascii="Arial" w:hAnsi="Arial" w:cs="Arial"/>
          <w:sz w:val="24"/>
        </w:rPr>
        <w:t>&gt;</w:t>
      </w:r>
    </w:p>
    <w:p w:rsidR="00365563" w:rsidRDefault="00365563" w:rsidP="009E3836">
      <w:pPr>
        <w:jc w:val="both"/>
        <w:rPr>
          <w:rFonts w:ascii="Arial" w:hAnsi="Arial" w:cs="Arial"/>
          <w:sz w:val="24"/>
        </w:rPr>
      </w:pPr>
      <w:r>
        <w:rPr>
          <w:rFonts w:ascii="Arial" w:hAnsi="Arial" w:cs="Arial"/>
          <w:sz w:val="24"/>
        </w:rPr>
        <w:t xml:space="preserve">40. </w:t>
      </w:r>
      <w:proofErr w:type="spellStart"/>
      <w:r w:rsidRPr="00365563">
        <w:rPr>
          <w:rFonts w:ascii="Arial" w:hAnsi="Arial" w:cs="Arial"/>
          <w:sz w:val="24"/>
        </w:rPr>
        <w:t>Hiil</w:t>
      </w:r>
      <w:proofErr w:type="spellEnd"/>
      <w:r w:rsidRPr="00365563">
        <w:rPr>
          <w:rFonts w:ascii="Arial" w:hAnsi="Arial" w:cs="Arial"/>
          <w:sz w:val="24"/>
        </w:rPr>
        <w:t xml:space="preserve"> PB, </w:t>
      </w:r>
      <w:proofErr w:type="spellStart"/>
      <w:r w:rsidRPr="00365563">
        <w:rPr>
          <w:rFonts w:ascii="Arial" w:hAnsi="Arial" w:cs="Arial"/>
          <w:sz w:val="24"/>
        </w:rPr>
        <w:t>Lo</w:t>
      </w:r>
      <w:proofErr w:type="spellEnd"/>
      <w:r w:rsidRPr="00365563">
        <w:rPr>
          <w:rFonts w:ascii="Arial" w:hAnsi="Arial" w:cs="Arial"/>
          <w:sz w:val="24"/>
        </w:rPr>
        <w:t xml:space="preserve"> A, EDEN CAN, </w:t>
      </w:r>
      <w:proofErr w:type="spellStart"/>
      <w:r w:rsidRPr="00365563">
        <w:rPr>
          <w:rFonts w:ascii="Arial" w:hAnsi="Arial" w:cs="Arial"/>
          <w:sz w:val="24"/>
        </w:rPr>
        <w:t>Huntley</w:t>
      </w:r>
      <w:proofErr w:type="spellEnd"/>
      <w:r w:rsidRPr="00365563">
        <w:rPr>
          <w:rFonts w:ascii="Arial" w:hAnsi="Arial" w:cs="Arial"/>
          <w:sz w:val="24"/>
        </w:rPr>
        <w:t xml:space="preserve"> S, </w:t>
      </w:r>
      <w:proofErr w:type="spellStart"/>
      <w:r w:rsidRPr="00365563">
        <w:rPr>
          <w:rFonts w:ascii="Arial" w:hAnsi="Arial" w:cs="Arial"/>
          <w:sz w:val="24"/>
        </w:rPr>
        <w:t>Morey</w:t>
      </w:r>
      <w:proofErr w:type="spellEnd"/>
      <w:r w:rsidRPr="00365563">
        <w:rPr>
          <w:rFonts w:ascii="Arial" w:hAnsi="Arial" w:cs="Arial"/>
          <w:sz w:val="24"/>
        </w:rPr>
        <w:t xml:space="preserve"> V, Ramsey S, Richardson C, Smith DJ, Sutton C, Taylor MD, Thorpe E, </w:t>
      </w:r>
      <w:proofErr w:type="spellStart"/>
      <w:r w:rsidRPr="00365563">
        <w:rPr>
          <w:rFonts w:ascii="Arial" w:hAnsi="Arial" w:cs="Arial"/>
          <w:sz w:val="24"/>
        </w:rPr>
        <w:t>Tidmarsh</w:t>
      </w:r>
      <w:proofErr w:type="spellEnd"/>
      <w:r w:rsidRPr="00365563">
        <w:rPr>
          <w:rFonts w:ascii="Arial" w:hAnsi="Arial" w:cs="Arial"/>
          <w:sz w:val="24"/>
        </w:rPr>
        <w:t xml:space="preserve"> R, Williams V. </w:t>
      </w:r>
      <w:proofErr w:type="spellStart"/>
      <w:r w:rsidRPr="00365563">
        <w:rPr>
          <w:rFonts w:ascii="Arial" w:hAnsi="Arial" w:cs="Arial"/>
          <w:sz w:val="24"/>
        </w:rPr>
        <w:t>Survey</w:t>
      </w:r>
      <w:proofErr w:type="spellEnd"/>
      <w:r w:rsidRPr="00365563">
        <w:rPr>
          <w:rFonts w:ascii="Arial" w:hAnsi="Arial" w:cs="Arial"/>
          <w:sz w:val="24"/>
        </w:rPr>
        <w:t xml:space="preserve"> </w:t>
      </w:r>
      <w:proofErr w:type="spellStart"/>
      <w:r w:rsidRPr="00365563">
        <w:rPr>
          <w:rFonts w:ascii="Arial" w:hAnsi="Arial" w:cs="Arial"/>
          <w:sz w:val="24"/>
        </w:rPr>
        <w:t>of</w:t>
      </w:r>
      <w:proofErr w:type="spellEnd"/>
      <w:r w:rsidRPr="00365563">
        <w:rPr>
          <w:rFonts w:ascii="Arial" w:hAnsi="Arial" w:cs="Arial"/>
          <w:sz w:val="24"/>
        </w:rPr>
        <w:t xml:space="preserve"> </w:t>
      </w:r>
      <w:proofErr w:type="spellStart"/>
      <w:r w:rsidRPr="00365563">
        <w:rPr>
          <w:rFonts w:ascii="Arial" w:hAnsi="Arial" w:cs="Arial"/>
          <w:sz w:val="24"/>
        </w:rPr>
        <w:t>the</w:t>
      </w:r>
      <w:proofErr w:type="spellEnd"/>
      <w:r w:rsidRPr="00365563">
        <w:rPr>
          <w:rFonts w:ascii="Arial" w:hAnsi="Arial" w:cs="Arial"/>
          <w:sz w:val="24"/>
        </w:rPr>
        <w:t xml:space="preserve"> </w:t>
      </w:r>
      <w:proofErr w:type="spellStart"/>
      <w:r w:rsidRPr="00365563">
        <w:rPr>
          <w:rFonts w:ascii="Arial" w:hAnsi="Arial" w:cs="Arial"/>
          <w:sz w:val="24"/>
        </w:rPr>
        <w:t>prevalence</w:t>
      </w:r>
      <w:proofErr w:type="spellEnd"/>
      <w:r w:rsidRPr="00365563">
        <w:rPr>
          <w:rFonts w:ascii="Arial" w:hAnsi="Arial" w:cs="Arial"/>
          <w:sz w:val="24"/>
        </w:rPr>
        <w:t xml:space="preserve">, </w:t>
      </w:r>
      <w:proofErr w:type="spellStart"/>
      <w:r w:rsidRPr="00365563">
        <w:rPr>
          <w:rFonts w:ascii="Arial" w:hAnsi="Arial" w:cs="Arial"/>
          <w:sz w:val="24"/>
        </w:rPr>
        <w:t>diagnosis</w:t>
      </w:r>
      <w:proofErr w:type="spellEnd"/>
      <w:r w:rsidRPr="00365563">
        <w:rPr>
          <w:rFonts w:ascii="Arial" w:hAnsi="Arial" w:cs="Arial"/>
          <w:sz w:val="24"/>
        </w:rPr>
        <w:t xml:space="preserve"> </w:t>
      </w:r>
      <w:proofErr w:type="spellStart"/>
      <w:r w:rsidRPr="00365563">
        <w:rPr>
          <w:rFonts w:ascii="Arial" w:hAnsi="Arial" w:cs="Arial"/>
          <w:sz w:val="24"/>
        </w:rPr>
        <w:t>and</w:t>
      </w:r>
      <w:proofErr w:type="spellEnd"/>
      <w:r w:rsidRPr="00365563">
        <w:rPr>
          <w:rFonts w:ascii="Arial" w:hAnsi="Arial" w:cs="Arial"/>
          <w:sz w:val="24"/>
        </w:rPr>
        <w:t xml:space="preserve"> </w:t>
      </w:r>
      <w:proofErr w:type="spellStart"/>
      <w:r w:rsidRPr="00365563">
        <w:rPr>
          <w:rFonts w:ascii="Arial" w:hAnsi="Arial" w:cs="Arial"/>
          <w:sz w:val="24"/>
        </w:rPr>
        <w:t>treatment</w:t>
      </w:r>
      <w:proofErr w:type="spellEnd"/>
      <w:r w:rsidRPr="00365563">
        <w:rPr>
          <w:rFonts w:ascii="Arial" w:hAnsi="Arial" w:cs="Arial"/>
          <w:sz w:val="24"/>
        </w:rPr>
        <w:t xml:space="preserve"> </w:t>
      </w:r>
      <w:proofErr w:type="spellStart"/>
      <w:r w:rsidRPr="00365563">
        <w:rPr>
          <w:rFonts w:ascii="Arial" w:hAnsi="Arial" w:cs="Arial"/>
          <w:sz w:val="24"/>
        </w:rPr>
        <w:t>of</w:t>
      </w:r>
      <w:proofErr w:type="spellEnd"/>
      <w:r w:rsidRPr="00365563">
        <w:rPr>
          <w:rFonts w:ascii="Arial" w:hAnsi="Arial" w:cs="Arial"/>
          <w:sz w:val="24"/>
        </w:rPr>
        <w:t xml:space="preserve"> </w:t>
      </w:r>
      <w:proofErr w:type="spellStart"/>
      <w:r w:rsidRPr="00365563">
        <w:rPr>
          <w:rFonts w:ascii="Arial" w:hAnsi="Arial" w:cs="Arial"/>
          <w:sz w:val="24"/>
        </w:rPr>
        <w:t>dermatological</w:t>
      </w:r>
      <w:proofErr w:type="spellEnd"/>
      <w:r w:rsidRPr="00365563">
        <w:rPr>
          <w:rFonts w:ascii="Arial" w:hAnsi="Arial" w:cs="Arial"/>
          <w:sz w:val="24"/>
        </w:rPr>
        <w:t xml:space="preserve"> </w:t>
      </w:r>
      <w:proofErr w:type="spellStart"/>
      <w:r w:rsidRPr="00365563">
        <w:rPr>
          <w:rFonts w:ascii="Arial" w:hAnsi="Arial" w:cs="Arial"/>
          <w:sz w:val="24"/>
        </w:rPr>
        <w:t>conditions</w:t>
      </w:r>
      <w:proofErr w:type="spellEnd"/>
      <w:r w:rsidRPr="00365563">
        <w:rPr>
          <w:rFonts w:ascii="Arial" w:hAnsi="Arial" w:cs="Arial"/>
          <w:sz w:val="24"/>
        </w:rPr>
        <w:t xml:space="preserve"> in </w:t>
      </w:r>
      <w:proofErr w:type="spellStart"/>
      <w:r w:rsidRPr="00365563">
        <w:rPr>
          <w:rFonts w:ascii="Arial" w:hAnsi="Arial" w:cs="Arial"/>
          <w:sz w:val="24"/>
        </w:rPr>
        <w:t>small</w:t>
      </w:r>
      <w:proofErr w:type="spellEnd"/>
      <w:r w:rsidRPr="00365563">
        <w:rPr>
          <w:rFonts w:ascii="Arial" w:hAnsi="Arial" w:cs="Arial"/>
          <w:sz w:val="24"/>
        </w:rPr>
        <w:t xml:space="preserve"> </w:t>
      </w:r>
      <w:proofErr w:type="spellStart"/>
      <w:r w:rsidRPr="00365563">
        <w:rPr>
          <w:rFonts w:ascii="Arial" w:hAnsi="Arial" w:cs="Arial"/>
          <w:sz w:val="24"/>
        </w:rPr>
        <w:t>animals</w:t>
      </w:r>
      <w:proofErr w:type="spellEnd"/>
      <w:r w:rsidRPr="00365563">
        <w:rPr>
          <w:rFonts w:ascii="Arial" w:hAnsi="Arial" w:cs="Arial"/>
          <w:sz w:val="24"/>
        </w:rPr>
        <w:t xml:space="preserve"> in general </w:t>
      </w:r>
      <w:proofErr w:type="spellStart"/>
      <w:r w:rsidRPr="00365563">
        <w:rPr>
          <w:rFonts w:ascii="Arial" w:hAnsi="Arial" w:cs="Arial"/>
          <w:sz w:val="24"/>
        </w:rPr>
        <w:t>practice</w:t>
      </w:r>
      <w:proofErr w:type="spellEnd"/>
      <w:r w:rsidRPr="00365563">
        <w:rPr>
          <w:rFonts w:ascii="Arial" w:hAnsi="Arial" w:cs="Arial"/>
          <w:sz w:val="24"/>
        </w:rPr>
        <w:t xml:space="preserve">. </w:t>
      </w:r>
      <w:proofErr w:type="spellStart"/>
      <w:r w:rsidRPr="00365563">
        <w:rPr>
          <w:rFonts w:ascii="Arial" w:hAnsi="Arial" w:cs="Arial"/>
          <w:b/>
          <w:sz w:val="24"/>
        </w:rPr>
        <w:t>Veterinary</w:t>
      </w:r>
      <w:proofErr w:type="spellEnd"/>
      <w:r w:rsidRPr="00365563">
        <w:rPr>
          <w:rFonts w:ascii="Arial" w:hAnsi="Arial" w:cs="Arial"/>
          <w:b/>
          <w:sz w:val="24"/>
        </w:rPr>
        <w:t xml:space="preserve"> Record</w:t>
      </w:r>
      <w:r w:rsidRPr="00365563">
        <w:rPr>
          <w:rFonts w:ascii="Arial" w:hAnsi="Arial" w:cs="Arial"/>
          <w:sz w:val="24"/>
        </w:rPr>
        <w:t xml:space="preserve">. 2006; v.158, n.16, p.533-539. ISSN: 2042-7670. Disponível em: </w:t>
      </w:r>
      <w:hyperlink r:id="rId24" w:history="1">
        <w:r w:rsidRPr="004375AB">
          <w:rPr>
            <w:rStyle w:val="Hyperlink"/>
            <w:rFonts w:ascii="Arial" w:hAnsi="Arial" w:cs="Arial"/>
            <w:sz w:val="24"/>
          </w:rPr>
          <w:t>https://doi.org/10.1136/vr.158.16.533</w:t>
        </w:r>
      </w:hyperlink>
    </w:p>
    <w:p w:rsidR="00365563" w:rsidRDefault="00365563" w:rsidP="009E3836">
      <w:pPr>
        <w:jc w:val="both"/>
        <w:rPr>
          <w:rFonts w:ascii="Arial" w:hAnsi="Arial" w:cs="Arial"/>
          <w:sz w:val="24"/>
        </w:rPr>
      </w:pPr>
      <w:r>
        <w:rPr>
          <w:rFonts w:ascii="Arial" w:hAnsi="Arial" w:cs="Arial"/>
          <w:sz w:val="24"/>
        </w:rPr>
        <w:t xml:space="preserve">41. </w:t>
      </w:r>
      <w:r w:rsidR="009E3836" w:rsidRPr="009E3836">
        <w:rPr>
          <w:rFonts w:ascii="Arial" w:hAnsi="Arial" w:cs="Arial"/>
          <w:sz w:val="24"/>
        </w:rPr>
        <w:t xml:space="preserve">Scott DW, Miller WH, </w:t>
      </w:r>
      <w:proofErr w:type="spellStart"/>
      <w:r w:rsidR="009E3836" w:rsidRPr="009E3836">
        <w:rPr>
          <w:rFonts w:ascii="Arial" w:hAnsi="Arial" w:cs="Arial"/>
          <w:sz w:val="24"/>
        </w:rPr>
        <w:t>Griffin</w:t>
      </w:r>
      <w:proofErr w:type="spellEnd"/>
      <w:r w:rsidR="009E3836" w:rsidRPr="009E3836">
        <w:rPr>
          <w:rFonts w:ascii="Arial" w:hAnsi="Arial" w:cs="Arial"/>
          <w:sz w:val="24"/>
        </w:rPr>
        <w:t xml:space="preserve"> CE. </w:t>
      </w:r>
      <w:proofErr w:type="spellStart"/>
      <w:r w:rsidR="009E3836" w:rsidRPr="009E3836">
        <w:rPr>
          <w:rFonts w:ascii="Arial" w:hAnsi="Arial" w:cs="Arial"/>
          <w:sz w:val="24"/>
        </w:rPr>
        <w:t>Small</w:t>
      </w:r>
      <w:proofErr w:type="spellEnd"/>
      <w:r w:rsidR="009E3836" w:rsidRPr="009E3836">
        <w:rPr>
          <w:rFonts w:ascii="Arial" w:hAnsi="Arial" w:cs="Arial"/>
          <w:sz w:val="24"/>
        </w:rPr>
        <w:t xml:space="preserve"> Animal </w:t>
      </w:r>
      <w:proofErr w:type="spellStart"/>
      <w:r w:rsidR="009E3836" w:rsidRPr="009E3836">
        <w:rPr>
          <w:rFonts w:ascii="Arial" w:hAnsi="Arial" w:cs="Arial"/>
          <w:sz w:val="24"/>
        </w:rPr>
        <w:t>Dermatology</w:t>
      </w:r>
      <w:proofErr w:type="spellEnd"/>
      <w:r w:rsidR="009E3836" w:rsidRPr="009E3836">
        <w:rPr>
          <w:rFonts w:ascii="Arial" w:hAnsi="Arial" w:cs="Arial"/>
          <w:sz w:val="24"/>
        </w:rPr>
        <w:t xml:space="preserve">. 6.ed. Philadelphia: W.B. </w:t>
      </w:r>
      <w:proofErr w:type="spellStart"/>
      <w:r w:rsidR="009E3836" w:rsidRPr="009E3836">
        <w:rPr>
          <w:rFonts w:ascii="Arial" w:hAnsi="Arial" w:cs="Arial"/>
          <w:sz w:val="24"/>
        </w:rPr>
        <w:t>Saunders</w:t>
      </w:r>
      <w:proofErr w:type="spellEnd"/>
      <w:r w:rsidR="009E3836" w:rsidRPr="009E3836">
        <w:rPr>
          <w:rFonts w:ascii="Arial" w:hAnsi="Arial" w:cs="Arial"/>
          <w:sz w:val="24"/>
        </w:rPr>
        <w:t>, 2001, 1528p</w:t>
      </w:r>
    </w:p>
    <w:p w:rsidR="009E3836" w:rsidRDefault="009E3836" w:rsidP="009E3836">
      <w:pPr>
        <w:jc w:val="both"/>
        <w:rPr>
          <w:rFonts w:ascii="Arial" w:hAnsi="Arial" w:cs="Arial"/>
          <w:sz w:val="24"/>
        </w:rPr>
      </w:pPr>
      <w:r>
        <w:rPr>
          <w:rFonts w:ascii="Arial" w:hAnsi="Arial" w:cs="Arial"/>
          <w:sz w:val="24"/>
        </w:rPr>
        <w:t xml:space="preserve">42. </w:t>
      </w:r>
      <w:proofErr w:type="spellStart"/>
      <w:r w:rsidRPr="009E3836">
        <w:rPr>
          <w:rFonts w:ascii="Arial" w:hAnsi="Arial" w:cs="Arial"/>
          <w:sz w:val="24"/>
        </w:rPr>
        <w:t>Bichard</w:t>
      </w:r>
      <w:proofErr w:type="spellEnd"/>
      <w:r w:rsidRPr="009E3836">
        <w:rPr>
          <w:rFonts w:ascii="Arial" w:hAnsi="Arial" w:cs="Arial"/>
          <w:sz w:val="24"/>
        </w:rPr>
        <w:t xml:space="preserve"> SJ, </w:t>
      </w:r>
      <w:proofErr w:type="spellStart"/>
      <w:r w:rsidRPr="009E3836">
        <w:rPr>
          <w:rFonts w:ascii="Arial" w:hAnsi="Arial" w:cs="Arial"/>
          <w:sz w:val="24"/>
        </w:rPr>
        <w:t>Sherding</w:t>
      </w:r>
      <w:proofErr w:type="spellEnd"/>
      <w:r w:rsidRPr="009E3836">
        <w:rPr>
          <w:rFonts w:ascii="Arial" w:hAnsi="Arial" w:cs="Arial"/>
          <w:sz w:val="24"/>
        </w:rPr>
        <w:t xml:space="preserve"> RG. Manual </w:t>
      </w:r>
      <w:proofErr w:type="spellStart"/>
      <w:r w:rsidRPr="009E3836">
        <w:rPr>
          <w:rFonts w:ascii="Arial" w:hAnsi="Arial" w:cs="Arial"/>
          <w:sz w:val="24"/>
        </w:rPr>
        <w:t>Saunders</w:t>
      </w:r>
      <w:proofErr w:type="spellEnd"/>
      <w:r w:rsidRPr="009E3836">
        <w:rPr>
          <w:rFonts w:ascii="Arial" w:hAnsi="Arial" w:cs="Arial"/>
          <w:sz w:val="24"/>
        </w:rPr>
        <w:t xml:space="preserve">, Clínica de Pequenos Animais; São Paulo: Roca, 1998. </w:t>
      </w:r>
      <w:proofErr w:type="gramStart"/>
      <w:r w:rsidRPr="009E3836">
        <w:rPr>
          <w:rFonts w:ascii="Arial" w:hAnsi="Arial" w:cs="Arial"/>
          <w:sz w:val="24"/>
        </w:rPr>
        <w:t>p</w:t>
      </w:r>
      <w:proofErr w:type="gramEnd"/>
      <w:r w:rsidRPr="009E3836">
        <w:rPr>
          <w:rFonts w:ascii="Arial" w:hAnsi="Arial" w:cs="Arial"/>
          <w:sz w:val="24"/>
        </w:rPr>
        <w:t xml:space="preserve"> 739, 745, 753.</w:t>
      </w:r>
    </w:p>
    <w:p w:rsidR="009E3836" w:rsidRDefault="009E3836" w:rsidP="009E3836">
      <w:pPr>
        <w:jc w:val="both"/>
        <w:rPr>
          <w:rFonts w:ascii="Arial" w:hAnsi="Arial" w:cs="Arial"/>
          <w:sz w:val="24"/>
        </w:rPr>
      </w:pPr>
      <w:r>
        <w:rPr>
          <w:rFonts w:ascii="Arial" w:hAnsi="Arial" w:cs="Arial"/>
          <w:sz w:val="24"/>
        </w:rPr>
        <w:t xml:space="preserve">43. </w:t>
      </w:r>
      <w:proofErr w:type="spellStart"/>
      <w:r w:rsidRPr="009E3836">
        <w:rPr>
          <w:rFonts w:ascii="Arial" w:hAnsi="Arial" w:cs="Arial"/>
          <w:sz w:val="24"/>
        </w:rPr>
        <w:t>Selitrennikoff</w:t>
      </w:r>
      <w:proofErr w:type="spellEnd"/>
      <w:r w:rsidRPr="009E3836">
        <w:rPr>
          <w:rFonts w:ascii="Arial" w:hAnsi="Arial" w:cs="Arial"/>
          <w:sz w:val="24"/>
        </w:rPr>
        <w:t xml:space="preserve"> C. P. (2001). </w:t>
      </w:r>
      <w:proofErr w:type="spellStart"/>
      <w:r w:rsidRPr="009E3836">
        <w:rPr>
          <w:rFonts w:ascii="Arial" w:hAnsi="Arial" w:cs="Arial"/>
          <w:sz w:val="24"/>
        </w:rPr>
        <w:t>Antifungal</w:t>
      </w:r>
      <w:proofErr w:type="spellEnd"/>
      <w:r w:rsidRPr="009E3836">
        <w:rPr>
          <w:rFonts w:ascii="Arial" w:hAnsi="Arial" w:cs="Arial"/>
          <w:sz w:val="24"/>
        </w:rPr>
        <w:t xml:space="preserve"> </w:t>
      </w:r>
      <w:proofErr w:type="spellStart"/>
      <w:r w:rsidRPr="009E3836">
        <w:rPr>
          <w:rFonts w:ascii="Arial" w:hAnsi="Arial" w:cs="Arial"/>
          <w:sz w:val="24"/>
        </w:rPr>
        <w:t>proteins</w:t>
      </w:r>
      <w:proofErr w:type="spellEnd"/>
      <w:r w:rsidRPr="009E3836">
        <w:rPr>
          <w:rFonts w:ascii="Arial" w:hAnsi="Arial" w:cs="Arial"/>
          <w:sz w:val="24"/>
        </w:rPr>
        <w:t xml:space="preserve">. </w:t>
      </w:r>
      <w:proofErr w:type="spellStart"/>
      <w:r w:rsidRPr="009E3836">
        <w:rPr>
          <w:rFonts w:ascii="Arial" w:hAnsi="Arial" w:cs="Arial"/>
          <w:b/>
          <w:sz w:val="24"/>
        </w:rPr>
        <w:t>Applied</w:t>
      </w:r>
      <w:proofErr w:type="spellEnd"/>
      <w:r w:rsidRPr="009E3836">
        <w:rPr>
          <w:rFonts w:ascii="Arial" w:hAnsi="Arial" w:cs="Arial"/>
          <w:b/>
          <w:sz w:val="24"/>
        </w:rPr>
        <w:t xml:space="preserve"> </w:t>
      </w:r>
      <w:proofErr w:type="spellStart"/>
      <w:r w:rsidRPr="009E3836">
        <w:rPr>
          <w:rFonts w:ascii="Arial" w:hAnsi="Arial" w:cs="Arial"/>
          <w:b/>
          <w:sz w:val="24"/>
        </w:rPr>
        <w:t>and</w:t>
      </w:r>
      <w:proofErr w:type="spellEnd"/>
      <w:r w:rsidRPr="009E3836">
        <w:rPr>
          <w:rFonts w:ascii="Arial" w:hAnsi="Arial" w:cs="Arial"/>
          <w:b/>
          <w:sz w:val="24"/>
        </w:rPr>
        <w:t xml:space="preserve"> </w:t>
      </w:r>
      <w:proofErr w:type="spellStart"/>
      <w:r w:rsidRPr="009E3836">
        <w:rPr>
          <w:rFonts w:ascii="Arial" w:hAnsi="Arial" w:cs="Arial"/>
          <w:b/>
          <w:sz w:val="24"/>
        </w:rPr>
        <w:t>environmental</w:t>
      </w:r>
      <w:proofErr w:type="spellEnd"/>
      <w:r w:rsidRPr="009E3836">
        <w:rPr>
          <w:rFonts w:ascii="Arial" w:hAnsi="Arial" w:cs="Arial"/>
          <w:b/>
          <w:sz w:val="24"/>
        </w:rPr>
        <w:t xml:space="preserve"> </w:t>
      </w:r>
      <w:proofErr w:type="spellStart"/>
      <w:r w:rsidRPr="009E3836">
        <w:rPr>
          <w:rFonts w:ascii="Arial" w:hAnsi="Arial" w:cs="Arial"/>
          <w:b/>
          <w:sz w:val="24"/>
        </w:rPr>
        <w:t>microbiology</w:t>
      </w:r>
      <w:proofErr w:type="spellEnd"/>
      <w:r w:rsidRPr="009E3836">
        <w:rPr>
          <w:rFonts w:ascii="Arial" w:hAnsi="Arial" w:cs="Arial"/>
          <w:sz w:val="24"/>
        </w:rPr>
        <w:t xml:space="preserve">. 2001. v. 67(7), p. 2883–2894. ISSN: 1098-5336. Disponível em: </w:t>
      </w:r>
      <w:hyperlink r:id="rId25" w:history="1">
        <w:r w:rsidRPr="004375AB">
          <w:rPr>
            <w:rStyle w:val="Hyperlink"/>
            <w:rFonts w:ascii="Arial" w:hAnsi="Arial" w:cs="Arial"/>
            <w:sz w:val="24"/>
          </w:rPr>
          <w:t>https://doi.org/10.1128/AEM.67.7.2883-2894.2001</w:t>
        </w:r>
      </w:hyperlink>
    </w:p>
    <w:p w:rsidR="009E3836" w:rsidRDefault="009E3836" w:rsidP="009E3836">
      <w:pPr>
        <w:jc w:val="both"/>
        <w:rPr>
          <w:rFonts w:ascii="Arial" w:hAnsi="Arial" w:cs="Arial"/>
          <w:sz w:val="24"/>
        </w:rPr>
      </w:pPr>
      <w:r>
        <w:rPr>
          <w:rFonts w:ascii="Arial" w:hAnsi="Arial" w:cs="Arial"/>
          <w:sz w:val="24"/>
        </w:rPr>
        <w:t xml:space="preserve">44. </w:t>
      </w:r>
      <w:r w:rsidRPr="009E3836">
        <w:rPr>
          <w:rFonts w:ascii="Arial" w:hAnsi="Arial" w:cs="Arial"/>
          <w:sz w:val="24"/>
        </w:rPr>
        <w:t xml:space="preserve">Stein AC, </w:t>
      </w:r>
      <w:proofErr w:type="spellStart"/>
      <w:r w:rsidRPr="009E3836">
        <w:rPr>
          <w:rFonts w:ascii="Arial" w:hAnsi="Arial" w:cs="Arial"/>
          <w:sz w:val="24"/>
        </w:rPr>
        <w:t>Sortino</w:t>
      </w:r>
      <w:proofErr w:type="spellEnd"/>
      <w:r w:rsidRPr="009E3836">
        <w:rPr>
          <w:rFonts w:ascii="Arial" w:hAnsi="Arial" w:cs="Arial"/>
          <w:sz w:val="24"/>
        </w:rPr>
        <w:t xml:space="preserve"> M, Avancini C, </w:t>
      </w:r>
      <w:proofErr w:type="spellStart"/>
      <w:r w:rsidRPr="009E3836">
        <w:rPr>
          <w:rFonts w:ascii="Arial" w:hAnsi="Arial" w:cs="Arial"/>
          <w:sz w:val="24"/>
        </w:rPr>
        <w:t>Zacchino</w:t>
      </w:r>
      <w:proofErr w:type="spellEnd"/>
      <w:r w:rsidRPr="009E3836">
        <w:rPr>
          <w:rFonts w:ascii="Arial" w:hAnsi="Arial" w:cs="Arial"/>
          <w:sz w:val="24"/>
        </w:rPr>
        <w:t xml:space="preserve"> S, von </w:t>
      </w:r>
      <w:proofErr w:type="spellStart"/>
      <w:r w:rsidRPr="009E3836">
        <w:rPr>
          <w:rFonts w:ascii="Arial" w:hAnsi="Arial" w:cs="Arial"/>
          <w:sz w:val="24"/>
        </w:rPr>
        <w:t>Poser</w:t>
      </w:r>
      <w:proofErr w:type="spellEnd"/>
      <w:r w:rsidRPr="009E3836">
        <w:rPr>
          <w:rFonts w:ascii="Arial" w:hAnsi="Arial" w:cs="Arial"/>
          <w:sz w:val="24"/>
        </w:rPr>
        <w:t xml:space="preserve"> G. </w:t>
      </w:r>
      <w:proofErr w:type="spellStart"/>
      <w:r w:rsidRPr="009E3836">
        <w:rPr>
          <w:rFonts w:ascii="Arial" w:hAnsi="Arial" w:cs="Arial"/>
          <w:sz w:val="24"/>
        </w:rPr>
        <w:t>Ethnoveterinary</w:t>
      </w:r>
      <w:proofErr w:type="spellEnd"/>
      <w:r w:rsidRPr="009E3836">
        <w:rPr>
          <w:rFonts w:ascii="Arial" w:hAnsi="Arial" w:cs="Arial"/>
          <w:sz w:val="24"/>
        </w:rPr>
        <w:t xml:space="preserve"> medicine in </w:t>
      </w:r>
      <w:proofErr w:type="spellStart"/>
      <w:r w:rsidRPr="009E3836">
        <w:rPr>
          <w:rFonts w:ascii="Arial" w:hAnsi="Arial" w:cs="Arial"/>
          <w:sz w:val="24"/>
        </w:rPr>
        <w:t>the</w:t>
      </w:r>
      <w:proofErr w:type="spellEnd"/>
      <w:r w:rsidRPr="009E3836">
        <w:rPr>
          <w:rFonts w:ascii="Arial" w:hAnsi="Arial" w:cs="Arial"/>
          <w:sz w:val="24"/>
        </w:rPr>
        <w:t xml:space="preserve"> </w:t>
      </w:r>
      <w:proofErr w:type="spellStart"/>
      <w:r w:rsidRPr="009E3836">
        <w:rPr>
          <w:rFonts w:ascii="Arial" w:hAnsi="Arial" w:cs="Arial"/>
          <w:sz w:val="24"/>
        </w:rPr>
        <w:t>search</w:t>
      </w:r>
      <w:proofErr w:type="spellEnd"/>
      <w:r w:rsidRPr="009E3836">
        <w:rPr>
          <w:rFonts w:ascii="Arial" w:hAnsi="Arial" w:cs="Arial"/>
          <w:sz w:val="24"/>
        </w:rPr>
        <w:t xml:space="preserve"> for </w:t>
      </w:r>
      <w:proofErr w:type="spellStart"/>
      <w:r w:rsidRPr="009E3836">
        <w:rPr>
          <w:rFonts w:ascii="Arial" w:hAnsi="Arial" w:cs="Arial"/>
          <w:sz w:val="24"/>
        </w:rPr>
        <w:t>antimicrobial</w:t>
      </w:r>
      <w:proofErr w:type="spellEnd"/>
      <w:r w:rsidRPr="009E3836">
        <w:rPr>
          <w:rFonts w:ascii="Arial" w:hAnsi="Arial" w:cs="Arial"/>
          <w:sz w:val="24"/>
        </w:rPr>
        <w:t xml:space="preserve"> </w:t>
      </w:r>
      <w:proofErr w:type="spellStart"/>
      <w:r w:rsidRPr="009E3836">
        <w:rPr>
          <w:rFonts w:ascii="Arial" w:hAnsi="Arial" w:cs="Arial"/>
          <w:sz w:val="24"/>
        </w:rPr>
        <w:t>agents</w:t>
      </w:r>
      <w:proofErr w:type="spellEnd"/>
      <w:r w:rsidRPr="009E3836">
        <w:rPr>
          <w:rFonts w:ascii="Arial" w:hAnsi="Arial" w:cs="Arial"/>
          <w:sz w:val="24"/>
        </w:rPr>
        <w:t xml:space="preserve">: </w:t>
      </w:r>
      <w:proofErr w:type="spellStart"/>
      <w:r w:rsidRPr="009E3836">
        <w:rPr>
          <w:rFonts w:ascii="Arial" w:hAnsi="Arial" w:cs="Arial"/>
          <w:sz w:val="24"/>
        </w:rPr>
        <w:t>antifungal</w:t>
      </w:r>
      <w:proofErr w:type="spellEnd"/>
      <w:r w:rsidRPr="009E3836">
        <w:rPr>
          <w:rFonts w:ascii="Arial" w:hAnsi="Arial" w:cs="Arial"/>
          <w:sz w:val="24"/>
        </w:rPr>
        <w:t xml:space="preserve"> </w:t>
      </w:r>
      <w:proofErr w:type="spellStart"/>
      <w:r w:rsidRPr="009E3836">
        <w:rPr>
          <w:rFonts w:ascii="Arial" w:hAnsi="Arial" w:cs="Arial"/>
          <w:sz w:val="24"/>
        </w:rPr>
        <w:t>activity</w:t>
      </w:r>
      <w:proofErr w:type="spellEnd"/>
      <w:r w:rsidRPr="009E3836">
        <w:rPr>
          <w:rFonts w:ascii="Arial" w:hAnsi="Arial" w:cs="Arial"/>
          <w:sz w:val="24"/>
        </w:rPr>
        <w:t xml:space="preserve"> </w:t>
      </w:r>
      <w:proofErr w:type="spellStart"/>
      <w:r w:rsidRPr="009E3836">
        <w:rPr>
          <w:rFonts w:ascii="Arial" w:hAnsi="Arial" w:cs="Arial"/>
          <w:sz w:val="24"/>
        </w:rPr>
        <w:t>of</w:t>
      </w:r>
      <w:proofErr w:type="spellEnd"/>
      <w:r w:rsidRPr="009E3836">
        <w:rPr>
          <w:rFonts w:ascii="Arial" w:hAnsi="Arial" w:cs="Arial"/>
          <w:sz w:val="24"/>
        </w:rPr>
        <w:t xml:space="preserve"> some </w:t>
      </w:r>
      <w:proofErr w:type="spellStart"/>
      <w:r w:rsidRPr="009E3836">
        <w:rPr>
          <w:rFonts w:ascii="Arial" w:hAnsi="Arial" w:cs="Arial"/>
          <w:sz w:val="24"/>
        </w:rPr>
        <w:t>species</w:t>
      </w:r>
      <w:proofErr w:type="spellEnd"/>
      <w:r w:rsidRPr="009E3836">
        <w:rPr>
          <w:rFonts w:ascii="Arial" w:hAnsi="Arial" w:cs="Arial"/>
          <w:sz w:val="24"/>
        </w:rPr>
        <w:t xml:space="preserve"> </w:t>
      </w:r>
      <w:proofErr w:type="spellStart"/>
      <w:r w:rsidRPr="009E3836">
        <w:rPr>
          <w:rFonts w:ascii="Arial" w:hAnsi="Arial" w:cs="Arial"/>
          <w:sz w:val="24"/>
        </w:rPr>
        <w:t>of</w:t>
      </w:r>
      <w:proofErr w:type="spellEnd"/>
      <w:r w:rsidRPr="009E3836">
        <w:rPr>
          <w:rFonts w:ascii="Arial" w:hAnsi="Arial" w:cs="Arial"/>
          <w:sz w:val="24"/>
        </w:rPr>
        <w:t xml:space="preserve"> </w:t>
      </w:r>
      <w:proofErr w:type="spellStart"/>
      <w:r w:rsidRPr="009E3836">
        <w:rPr>
          <w:rFonts w:ascii="Arial" w:hAnsi="Arial" w:cs="Arial"/>
          <w:sz w:val="24"/>
        </w:rPr>
        <w:t>Pterocaulon</w:t>
      </w:r>
      <w:proofErr w:type="spellEnd"/>
      <w:r w:rsidRPr="009E3836">
        <w:rPr>
          <w:rFonts w:ascii="Arial" w:hAnsi="Arial" w:cs="Arial"/>
          <w:sz w:val="24"/>
        </w:rPr>
        <w:t xml:space="preserve"> (</w:t>
      </w:r>
      <w:proofErr w:type="spellStart"/>
      <w:r w:rsidRPr="009E3836">
        <w:rPr>
          <w:rFonts w:ascii="Arial" w:hAnsi="Arial" w:cs="Arial"/>
          <w:sz w:val="24"/>
        </w:rPr>
        <w:t>Asteraceae</w:t>
      </w:r>
      <w:proofErr w:type="spellEnd"/>
      <w:r w:rsidRPr="009E3836">
        <w:rPr>
          <w:rFonts w:ascii="Arial" w:hAnsi="Arial" w:cs="Arial"/>
          <w:sz w:val="24"/>
        </w:rPr>
        <w:t xml:space="preserve">). </w:t>
      </w:r>
      <w:r w:rsidRPr="009E3836">
        <w:rPr>
          <w:rFonts w:ascii="Arial" w:hAnsi="Arial" w:cs="Arial"/>
          <w:b/>
          <w:sz w:val="24"/>
        </w:rPr>
        <w:t xml:space="preserve">J </w:t>
      </w:r>
      <w:proofErr w:type="spellStart"/>
      <w:r w:rsidRPr="009E3836">
        <w:rPr>
          <w:rFonts w:ascii="Arial" w:hAnsi="Arial" w:cs="Arial"/>
          <w:b/>
          <w:sz w:val="24"/>
        </w:rPr>
        <w:t>Ethnopharmacol</w:t>
      </w:r>
      <w:proofErr w:type="spellEnd"/>
      <w:r w:rsidRPr="009E3836">
        <w:rPr>
          <w:rFonts w:ascii="Arial" w:hAnsi="Arial" w:cs="Arial"/>
          <w:b/>
          <w:sz w:val="24"/>
        </w:rPr>
        <w:t xml:space="preserve">. </w:t>
      </w:r>
      <w:r w:rsidRPr="009E3836">
        <w:rPr>
          <w:rFonts w:ascii="Arial" w:hAnsi="Arial" w:cs="Arial"/>
          <w:sz w:val="24"/>
        </w:rPr>
        <w:t xml:space="preserve">2005; v. 3;99(2), p.211-4. ISSN: 0378-8741. Disponível em: </w:t>
      </w:r>
      <w:hyperlink r:id="rId26" w:history="1">
        <w:r w:rsidRPr="004375AB">
          <w:rPr>
            <w:rStyle w:val="Hyperlink"/>
            <w:rFonts w:ascii="Arial" w:hAnsi="Arial" w:cs="Arial"/>
            <w:sz w:val="24"/>
          </w:rPr>
          <w:t>https://doi.org/10.1016/j.jep.2005.02.011</w:t>
        </w:r>
      </w:hyperlink>
    </w:p>
    <w:p w:rsidR="009E3836" w:rsidRDefault="009E3836" w:rsidP="009E3836">
      <w:pPr>
        <w:jc w:val="both"/>
        <w:rPr>
          <w:rFonts w:ascii="Arial" w:hAnsi="Arial" w:cs="Arial"/>
          <w:sz w:val="24"/>
        </w:rPr>
      </w:pPr>
      <w:r>
        <w:rPr>
          <w:rFonts w:ascii="Arial" w:hAnsi="Arial" w:cs="Arial"/>
          <w:sz w:val="24"/>
        </w:rPr>
        <w:t xml:space="preserve">45. </w:t>
      </w:r>
      <w:r w:rsidR="0029292D" w:rsidRPr="0029292D">
        <w:rPr>
          <w:rFonts w:ascii="Arial" w:hAnsi="Arial" w:cs="Arial"/>
          <w:sz w:val="24"/>
        </w:rPr>
        <w:t xml:space="preserve">Pereira SG, de Araújo SA, </w:t>
      </w:r>
      <w:proofErr w:type="spellStart"/>
      <w:r w:rsidR="0029292D" w:rsidRPr="0029292D">
        <w:rPr>
          <w:rFonts w:ascii="Arial" w:hAnsi="Arial" w:cs="Arial"/>
          <w:sz w:val="24"/>
        </w:rPr>
        <w:t>Guilhon</w:t>
      </w:r>
      <w:proofErr w:type="spellEnd"/>
      <w:r w:rsidR="0029292D" w:rsidRPr="0029292D">
        <w:rPr>
          <w:rFonts w:ascii="Arial" w:hAnsi="Arial" w:cs="Arial"/>
          <w:sz w:val="24"/>
        </w:rPr>
        <w:t xml:space="preserve"> GMSP. et al. In vitro </w:t>
      </w:r>
      <w:proofErr w:type="spellStart"/>
      <w:r w:rsidR="0029292D" w:rsidRPr="0029292D">
        <w:rPr>
          <w:rFonts w:ascii="Arial" w:hAnsi="Arial" w:cs="Arial"/>
          <w:sz w:val="24"/>
        </w:rPr>
        <w:t>acaricidal</w:t>
      </w:r>
      <w:proofErr w:type="spellEnd"/>
      <w:r w:rsidR="0029292D" w:rsidRPr="0029292D">
        <w:rPr>
          <w:rFonts w:ascii="Arial" w:hAnsi="Arial" w:cs="Arial"/>
          <w:sz w:val="24"/>
        </w:rPr>
        <w:t xml:space="preserve"> </w:t>
      </w:r>
      <w:proofErr w:type="spellStart"/>
      <w:r w:rsidR="0029292D" w:rsidRPr="0029292D">
        <w:rPr>
          <w:rFonts w:ascii="Arial" w:hAnsi="Arial" w:cs="Arial"/>
          <w:sz w:val="24"/>
        </w:rPr>
        <w:t>activity</w:t>
      </w:r>
      <w:proofErr w:type="spellEnd"/>
      <w:r w:rsidR="0029292D" w:rsidRPr="0029292D">
        <w:rPr>
          <w:rFonts w:ascii="Arial" w:hAnsi="Arial" w:cs="Arial"/>
          <w:sz w:val="24"/>
        </w:rPr>
        <w:t xml:space="preserve"> </w:t>
      </w:r>
      <w:proofErr w:type="spellStart"/>
      <w:r w:rsidR="0029292D" w:rsidRPr="0029292D">
        <w:rPr>
          <w:rFonts w:ascii="Arial" w:hAnsi="Arial" w:cs="Arial"/>
          <w:sz w:val="24"/>
        </w:rPr>
        <w:t>of</w:t>
      </w:r>
      <w:proofErr w:type="spellEnd"/>
      <w:r w:rsidR="0029292D" w:rsidRPr="0029292D">
        <w:rPr>
          <w:rFonts w:ascii="Arial" w:hAnsi="Arial" w:cs="Arial"/>
          <w:sz w:val="24"/>
        </w:rPr>
        <w:t xml:space="preserve"> </w:t>
      </w:r>
      <w:proofErr w:type="spellStart"/>
      <w:r w:rsidR="0029292D" w:rsidRPr="0029292D">
        <w:rPr>
          <w:rFonts w:ascii="Arial" w:hAnsi="Arial" w:cs="Arial"/>
          <w:sz w:val="24"/>
        </w:rPr>
        <w:t>Crescentia</w:t>
      </w:r>
      <w:proofErr w:type="spellEnd"/>
      <w:r w:rsidR="0029292D" w:rsidRPr="0029292D">
        <w:rPr>
          <w:rFonts w:ascii="Arial" w:hAnsi="Arial" w:cs="Arial"/>
          <w:sz w:val="24"/>
        </w:rPr>
        <w:t xml:space="preserve"> </w:t>
      </w:r>
      <w:proofErr w:type="spellStart"/>
      <w:r w:rsidR="0029292D" w:rsidRPr="0029292D">
        <w:rPr>
          <w:rFonts w:ascii="Arial" w:hAnsi="Arial" w:cs="Arial"/>
          <w:sz w:val="24"/>
        </w:rPr>
        <w:t>cujete</w:t>
      </w:r>
      <w:proofErr w:type="spellEnd"/>
      <w:r w:rsidR="0029292D" w:rsidRPr="0029292D">
        <w:rPr>
          <w:rFonts w:ascii="Arial" w:hAnsi="Arial" w:cs="Arial"/>
          <w:sz w:val="24"/>
        </w:rPr>
        <w:t xml:space="preserve"> L. </w:t>
      </w:r>
      <w:proofErr w:type="spellStart"/>
      <w:r w:rsidR="0029292D" w:rsidRPr="0029292D">
        <w:rPr>
          <w:rFonts w:ascii="Arial" w:hAnsi="Arial" w:cs="Arial"/>
          <w:sz w:val="24"/>
        </w:rPr>
        <w:t>fruit</w:t>
      </w:r>
      <w:proofErr w:type="spellEnd"/>
      <w:r w:rsidR="0029292D" w:rsidRPr="0029292D">
        <w:rPr>
          <w:rFonts w:ascii="Arial" w:hAnsi="Arial" w:cs="Arial"/>
          <w:sz w:val="24"/>
        </w:rPr>
        <w:t xml:space="preserve"> </w:t>
      </w:r>
      <w:proofErr w:type="spellStart"/>
      <w:r w:rsidR="0029292D" w:rsidRPr="0029292D">
        <w:rPr>
          <w:rFonts w:ascii="Arial" w:hAnsi="Arial" w:cs="Arial"/>
          <w:sz w:val="24"/>
        </w:rPr>
        <w:t>pulp</w:t>
      </w:r>
      <w:proofErr w:type="spellEnd"/>
      <w:r w:rsidR="0029292D" w:rsidRPr="0029292D">
        <w:rPr>
          <w:rFonts w:ascii="Arial" w:hAnsi="Arial" w:cs="Arial"/>
          <w:sz w:val="24"/>
        </w:rPr>
        <w:t xml:space="preserve"> </w:t>
      </w:r>
      <w:proofErr w:type="spellStart"/>
      <w:r w:rsidR="0029292D" w:rsidRPr="0029292D">
        <w:rPr>
          <w:rFonts w:ascii="Arial" w:hAnsi="Arial" w:cs="Arial"/>
          <w:sz w:val="24"/>
        </w:rPr>
        <w:t>against</w:t>
      </w:r>
      <w:proofErr w:type="spellEnd"/>
      <w:r w:rsidR="0029292D" w:rsidRPr="0029292D">
        <w:rPr>
          <w:rFonts w:ascii="Arial" w:hAnsi="Arial" w:cs="Arial"/>
          <w:sz w:val="24"/>
        </w:rPr>
        <w:t xml:space="preserve"> </w:t>
      </w:r>
      <w:proofErr w:type="spellStart"/>
      <w:r w:rsidR="0029292D" w:rsidRPr="0029292D">
        <w:rPr>
          <w:rFonts w:ascii="Arial" w:hAnsi="Arial" w:cs="Arial"/>
          <w:sz w:val="24"/>
        </w:rPr>
        <w:t>Rhipicephalus</w:t>
      </w:r>
      <w:proofErr w:type="spellEnd"/>
      <w:r w:rsidR="0029292D" w:rsidRPr="0029292D">
        <w:rPr>
          <w:rFonts w:ascii="Arial" w:hAnsi="Arial" w:cs="Arial"/>
          <w:sz w:val="24"/>
        </w:rPr>
        <w:t xml:space="preserve"> </w:t>
      </w:r>
      <w:proofErr w:type="spellStart"/>
      <w:proofErr w:type="gramStart"/>
      <w:r w:rsidR="0029292D" w:rsidRPr="0029292D">
        <w:rPr>
          <w:rFonts w:ascii="Arial" w:hAnsi="Arial" w:cs="Arial"/>
          <w:sz w:val="24"/>
        </w:rPr>
        <w:t>microplus</w:t>
      </w:r>
      <w:proofErr w:type="spellEnd"/>
      <w:r w:rsidR="0029292D" w:rsidRPr="0029292D">
        <w:rPr>
          <w:rFonts w:ascii="Arial" w:hAnsi="Arial" w:cs="Arial"/>
          <w:sz w:val="24"/>
        </w:rPr>
        <w:t xml:space="preserve"> .</w:t>
      </w:r>
      <w:proofErr w:type="gramEnd"/>
      <w:r w:rsidR="0029292D" w:rsidRPr="0029292D">
        <w:rPr>
          <w:rFonts w:ascii="Arial" w:hAnsi="Arial" w:cs="Arial"/>
          <w:sz w:val="24"/>
        </w:rPr>
        <w:t xml:space="preserve"> </w:t>
      </w:r>
      <w:proofErr w:type="spellStart"/>
      <w:r w:rsidR="0029292D" w:rsidRPr="0029292D">
        <w:rPr>
          <w:rFonts w:ascii="Arial" w:hAnsi="Arial" w:cs="Arial"/>
          <w:b/>
          <w:sz w:val="24"/>
        </w:rPr>
        <w:t>Parasitol</w:t>
      </w:r>
      <w:proofErr w:type="spellEnd"/>
      <w:r w:rsidR="0029292D" w:rsidRPr="0029292D">
        <w:rPr>
          <w:rFonts w:ascii="Arial" w:hAnsi="Arial" w:cs="Arial"/>
          <w:b/>
          <w:sz w:val="24"/>
        </w:rPr>
        <w:t xml:space="preserve"> Res</w:t>
      </w:r>
      <w:r w:rsidR="0029292D" w:rsidRPr="0029292D">
        <w:rPr>
          <w:rFonts w:ascii="Arial" w:hAnsi="Arial" w:cs="Arial"/>
          <w:sz w:val="24"/>
        </w:rPr>
        <w:t xml:space="preserve">. 2017; v.116, p.1487–1493. Disponível em: </w:t>
      </w:r>
      <w:hyperlink r:id="rId27" w:history="1">
        <w:r w:rsidR="0029292D" w:rsidRPr="0029292D">
          <w:rPr>
            <w:rStyle w:val="Hyperlink"/>
            <w:rFonts w:ascii="Arial" w:hAnsi="Arial" w:cs="Arial"/>
            <w:sz w:val="24"/>
          </w:rPr>
          <w:t>https://doi.org/10.1007/s00436-017-5425-y</w:t>
        </w:r>
      </w:hyperlink>
    </w:p>
    <w:p w:rsidR="0029292D" w:rsidRDefault="0029292D" w:rsidP="009E3836">
      <w:pPr>
        <w:jc w:val="both"/>
        <w:rPr>
          <w:rFonts w:ascii="Arial" w:hAnsi="Arial" w:cs="Arial"/>
          <w:sz w:val="24"/>
        </w:rPr>
      </w:pPr>
      <w:r>
        <w:rPr>
          <w:rFonts w:ascii="Arial" w:hAnsi="Arial" w:cs="Arial"/>
          <w:sz w:val="24"/>
        </w:rPr>
        <w:t xml:space="preserve">46. </w:t>
      </w:r>
      <w:r w:rsidRPr="0029292D">
        <w:rPr>
          <w:rFonts w:ascii="Arial" w:hAnsi="Arial" w:cs="Arial"/>
          <w:sz w:val="24"/>
        </w:rPr>
        <w:t xml:space="preserve">Oliveira MPB, Sousa DP, Faustino MAG, Alves LC Wanderley AG, Arruda AC, Arruda MSP, Ribeiro AR, Avaliação da atividade biológica de extrato de </w:t>
      </w:r>
      <w:proofErr w:type="spellStart"/>
      <w:r w:rsidRPr="0029292D">
        <w:rPr>
          <w:rFonts w:ascii="Arial" w:hAnsi="Arial" w:cs="Arial"/>
          <w:sz w:val="24"/>
        </w:rPr>
        <w:t>neem</w:t>
      </w:r>
      <w:proofErr w:type="spellEnd"/>
      <w:r w:rsidRPr="0029292D">
        <w:rPr>
          <w:rFonts w:ascii="Arial" w:hAnsi="Arial" w:cs="Arial"/>
          <w:sz w:val="24"/>
        </w:rPr>
        <w:t xml:space="preserve"> (</w:t>
      </w:r>
      <w:proofErr w:type="spellStart"/>
      <w:r w:rsidRPr="0029292D">
        <w:rPr>
          <w:rFonts w:ascii="Arial" w:hAnsi="Arial" w:cs="Arial"/>
          <w:sz w:val="24"/>
        </w:rPr>
        <w:t>Zadirachta</w:t>
      </w:r>
      <w:proofErr w:type="spellEnd"/>
      <w:r w:rsidRPr="0029292D">
        <w:rPr>
          <w:rFonts w:ascii="Arial" w:hAnsi="Arial" w:cs="Arial"/>
          <w:sz w:val="24"/>
        </w:rPr>
        <w:t xml:space="preserve"> indica A.) larvas de </w:t>
      </w:r>
      <w:proofErr w:type="spellStart"/>
      <w:r w:rsidRPr="0029292D">
        <w:rPr>
          <w:rFonts w:ascii="Arial" w:hAnsi="Arial" w:cs="Arial"/>
          <w:sz w:val="24"/>
        </w:rPr>
        <w:t>musca</w:t>
      </w:r>
      <w:proofErr w:type="spellEnd"/>
      <w:r w:rsidRPr="0029292D">
        <w:rPr>
          <w:rFonts w:ascii="Arial" w:hAnsi="Arial" w:cs="Arial"/>
          <w:sz w:val="24"/>
        </w:rPr>
        <w:t xml:space="preserve"> domestica L. Rio de Janeiro, 2005. p. 1-2</w:t>
      </w:r>
    </w:p>
    <w:p w:rsidR="0029292D" w:rsidRDefault="0029292D" w:rsidP="009E3836">
      <w:pPr>
        <w:jc w:val="both"/>
        <w:rPr>
          <w:rFonts w:ascii="Arial" w:hAnsi="Arial" w:cs="Arial"/>
          <w:sz w:val="24"/>
        </w:rPr>
      </w:pPr>
      <w:r>
        <w:rPr>
          <w:rFonts w:ascii="Arial" w:hAnsi="Arial" w:cs="Arial"/>
          <w:sz w:val="24"/>
        </w:rPr>
        <w:lastRenderedPageBreak/>
        <w:t xml:space="preserve">47. </w:t>
      </w:r>
      <w:proofErr w:type="spellStart"/>
      <w:r w:rsidR="00C90B60" w:rsidRPr="00C90B60">
        <w:rPr>
          <w:rFonts w:ascii="Arial" w:hAnsi="Arial" w:cs="Arial"/>
          <w:sz w:val="24"/>
        </w:rPr>
        <w:t>Pieroni</w:t>
      </w:r>
      <w:proofErr w:type="spellEnd"/>
      <w:r w:rsidR="00C90B60" w:rsidRPr="00C90B60">
        <w:rPr>
          <w:rFonts w:ascii="Arial" w:hAnsi="Arial" w:cs="Arial"/>
          <w:sz w:val="24"/>
        </w:rPr>
        <w:t xml:space="preserve"> A, Howard P, </w:t>
      </w:r>
      <w:proofErr w:type="spellStart"/>
      <w:r w:rsidR="00C90B60" w:rsidRPr="00C90B60">
        <w:rPr>
          <w:rFonts w:ascii="Arial" w:hAnsi="Arial" w:cs="Arial"/>
          <w:sz w:val="24"/>
        </w:rPr>
        <w:t>Volpato</w:t>
      </w:r>
      <w:proofErr w:type="spellEnd"/>
      <w:r w:rsidR="00C90B60" w:rsidRPr="00C90B60">
        <w:rPr>
          <w:rFonts w:ascii="Arial" w:hAnsi="Arial" w:cs="Arial"/>
          <w:sz w:val="24"/>
        </w:rPr>
        <w:t xml:space="preserve"> G, Santoro RF. Natural </w:t>
      </w:r>
      <w:proofErr w:type="spellStart"/>
      <w:r w:rsidR="00C90B60" w:rsidRPr="00C90B60">
        <w:rPr>
          <w:rFonts w:ascii="Arial" w:hAnsi="Arial" w:cs="Arial"/>
          <w:sz w:val="24"/>
        </w:rPr>
        <w:t>remedies</w:t>
      </w:r>
      <w:proofErr w:type="spellEnd"/>
      <w:r w:rsidR="00C90B60" w:rsidRPr="00C90B60">
        <w:rPr>
          <w:rFonts w:ascii="Arial" w:hAnsi="Arial" w:cs="Arial"/>
          <w:sz w:val="24"/>
        </w:rPr>
        <w:t xml:space="preserve"> </w:t>
      </w:r>
      <w:proofErr w:type="spellStart"/>
      <w:r w:rsidR="00C90B60" w:rsidRPr="00C90B60">
        <w:rPr>
          <w:rFonts w:ascii="Arial" w:hAnsi="Arial" w:cs="Arial"/>
          <w:sz w:val="24"/>
        </w:rPr>
        <w:t>and</w:t>
      </w:r>
      <w:proofErr w:type="spellEnd"/>
      <w:r w:rsidR="00C90B60" w:rsidRPr="00C90B60">
        <w:rPr>
          <w:rFonts w:ascii="Arial" w:hAnsi="Arial" w:cs="Arial"/>
          <w:sz w:val="24"/>
        </w:rPr>
        <w:t xml:space="preserve"> </w:t>
      </w:r>
      <w:proofErr w:type="spellStart"/>
      <w:r w:rsidR="00C90B60" w:rsidRPr="00C90B60">
        <w:rPr>
          <w:rFonts w:ascii="Arial" w:hAnsi="Arial" w:cs="Arial"/>
          <w:sz w:val="24"/>
        </w:rPr>
        <w:t>nutraceuticals</w:t>
      </w:r>
      <w:proofErr w:type="spellEnd"/>
      <w:r w:rsidR="00C90B60" w:rsidRPr="00C90B60">
        <w:rPr>
          <w:rFonts w:ascii="Arial" w:hAnsi="Arial" w:cs="Arial"/>
          <w:sz w:val="24"/>
        </w:rPr>
        <w:t xml:space="preserve"> </w:t>
      </w:r>
      <w:proofErr w:type="spellStart"/>
      <w:r w:rsidR="00C90B60" w:rsidRPr="00C90B60">
        <w:rPr>
          <w:rFonts w:ascii="Arial" w:hAnsi="Arial" w:cs="Arial"/>
          <w:sz w:val="24"/>
        </w:rPr>
        <w:t>used</w:t>
      </w:r>
      <w:proofErr w:type="spellEnd"/>
      <w:r w:rsidR="00C90B60" w:rsidRPr="00C90B60">
        <w:rPr>
          <w:rFonts w:ascii="Arial" w:hAnsi="Arial" w:cs="Arial"/>
          <w:sz w:val="24"/>
        </w:rPr>
        <w:t xml:space="preserve"> in </w:t>
      </w:r>
      <w:proofErr w:type="spellStart"/>
      <w:r w:rsidR="00C90B60" w:rsidRPr="00C90B60">
        <w:rPr>
          <w:rFonts w:ascii="Arial" w:hAnsi="Arial" w:cs="Arial"/>
          <w:sz w:val="24"/>
        </w:rPr>
        <w:t>ethnoveterinary</w:t>
      </w:r>
      <w:proofErr w:type="spellEnd"/>
      <w:r w:rsidR="00C90B60" w:rsidRPr="00C90B60">
        <w:rPr>
          <w:rFonts w:ascii="Arial" w:hAnsi="Arial" w:cs="Arial"/>
          <w:sz w:val="24"/>
        </w:rPr>
        <w:t xml:space="preserve"> </w:t>
      </w:r>
      <w:proofErr w:type="spellStart"/>
      <w:r w:rsidR="00C90B60" w:rsidRPr="00C90B60">
        <w:rPr>
          <w:rFonts w:ascii="Arial" w:hAnsi="Arial" w:cs="Arial"/>
          <w:sz w:val="24"/>
        </w:rPr>
        <w:t>practices</w:t>
      </w:r>
      <w:proofErr w:type="spellEnd"/>
      <w:r w:rsidR="00C90B60" w:rsidRPr="00C90B60">
        <w:rPr>
          <w:rFonts w:ascii="Arial" w:hAnsi="Arial" w:cs="Arial"/>
          <w:sz w:val="24"/>
        </w:rPr>
        <w:t xml:space="preserve"> in </w:t>
      </w:r>
      <w:proofErr w:type="spellStart"/>
      <w:r w:rsidR="00C90B60" w:rsidRPr="00C90B60">
        <w:rPr>
          <w:rFonts w:ascii="Arial" w:hAnsi="Arial" w:cs="Arial"/>
          <w:sz w:val="24"/>
        </w:rPr>
        <w:t>inland</w:t>
      </w:r>
      <w:proofErr w:type="spellEnd"/>
      <w:r w:rsidR="00C90B60" w:rsidRPr="00C90B60">
        <w:rPr>
          <w:rFonts w:ascii="Arial" w:hAnsi="Arial" w:cs="Arial"/>
          <w:sz w:val="24"/>
        </w:rPr>
        <w:t xml:space="preserve"> </w:t>
      </w:r>
      <w:proofErr w:type="spellStart"/>
      <w:r w:rsidR="00C90B60" w:rsidRPr="00C90B60">
        <w:rPr>
          <w:rFonts w:ascii="Arial" w:hAnsi="Arial" w:cs="Arial"/>
          <w:sz w:val="24"/>
        </w:rPr>
        <w:t>southern</w:t>
      </w:r>
      <w:proofErr w:type="spellEnd"/>
      <w:r w:rsidR="00C90B60" w:rsidRPr="00C90B60">
        <w:rPr>
          <w:rFonts w:ascii="Arial" w:hAnsi="Arial" w:cs="Arial"/>
          <w:sz w:val="24"/>
        </w:rPr>
        <w:t xml:space="preserve"> </w:t>
      </w:r>
      <w:proofErr w:type="spellStart"/>
      <w:r w:rsidR="00C90B60" w:rsidRPr="00C90B60">
        <w:rPr>
          <w:rFonts w:ascii="Arial" w:hAnsi="Arial" w:cs="Arial"/>
          <w:sz w:val="24"/>
        </w:rPr>
        <w:t>Italy</w:t>
      </w:r>
      <w:proofErr w:type="spellEnd"/>
      <w:r w:rsidR="00C90B60" w:rsidRPr="00C90B60">
        <w:rPr>
          <w:rFonts w:ascii="Arial" w:hAnsi="Arial" w:cs="Arial"/>
          <w:sz w:val="24"/>
        </w:rPr>
        <w:t xml:space="preserve">. </w:t>
      </w:r>
      <w:proofErr w:type="spellStart"/>
      <w:r w:rsidR="00C90B60" w:rsidRPr="00C90B60">
        <w:rPr>
          <w:rFonts w:ascii="Arial" w:hAnsi="Arial" w:cs="Arial"/>
          <w:b/>
          <w:sz w:val="24"/>
        </w:rPr>
        <w:t>Vet</w:t>
      </w:r>
      <w:proofErr w:type="spellEnd"/>
      <w:r w:rsidR="00C90B60" w:rsidRPr="00C90B60">
        <w:rPr>
          <w:rFonts w:ascii="Arial" w:hAnsi="Arial" w:cs="Arial"/>
          <w:b/>
          <w:sz w:val="24"/>
        </w:rPr>
        <w:t xml:space="preserve"> Res </w:t>
      </w:r>
      <w:proofErr w:type="spellStart"/>
      <w:r w:rsidR="00C90B60" w:rsidRPr="00C90B60">
        <w:rPr>
          <w:rFonts w:ascii="Arial" w:hAnsi="Arial" w:cs="Arial"/>
          <w:b/>
          <w:sz w:val="24"/>
        </w:rPr>
        <w:t>Commun</w:t>
      </w:r>
      <w:proofErr w:type="spellEnd"/>
      <w:r w:rsidR="00C90B60" w:rsidRPr="00C90B60">
        <w:rPr>
          <w:rFonts w:ascii="Arial" w:hAnsi="Arial" w:cs="Arial"/>
          <w:sz w:val="24"/>
        </w:rPr>
        <w:t xml:space="preserve">. 2004; v.28(1), p.55-80. Disponível em: </w:t>
      </w:r>
      <w:hyperlink r:id="rId28" w:history="1">
        <w:r w:rsidR="00C90B60" w:rsidRPr="004375AB">
          <w:rPr>
            <w:rStyle w:val="Hyperlink"/>
            <w:rFonts w:ascii="Arial" w:hAnsi="Arial" w:cs="Arial"/>
            <w:sz w:val="24"/>
          </w:rPr>
          <w:t>https://link.springer.com/article/10.1023%2FB%3AVERC.0000009535.96676.eb</w:t>
        </w:r>
      </w:hyperlink>
    </w:p>
    <w:p w:rsidR="00C90B60" w:rsidRDefault="00C90B60" w:rsidP="009E3836">
      <w:pPr>
        <w:jc w:val="both"/>
        <w:rPr>
          <w:rFonts w:ascii="Arial" w:hAnsi="Arial" w:cs="Arial"/>
          <w:sz w:val="24"/>
        </w:rPr>
      </w:pPr>
      <w:r>
        <w:rPr>
          <w:rFonts w:ascii="Arial" w:hAnsi="Arial" w:cs="Arial"/>
          <w:sz w:val="24"/>
        </w:rPr>
        <w:t xml:space="preserve">48. </w:t>
      </w:r>
      <w:r w:rsidR="00BF70CF" w:rsidRPr="00BF70CF">
        <w:rPr>
          <w:rFonts w:ascii="Arial" w:hAnsi="Arial" w:cs="Arial"/>
          <w:sz w:val="24"/>
        </w:rPr>
        <w:t xml:space="preserve">Missouri </w:t>
      </w:r>
      <w:proofErr w:type="spellStart"/>
      <w:r w:rsidR="00BF70CF" w:rsidRPr="00BF70CF">
        <w:rPr>
          <w:rFonts w:ascii="Arial" w:hAnsi="Arial" w:cs="Arial"/>
          <w:sz w:val="24"/>
        </w:rPr>
        <w:t>Botanic</w:t>
      </w:r>
      <w:proofErr w:type="spellEnd"/>
      <w:r w:rsidR="00BF70CF" w:rsidRPr="00BF70CF">
        <w:rPr>
          <w:rFonts w:ascii="Arial" w:hAnsi="Arial" w:cs="Arial"/>
          <w:sz w:val="24"/>
        </w:rPr>
        <w:t xml:space="preserve"> Garden. </w:t>
      </w:r>
      <w:proofErr w:type="spellStart"/>
      <w:r w:rsidR="00BF70CF" w:rsidRPr="00BF70CF">
        <w:rPr>
          <w:rFonts w:ascii="Arial" w:hAnsi="Arial" w:cs="Arial"/>
          <w:sz w:val="24"/>
        </w:rPr>
        <w:t>Aloe</w:t>
      </w:r>
      <w:proofErr w:type="spellEnd"/>
      <w:r w:rsidR="00BF70CF" w:rsidRPr="00BF70CF">
        <w:rPr>
          <w:rFonts w:ascii="Arial" w:hAnsi="Arial" w:cs="Arial"/>
          <w:sz w:val="24"/>
        </w:rPr>
        <w:t xml:space="preserve"> vera [monografia na Internet]. St. Louis: Missouri </w:t>
      </w:r>
      <w:proofErr w:type="spellStart"/>
      <w:r w:rsidR="00BF70CF" w:rsidRPr="00BF70CF">
        <w:rPr>
          <w:rFonts w:ascii="Arial" w:hAnsi="Arial" w:cs="Arial"/>
          <w:sz w:val="24"/>
        </w:rPr>
        <w:t>Botanic</w:t>
      </w:r>
      <w:proofErr w:type="spellEnd"/>
      <w:r w:rsidR="00BF70CF" w:rsidRPr="00BF70CF">
        <w:rPr>
          <w:rFonts w:ascii="Arial" w:hAnsi="Arial" w:cs="Arial"/>
          <w:sz w:val="24"/>
        </w:rPr>
        <w:t xml:space="preserve"> Garden; 2013. Disponível em: </w:t>
      </w:r>
      <w:hyperlink r:id="rId29" w:history="1">
        <w:r w:rsidR="00BF70CF" w:rsidRPr="004375AB">
          <w:rPr>
            <w:rStyle w:val="Hyperlink"/>
            <w:rFonts w:ascii="Arial" w:hAnsi="Arial" w:cs="Arial"/>
            <w:sz w:val="24"/>
          </w:rPr>
          <w:t>www.missouribotanicalgarden.org</w:t>
        </w:r>
      </w:hyperlink>
    </w:p>
    <w:p w:rsidR="00BF70CF" w:rsidRPr="009E3836" w:rsidRDefault="00BF70CF" w:rsidP="009E3836">
      <w:pPr>
        <w:jc w:val="both"/>
        <w:rPr>
          <w:rFonts w:ascii="Arial" w:hAnsi="Arial" w:cs="Arial"/>
          <w:sz w:val="24"/>
        </w:rPr>
      </w:pPr>
      <w:r>
        <w:rPr>
          <w:rFonts w:ascii="Arial" w:hAnsi="Arial" w:cs="Arial"/>
          <w:sz w:val="24"/>
        </w:rPr>
        <w:t xml:space="preserve">49. </w:t>
      </w:r>
      <w:r w:rsidRPr="00BF70CF">
        <w:rPr>
          <w:rFonts w:ascii="Arial" w:hAnsi="Arial" w:cs="Arial"/>
          <w:sz w:val="24"/>
        </w:rPr>
        <w:t xml:space="preserve">Cavalcanti M. A importância dos </w:t>
      </w:r>
      <w:proofErr w:type="spellStart"/>
      <w:r w:rsidRPr="00BF70CF">
        <w:rPr>
          <w:rFonts w:ascii="Arial" w:hAnsi="Arial" w:cs="Arial"/>
          <w:sz w:val="24"/>
        </w:rPr>
        <w:t>flavonóides</w:t>
      </w:r>
      <w:proofErr w:type="spellEnd"/>
      <w:r w:rsidRPr="00BF70CF">
        <w:rPr>
          <w:rFonts w:ascii="Arial" w:hAnsi="Arial" w:cs="Arial"/>
          <w:sz w:val="24"/>
        </w:rPr>
        <w:t xml:space="preserve"> naturais na Medicina Veterinária e na Terapia do Stress de animais de companhia. 1997. 50p. Dissertação (Mestrado - Área de Fitoterapia) – FACIS – Faculdade de Ciências da Saúde de São Paulo, São Paulo.</w:t>
      </w:r>
    </w:p>
    <w:p w:rsidR="009E3836" w:rsidRPr="00365563" w:rsidRDefault="009E3836" w:rsidP="009E3836">
      <w:pPr>
        <w:jc w:val="both"/>
      </w:pPr>
    </w:p>
    <w:p w:rsidR="00365563" w:rsidRPr="00CC65AC" w:rsidRDefault="00365563" w:rsidP="003058CE">
      <w:pPr>
        <w:rPr>
          <w:rFonts w:ascii="Arial" w:hAnsi="Arial" w:cs="Arial"/>
          <w:sz w:val="24"/>
        </w:rPr>
      </w:pPr>
    </w:p>
    <w:p w:rsidR="00037A42" w:rsidRPr="000E459F" w:rsidRDefault="00037A42" w:rsidP="007B4FFA">
      <w:pPr>
        <w:rPr>
          <w:rFonts w:ascii="Arial" w:hAnsi="Arial" w:cs="Arial"/>
          <w:sz w:val="24"/>
        </w:rPr>
      </w:pPr>
    </w:p>
    <w:p w:rsidR="000E459F" w:rsidRPr="000E459F" w:rsidRDefault="000E459F" w:rsidP="000E459F">
      <w:pPr>
        <w:jc w:val="both"/>
        <w:rPr>
          <w:rFonts w:ascii="Arial" w:hAnsi="Arial" w:cs="Arial"/>
          <w:sz w:val="28"/>
        </w:rPr>
      </w:pPr>
    </w:p>
    <w:p w:rsidR="00247654" w:rsidRPr="00CA1CF1" w:rsidRDefault="00247654" w:rsidP="00CA1CF1">
      <w:pPr>
        <w:rPr>
          <w:rFonts w:ascii="Arial" w:hAnsi="Arial" w:cs="Arial"/>
          <w:sz w:val="24"/>
        </w:rPr>
      </w:pPr>
    </w:p>
    <w:p w:rsidR="00CA1CF1" w:rsidRPr="00CA1CF1" w:rsidRDefault="00CA1CF1" w:rsidP="001D491B">
      <w:pPr>
        <w:jc w:val="both"/>
        <w:rPr>
          <w:rFonts w:ascii="Arial" w:hAnsi="Arial" w:cs="Arial"/>
          <w:sz w:val="24"/>
        </w:rPr>
      </w:pPr>
    </w:p>
    <w:p w:rsidR="001D491B" w:rsidRPr="001D491B" w:rsidRDefault="001D491B" w:rsidP="001D491B">
      <w:pPr>
        <w:rPr>
          <w:rFonts w:ascii="Arial" w:hAnsi="Arial" w:cs="Arial"/>
          <w:sz w:val="24"/>
        </w:rPr>
      </w:pPr>
    </w:p>
    <w:p w:rsidR="00FF5F49" w:rsidRPr="00171A81" w:rsidRDefault="00FF5F49" w:rsidP="00171A81">
      <w:pPr>
        <w:jc w:val="both"/>
        <w:rPr>
          <w:rFonts w:ascii="Arial" w:hAnsi="Arial" w:cs="Arial"/>
          <w:sz w:val="24"/>
          <w:szCs w:val="24"/>
        </w:rPr>
      </w:pPr>
    </w:p>
    <w:sectPr w:rsidR="00FF5F49" w:rsidRPr="00171A81" w:rsidSect="004A2DC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C1"/>
    <w:rsid w:val="00011260"/>
    <w:rsid w:val="00037A42"/>
    <w:rsid w:val="0009028A"/>
    <w:rsid w:val="000E459F"/>
    <w:rsid w:val="00171A81"/>
    <w:rsid w:val="00175289"/>
    <w:rsid w:val="0017672A"/>
    <w:rsid w:val="001D491B"/>
    <w:rsid w:val="001D6D0A"/>
    <w:rsid w:val="00247654"/>
    <w:rsid w:val="00277166"/>
    <w:rsid w:val="00280EE4"/>
    <w:rsid w:val="0029292D"/>
    <w:rsid w:val="002D5237"/>
    <w:rsid w:val="002E596B"/>
    <w:rsid w:val="002F3196"/>
    <w:rsid w:val="003058CE"/>
    <w:rsid w:val="0031552F"/>
    <w:rsid w:val="003604B9"/>
    <w:rsid w:val="00365563"/>
    <w:rsid w:val="00381224"/>
    <w:rsid w:val="003E7C34"/>
    <w:rsid w:val="00427075"/>
    <w:rsid w:val="0045062C"/>
    <w:rsid w:val="004A2DC1"/>
    <w:rsid w:val="004D7E75"/>
    <w:rsid w:val="004F64FD"/>
    <w:rsid w:val="00600640"/>
    <w:rsid w:val="006047AF"/>
    <w:rsid w:val="00632784"/>
    <w:rsid w:val="006F6720"/>
    <w:rsid w:val="00743553"/>
    <w:rsid w:val="00782900"/>
    <w:rsid w:val="0078792F"/>
    <w:rsid w:val="007A6E70"/>
    <w:rsid w:val="007B4FFA"/>
    <w:rsid w:val="00820D2C"/>
    <w:rsid w:val="00835B48"/>
    <w:rsid w:val="008C7A61"/>
    <w:rsid w:val="009748B5"/>
    <w:rsid w:val="009E1EF0"/>
    <w:rsid w:val="009E3836"/>
    <w:rsid w:val="00A8080A"/>
    <w:rsid w:val="00AA0373"/>
    <w:rsid w:val="00B13D1B"/>
    <w:rsid w:val="00B22F70"/>
    <w:rsid w:val="00BF70CF"/>
    <w:rsid w:val="00C105F3"/>
    <w:rsid w:val="00C51ECE"/>
    <w:rsid w:val="00C90B60"/>
    <w:rsid w:val="00CA1CF1"/>
    <w:rsid w:val="00CC65AC"/>
    <w:rsid w:val="00CF418D"/>
    <w:rsid w:val="00D84413"/>
    <w:rsid w:val="00E62C45"/>
    <w:rsid w:val="00F36238"/>
    <w:rsid w:val="00FF5F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A1B0"/>
  <w15:chartTrackingRefBased/>
  <w15:docId w15:val="{0248AED5-45BA-4B31-B914-28A83FEB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71A81"/>
    <w:pPr>
      <w:ind w:left="720"/>
      <w:contextualSpacing/>
    </w:pPr>
  </w:style>
  <w:style w:type="character" w:styleId="Hyperlink">
    <w:name w:val="Hyperlink"/>
    <w:basedOn w:val="Fontepargpadro"/>
    <w:uiPriority w:val="99"/>
    <w:unhideWhenUsed/>
    <w:rsid w:val="00FF5F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pdf/rbfar/v18n2/28.pdf" TargetMode="External"/><Relationship Id="rId13" Type="http://schemas.openxmlformats.org/officeDocument/2006/relationships/hyperlink" Target="http://periodicos.uem.br/ojs/index.php/ArqMudi/article/view/20552" TargetMode="External"/><Relationship Id="rId18" Type="http://schemas.openxmlformats.org/officeDocument/2006/relationships/hyperlink" Target="https://www.sciencedirect.com/science/article/pii/S1043452606510010?via%3Dihub" TargetMode="External"/><Relationship Id="rId26" Type="http://schemas.openxmlformats.org/officeDocument/2006/relationships/hyperlink" Target="https://doi.org/10.1016/j.jep.2005.02.011" TargetMode="External"/><Relationship Id="rId3" Type="http://schemas.openxmlformats.org/officeDocument/2006/relationships/webSettings" Target="webSettings.xml"/><Relationship Id="rId21" Type="http://schemas.openxmlformats.org/officeDocument/2006/relationships/hyperlink" Target="https://doi.org/10.1016/S0167-5877(00)00123-9" TargetMode="External"/><Relationship Id="rId7" Type="http://schemas.openxmlformats.org/officeDocument/2006/relationships/hyperlink" Target="http://web.bndes.gov.br/bib/jspui/handle/1408/2530" TargetMode="External"/><Relationship Id="rId12" Type="http://schemas.openxmlformats.org/officeDocument/2006/relationships/hyperlink" Target="http://revista.aph.org.br/index.php/aph/article/view/58/78" TargetMode="External"/><Relationship Id="rId17" Type="http://schemas.openxmlformats.org/officeDocument/2006/relationships/hyperlink" Target="http://www.revplantasmedicinales.sld.cu/index.php/pla/article/view/522" TargetMode="External"/><Relationship Id="rId25" Type="http://schemas.openxmlformats.org/officeDocument/2006/relationships/hyperlink" Target="https://doi.org/10.1128/AEM.67.7.2883-2894.2001" TargetMode="External"/><Relationship Id="rId2" Type="http://schemas.openxmlformats.org/officeDocument/2006/relationships/settings" Target="settings.xml"/><Relationship Id="rId16" Type="http://schemas.openxmlformats.org/officeDocument/2006/relationships/hyperlink" Target="https://www.ncbi.nlm.nih.gov/pmc/articles/PMC5634738/" TargetMode="External"/><Relationship Id="rId20" Type="http://schemas.openxmlformats.org/officeDocument/2006/relationships/hyperlink" Target="http://revistas.cff.org.br/?journal=infarma&amp;page=article&amp;op=view&amp;path%5B%5D=227&amp;path%5B%5D=215" TargetMode="External"/><Relationship Id="rId29" Type="http://schemas.openxmlformats.org/officeDocument/2006/relationships/hyperlink" Target="http://www.missouribotanicalgarden.org" TargetMode="External"/><Relationship Id="rId1" Type="http://schemas.openxmlformats.org/officeDocument/2006/relationships/styles" Target="styles.xml"/><Relationship Id="rId6" Type="http://schemas.openxmlformats.org/officeDocument/2006/relationships/hyperlink" Target="http://repositorio.ufpel.edu.br/bitstream/123456789/1955/1/Dissertacao_Lidice_Domingues.pdf" TargetMode="External"/><Relationship Id="rId11" Type="http://schemas.openxmlformats.org/officeDocument/2006/relationships/hyperlink" Target="http://files.bvs.br/upload/S/1413-9979/2010/v15n4/a1701.pdf" TargetMode="External"/><Relationship Id="rId24" Type="http://schemas.openxmlformats.org/officeDocument/2006/relationships/hyperlink" Target="https://doi.org/10.1136/vr.158.16.533" TargetMode="External"/><Relationship Id="rId5" Type="http://schemas.openxmlformats.org/officeDocument/2006/relationships/hyperlink" Target="https://periodicos.ufpel.edu.br/ojs2/index.php/veterinaria/article/view/7849/6853" TargetMode="External"/><Relationship Id="rId15" Type="http://schemas.openxmlformats.org/officeDocument/2006/relationships/hyperlink" Target="https://www.sciencedirect.com/science/article/pii/S0367326X13002049?via%3Dihub" TargetMode="External"/><Relationship Id="rId23" Type="http://schemas.openxmlformats.org/officeDocument/2006/relationships/hyperlink" Target="https://journals.flvc.org/nemamedi/article/view/86702" TargetMode="External"/><Relationship Id="rId28" Type="http://schemas.openxmlformats.org/officeDocument/2006/relationships/hyperlink" Target="https://link.springer.com/article/10.1023%2FB%3AVERC.0000009535.96676.eb" TargetMode="External"/><Relationship Id="rId10" Type="http://schemas.openxmlformats.org/officeDocument/2006/relationships/hyperlink" Target="https://www.sciencedirect.com/science/article/pii/S1096286702800305?via%3Dihub" TargetMode="External"/><Relationship Id="rId19" Type="http://schemas.openxmlformats.org/officeDocument/2006/relationships/hyperlink" Target="https://www.agriculturejournals.cz/publicFiles/07791.pdf" TargetMode="External"/><Relationship Id="rId31" Type="http://schemas.openxmlformats.org/officeDocument/2006/relationships/theme" Target="theme/theme1.xml"/><Relationship Id="rId4" Type="http://schemas.openxmlformats.org/officeDocument/2006/relationships/hyperlink" Target="https://www.sciencedirect.com/science/article/pii/S0300483X02007266?via%3Dihub" TargetMode="External"/><Relationship Id="rId9" Type="http://schemas.openxmlformats.org/officeDocument/2006/relationships/hyperlink" Target="https://insights.ovid.com/pubmed?pmid=15784043" TargetMode="External"/><Relationship Id="rId14" Type="http://schemas.openxmlformats.org/officeDocument/2006/relationships/hyperlink" Target="https://onlinelibrary.wiley.com/doi/abs/10.1002/jsfa" TargetMode="External"/><Relationship Id="rId22" Type="http://schemas.openxmlformats.org/officeDocument/2006/relationships/hyperlink" Target="https://pubmed.ncbi.nlm.nih.gov/9090048/" TargetMode="External"/><Relationship Id="rId27" Type="http://schemas.openxmlformats.org/officeDocument/2006/relationships/hyperlink" Target="https://doi.org/10.1007/s00436-017-5425-y"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15</Pages>
  <Words>7767</Words>
  <Characters>41945</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Vaz</dc:creator>
  <cp:keywords/>
  <dc:description/>
  <cp:lastModifiedBy>Bruna Vaz</cp:lastModifiedBy>
  <cp:revision>16</cp:revision>
  <dcterms:created xsi:type="dcterms:W3CDTF">2021-02-05T02:15:00Z</dcterms:created>
  <dcterms:modified xsi:type="dcterms:W3CDTF">2021-02-17T14:17:00Z</dcterms:modified>
</cp:coreProperties>
</file>