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E51AE">
            <w:rPr>
              <w:rFonts w:ascii="Times New Roman" w:hAnsi="Times New Roman" w:cs="Times New Roman"/>
            </w:rPr>
            <w:t xml:space="preserve">Eixo 5 – Temas </w:t>
          </w:r>
          <w:r w:rsidR="00577C89">
            <w:rPr>
              <w:rFonts w:ascii="Times New Roman" w:hAnsi="Times New Roman" w:cs="Times New Roman"/>
            </w:rPr>
            <w:t xml:space="preserve">livres. </w:t>
          </w:r>
        </w:sdtContent>
      </w:sdt>
    </w:p>
    <w:p w:rsidR="0070071B" w:rsidRDefault="006E6190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 xml:space="preserve">TÍTULO: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41BE7">
            <w:rPr>
              <w:rFonts w:ascii="Times New Roman" w:hAnsi="Times New Roman" w:cs="Times New Roman"/>
              <w:sz w:val="28"/>
            </w:rPr>
            <w:t xml:space="preserve">COVID- 19 E </w:t>
          </w:r>
          <w:r w:rsidR="007E4EB0">
            <w:rPr>
              <w:rFonts w:ascii="Times New Roman" w:hAnsi="Times New Roman" w:cs="Times New Roman"/>
              <w:sz w:val="28"/>
            </w:rPr>
            <w:t xml:space="preserve">A INCIDÊNCIA DA </w:t>
          </w:r>
          <w:r w:rsidR="00AB4049">
            <w:rPr>
              <w:rFonts w:ascii="Times New Roman" w:hAnsi="Times New Roman" w:cs="Times New Roman"/>
              <w:sz w:val="28"/>
            </w:rPr>
            <w:t>SÍNDROME</w:t>
          </w:r>
          <w:r>
            <w:rPr>
              <w:rFonts w:ascii="Times New Roman" w:hAnsi="Times New Roman" w:cs="Times New Roman"/>
              <w:sz w:val="28"/>
            </w:rPr>
            <w:t xml:space="preserve"> </w:t>
          </w:r>
          <w:r w:rsidR="00817553">
            <w:rPr>
              <w:rFonts w:ascii="Times New Roman" w:hAnsi="Times New Roman" w:cs="Times New Roman"/>
              <w:sz w:val="28"/>
            </w:rPr>
            <w:t xml:space="preserve">INFLAMATÓRIA </w:t>
          </w:r>
          <w:r w:rsidR="00AB4049">
            <w:rPr>
              <w:rFonts w:ascii="Times New Roman" w:hAnsi="Times New Roman" w:cs="Times New Roman"/>
              <w:sz w:val="28"/>
            </w:rPr>
            <w:t>MULTISSISTÊMICA PEDIÁTRICA DO TIPO KAWASAKI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ED178E" w:rsidRDefault="002111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561FC">
            <w:rPr>
              <w:rFonts w:ascii="Times New Roman" w:hAnsi="Times New Roman" w:cs="Times New Roman"/>
              <w:u w:val="single"/>
            </w:rPr>
            <w:t xml:space="preserve">Amanda Rodrigues da Silva 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561FC">
            <w:rPr>
              <w:rFonts w:ascii="Times New Roman" w:hAnsi="Times New Roman" w:cs="Times New Roman"/>
            </w:rPr>
            <w:t>amandasilva-ag@hotmail.com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2111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137D1">
            <w:rPr>
              <w:rFonts w:ascii="Times New Roman" w:hAnsi="Times New Roman" w:cs="Times New Roman"/>
            </w:rPr>
            <w:t>Saymon Dias Reis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21114B" w:rsidP="003F22E0">
      <w:pPr>
        <w:spacing w:before="0" w:after="0" w:line="48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F36EC">
            <w:rPr>
              <w:rFonts w:ascii="Times New Roman" w:hAnsi="Times New Roman" w:cs="Times New Roman"/>
            </w:rPr>
            <w:t>Patrício da Silva Almeida</w:t>
          </w:r>
          <w:r w:rsidR="003F22E0">
            <w:rPr>
              <w:rFonts w:ascii="Times New Roman" w:hAnsi="Times New Roman" w:cs="Times New Roman"/>
              <w:vertAlign w:val="superscript"/>
            </w:rPr>
            <w:t>²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0071B" w:rsidRDefault="0021114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562360">
            <w:rPr>
              <w:rFonts w:ascii="Times New Roman" w:hAnsi="Times New Roman" w:cs="Times New Roman"/>
            </w:rPr>
            <w:t xml:space="preserve">Faculdade de Macapá </w:t>
          </w:r>
          <w:r w:rsidR="00AF1B37">
            <w:rPr>
              <w:rFonts w:ascii="Times New Roman" w:hAnsi="Times New Roman" w:cs="Times New Roman"/>
            </w:rPr>
            <w:t>–</w:t>
          </w:r>
          <w:r w:rsidR="00562360">
            <w:rPr>
              <w:rFonts w:ascii="Times New Roman" w:hAnsi="Times New Roman" w:cs="Times New Roman"/>
            </w:rPr>
            <w:t xml:space="preserve"> FAMA</w:t>
          </w:r>
        </w:sdtContent>
      </w:sdt>
      <w:r w:rsidR="00AF1B37">
        <w:rPr>
          <w:rFonts w:ascii="Times New Roman" w:hAnsi="Times New Roman" w:cs="Times New Roman"/>
        </w:rPr>
        <w:t>.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  <w:b/>
          <w:bCs/>
        </w:rPr>
        <w:id w:val="1799338940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p w:rsidR="0070071B" w:rsidRPr="000754F5" w:rsidRDefault="00C75AFE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963A60">
            <w:rPr>
              <w:rFonts w:ascii="Times New Roman" w:hAnsi="Times New Roman" w:cs="Times New Roman"/>
              <w:b/>
              <w:bCs/>
            </w:rPr>
            <w:t>Introdução</w:t>
          </w:r>
          <w:r w:rsidR="00BA7C9C">
            <w:rPr>
              <w:rFonts w:ascii="Times New Roman" w:hAnsi="Times New Roman" w:cs="Times New Roman"/>
            </w:rPr>
            <w:t>:</w:t>
          </w:r>
          <w:r>
            <w:rPr>
              <w:rFonts w:ascii="Times New Roman" w:hAnsi="Times New Roman" w:cs="Times New Roman"/>
            </w:rPr>
            <w:t xml:space="preserve"> C</w:t>
          </w:r>
          <w:r w:rsidR="001469B4">
            <w:rPr>
              <w:rFonts w:ascii="Times New Roman" w:hAnsi="Times New Roman" w:cs="Times New Roman"/>
            </w:rPr>
            <w:t xml:space="preserve">om o avanço da </w:t>
          </w:r>
          <w:r w:rsidR="00CF5112">
            <w:rPr>
              <w:rFonts w:ascii="Times New Roman" w:hAnsi="Times New Roman" w:cs="Times New Roman"/>
            </w:rPr>
            <w:t>pandemia</w:t>
          </w:r>
          <w:r w:rsidR="001469B4">
            <w:rPr>
              <w:rFonts w:ascii="Times New Roman" w:hAnsi="Times New Roman" w:cs="Times New Roman"/>
            </w:rPr>
            <w:t xml:space="preserve"> de Covid-19, </w:t>
          </w:r>
          <w:r w:rsidR="00322491">
            <w:rPr>
              <w:rFonts w:ascii="Times New Roman" w:hAnsi="Times New Roman" w:cs="Times New Roman"/>
            </w:rPr>
            <w:t>c</w:t>
          </w:r>
          <w:r>
            <w:rPr>
              <w:rFonts w:ascii="Times New Roman" w:hAnsi="Times New Roman" w:cs="Times New Roman"/>
            </w:rPr>
            <w:t>asos</w:t>
          </w:r>
          <w:r w:rsidR="0032059D">
            <w:rPr>
              <w:rFonts w:ascii="Times New Roman" w:hAnsi="Times New Roman" w:cs="Times New Roman"/>
            </w:rPr>
            <w:t xml:space="preserve"> d</w:t>
          </w:r>
          <w:r>
            <w:rPr>
              <w:rFonts w:ascii="Times New Roman" w:hAnsi="Times New Roman" w:cs="Times New Roman"/>
            </w:rPr>
            <w:t>e</w:t>
          </w:r>
          <w:r w:rsidR="006E6190">
            <w:rPr>
              <w:rFonts w:ascii="Times New Roman" w:hAnsi="Times New Roman" w:cs="Times New Roman"/>
            </w:rPr>
            <w:t xml:space="preserve"> </w:t>
          </w:r>
          <w:r w:rsidR="00334137">
            <w:rPr>
              <w:rFonts w:ascii="Times New Roman" w:hAnsi="Times New Roman" w:cs="Times New Roman"/>
            </w:rPr>
            <w:t>S</w:t>
          </w:r>
          <w:r w:rsidR="0032059D">
            <w:rPr>
              <w:rFonts w:ascii="Times New Roman" w:hAnsi="Times New Roman" w:cs="Times New Roman"/>
            </w:rPr>
            <w:t>índrome</w:t>
          </w:r>
          <w:r w:rsidR="00CF5112">
            <w:rPr>
              <w:rFonts w:ascii="Times New Roman" w:hAnsi="Times New Roman" w:cs="Times New Roman"/>
            </w:rPr>
            <w:t xml:space="preserve"> I</w:t>
          </w:r>
          <w:r w:rsidR="00E82515">
            <w:rPr>
              <w:rFonts w:ascii="Times New Roman" w:hAnsi="Times New Roman" w:cs="Times New Roman"/>
            </w:rPr>
            <w:t xml:space="preserve">nflamatória </w:t>
          </w:r>
          <w:r w:rsidR="004F3639">
            <w:rPr>
              <w:rFonts w:ascii="Times New Roman" w:hAnsi="Times New Roman" w:cs="Times New Roman"/>
            </w:rPr>
            <w:t>Multissistêmica</w:t>
          </w:r>
          <w:r w:rsidR="00E82515">
            <w:rPr>
              <w:rFonts w:ascii="Times New Roman" w:hAnsi="Times New Roman" w:cs="Times New Roman"/>
            </w:rPr>
            <w:t xml:space="preserve"> em crianças </w:t>
          </w:r>
          <w:r w:rsidR="00E427F4">
            <w:rPr>
              <w:rFonts w:ascii="Times New Roman" w:hAnsi="Times New Roman" w:cs="Times New Roman"/>
            </w:rPr>
            <w:t xml:space="preserve">do tipo </w:t>
          </w:r>
          <w:r w:rsidR="00197A15">
            <w:rPr>
              <w:rFonts w:ascii="Times New Roman" w:hAnsi="Times New Roman" w:cs="Times New Roman"/>
            </w:rPr>
            <w:t>Kawasaki</w:t>
          </w:r>
          <w:r w:rsidR="00BA7C9C">
            <w:rPr>
              <w:rFonts w:ascii="Times New Roman" w:hAnsi="Times New Roman" w:cs="Times New Roman"/>
            </w:rPr>
            <w:t xml:space="preserve"> </w:t>
          </w:r>
          <w:r w:rsidR="004F3639">
            <w:rPr>
              <w:rFonts w:ascii="Times New Roman" w:hAnsi="Times New Roman" w:cs="Times New Roman"/>
            </w:rPr>
            <w:t>aumentaram</w:t>
          </w:r>
          <w:r w:rsidR="00BA7C9C">
            <w:rPr>
              <w:rFonts w:ascii="Times New Roman" w:hAnsi="Times New Roman" w:cs="Times New Roman"/>
            </w:rPr>
            <w:t xml:space="preserve"> </w:t>
          </w:r>
          <w:r w:rsidR="00E427F4">
            <w:rPr>
              <w:rFonts w:ascii="Times New Roman" w:hAnsi="Times New Roman" w:cs="Times New Roman"/>
            </w:rPr>
            <w:t>consideravelmente</w:t>
          </w:r>
          <w:r w:rsidR="00322491">
            <w:rPr>
              <w:rFonts w:ascii="Times New Roman" w:hAnsi="Times New Roman" w:cs="Times New Roman"/>
            </w:rPr>
            <w:t xml:space="preserve"> em alguns países que foram acometid</w:t>
          </w:r>
          <w:r w:rsidR="00E427F4">
            <w:rPr>
              <w:rFonts w:ascii="Times New Roman" w:hAnsi="Times New Roman" w:cs="Times New Roman"/>
            </w:rPr>
            <w:t>o</w:t>
          </w:r>
          <w:r w:rsidR="00322491">
            <w:rPr>
              <w:rFonts w:ascii="Times New Roman" w:hAnsi="Times New Roman" w:cs="Times New Roman"/>
            </w:rPr>
            <w:t>s pelo vírus Sars- Cov-2.</w:t>
          </w:r>
          <w:r w:rsidR="002D78DE">
            <w:rPr>
              <w:rFonts w:ascii="Times New Roman" w:hAnsi="Times New Roman" w:cs="Times New Roman"/>
            </w:rPr>
            <w:t xml:space="preserve"> </w:t>
          </w:r>
          <w:r w:rsidR="00DD6FDD">
            <w:rPr>
              <w:rFonts w:ascii="Times New Roman" w:hAnsi="Times New Roman" w:cs="Times New Roman"/>
            </w:rPr>
            <w:t>A doença de kawasaki</w:t>
          </w:r>
          <w:r w:rsidR="002651E7">
            <w:rPr>
              <w:rFonts w:ascii="Times New Roman" w:hAnsi="Times New Roman" w:cs="Times New Roman"/>
            </w:rPr>
            <w:t xml:space="preserve"> </w:t>
          </w:r>
          <w:r w:rsidR="00F67B83">
            <w:rPr>
              <w:rFonts w:ascii="Times New Roman" w:hAnsi="Times New Roman" w:cs="Times New Roman"/>
            </w:rPr>
            <w:t>é uma doença aguda e geralmente auto</w:t>
          </w:r>
          <w:r w:rsidR="003F28E1">
            <w:rPr>
              <w:rFonts w:ascii="Times New Roman" w:hAnsi="Times New Roman" w:cs="Times New Roman"/>
            </w:rPr>
            <w:t xml:space="preserve"> </w:t>
          </w:r>
          <w:r w:rsidR="00F67B83">
            <w:rPr>
              <w:rFonts w:ascii="Times New Roman" w:hAnsi="Times New Roman" w:cs="Times New Roman"/>
            </w:rPr>
            <w:t xml:space="preserve">limitada </w:t>
          </w:r>
          <w:r w:rsidR="00CB7E05">
            <w:rPr>
              <w:rFonts w:ascii="Times New Roman" w:hAnsi="Times New Roman" w:cs="Times New Roman"/>
            </w:rPr>
            <w:t xml:space="preserve">a vasculite dos vasos de </w:t>
          </w:r>
          <w:r w:rsidR="00240B4A">
            <w:rPr>
              <w:rFonts w:ascii="Times New Roman" w:hAnsi="Times New Roman" w:cs="Times New Roman"/>
            </w:rPr>
            <w:t>médio</w:t>
          </w:r>
          <w:r w:rsidR="00CB7E05">
            <w:rPr>
              <w:rFonts w:ascii="Times New Roman" w:hAnsi="Times New Roman" w:cs="Times New Roman"/>
            </w:rPr>
            <w:t xml:space="preserve"> calibre</w:t>
          </w:r>
          <w:r w:rsidR="00EF3C05">
            <w:rPr>
              <w:rFonts w:ascii="Times New Roman" w:hAnsi="Times New Roman" w:cs="Times New Roman"/>
            </w:rPr>
            <w:t>¹</w:t>
          </w:r>
          <w:r w:rsidR="00240B4A">
            <w:rPr>
              <w:rFonts w:ascii="Times New Roman" w:hAnsi="Times New Roman" w:cs="Times New Roman"/>
            </w:rPr>
            <w:t>.</w:t>
          </w:r>
          <w:r w:rsidR="00EF3C05">
            <w:rPr>
              <w:rFonts w:ascii="Times New Roman" w:hAnsi="Times New Roman" w:cs="Times New Roman"/>
            </w:rPr>
            <w:t xml:space="preserve"> </w:t>
          </w:r>
          <w:r w:rsidR="00446A31">
            <w:rPr>
              <w:rFonts w:ascii="Times New Roman" w:hAnsi="Times New Roman" w:cs="Times New Roman"/>
            </w:rPr>
            <w:t xml:space="preserve">No entanto, observou-se </w:t>
          </w:r>
          <w:r w:rsidR="00FF0D55">
            <w:rPr>
              <w:rFonts w:ascii="Times New Roman" w:hAnsi="Times New Roman" w:cs="Times New Roman"/>
            </w:rPr>
            <w:t>um comportamento clínico</w:t>
          </w:r>
          <w:r w:rsidR="003F28E1">
            <w:rPr>
              <w:rFonts w:ascii="Times New Roman" w:hAnsi="Times New Roman" w:cs="Times New Roman"/>
            </w:rPr>
            <w:t xml:space="preserve"> </w:t>
          </w:r>
          <w:r w:rsidR="00421A3F">
            <w:rPr>
              <w:rFonts w:ascii="Times New Roman" w:hAnsi="Times New Roman" w:cs="Times New Roman"/>
            </w:rPr>
            <w:t>fisiopatológico</w:t>
          </w:r>
          <w:r w:rsidR="00FF0D55">
            <w:rPr>
              <w:rFonts w:ascii="Times New Roman" w:hAnsi="Times New Roman" w:cs="Times New Roman"/>
            </w:rPr>
            <w:t xml:space="preserve"> diferenciado </w:t>
          </w:r>
          <w:r w:rsidR="009E3FFA">
            <w:rPr>
              <w:rFonts w:ascii="Times New Roman" w:hAnsi="Times New Roman" w:cs="Times New Roman"/>
            </w:rPr>
            <w:t xml:space="preserve">nos novos casos e que deve ser </w:t>
          </w:r>
          <w:r w:rsidR="00AC2494">
            <w:rPr>
              <w:rFonts w:ascii="Times New Roman" w:hAnsi="Times New Roman" w:cs="Times New Roman"/>
            </w:rPr>
            <w:t xml:space="preserve">analisado para </w:t>
          </w:r>
          <w:r w:rsidR="00923D2E">
            <w:rPr>
              <w:rFonts w:ascii="Times New Roman" w:hAnsi="Times New Roman" w:cs="Times New Roman"/>
            </w:rPr>
            <w:t xml:space="preserve">melhor diagnóstico e tratamento. </w:t>
          </w:r>
          <w:r w:rsidR="0070071B" w:rsidRPr="00963A60">
            <w:rPr>
              <w:rFonts w:ascii="Times New Roman" w:hAnsi="Times New Roman" w:cs="Times New Roman"/>
              <w:b/>
              <w:bCs/>
            </w:rPr>
            <w:t>Objetivo</w:t>
          </w:r>
          <w:r w:rsidR="00BA7C9C">
            <w:rPr>
              <w:rFonts w:ascii="Times New Roman" w:hAnsi="Times New Roman" w:cs="Times New Roman"/>
            </w:rPr>
            <w:t xml:space="preserve">: </w:t>
          </w:r>
          <w:r w:rsidR="002E61D6">
            <w:rPr>
              <w:rFonts w:ascii="Times New Roman" w:hAnsi="Times New Roman" w:cs="Times New Roman"/>
            </w:rPr>
            <w:t xml:space="preserve">Identificar </w:t>
          </w:r>
          <w:r w:rsidR="000439AC">
            <w:rPr>
              <w:rFonts w:ascii="Times New Roman" w:hAnsi="Times New Roman" w:cs="Times New Roman"/>
            </w:rPr>
            <w:t xml:space="preserve">na literatura </w:t>
          </w:r>
          <w:r w:rsidR="00E5416D">
            <w:rPr>
              <w:rFonts w:ascii="Times New Roman" w:hAnsi="Times New Roman" w:cs="Times New Roman"/>
            </w:rPr>
            <w:t xml:space="preserve"> a</w:t>
          </w:r>
          <w:r w:rsidR="008B4E9D">
            <w:rPr>
              <w:rFonts w:ascii="Times New Roman" w:hAnsi="Times New Roman" w:cs="Times New Roman"/>
            </w:rPr>
            <w:t xml:space="preserve"> incidência e características </w:t>
          </w:r>
          <w:r w:rsidR="00F30DF3">
            <w:rPr>
              <w:rFonts w:ascii="Times New Roman" w:hAnsi="Times New Roman" w:cs="Times New Roman"/>
            </w:rPr>
            <w:t xml:space="preserve">da </w:t>
          </w:r>
          <w:r w:rsidR="000C0F96">
            <w:rPr>
              <w:rFonts w:ascii="Times New Roman" w:hAnsi="Times New Roman" w:cs="Times New Roman"/>
            </w:rPr>
            <w:t>Síndrome Inflamatória Multissistêmica do</w:t>
          </w:r>
          <w:r w:rsidR="00F30DF3">
            <w:rPr>
              <w:rFonts w:ascii="Times New Roman" w:hAnsi="Times New Roman" w:cs="Times New Roman"/>
            </w:rPr>
            <w:t xml:space="preserve"> tipo kawasaki</w:t>
          </w:r>
          <w:r w:rsidR="00E5416D">
            <w:rPr>
              <w:rFonts w:ascii="Times New Roman" w:hAnsi="Times New Roman" w:cs="Times New Roman"/>
            </w:rPr>
            <w:t xml:space="preserve"> associad</w:t>
          </w:r>
          <w:r w:rsidR="006D34D0">
            <w:rPr>
              <w:rFonts w:ascii="Times New Roman" w:hAnsi="Times New Roman" w:cs="Times New Roman"/>
            </w:rPr>
            <w:t>a ao COVID-19.</w:t>
          </w:r>
          <w:r w:rsidR="00BA7C9C">
            <w:rPr>
              <w:rFonts w:ascii="Times New Roman" w:hAnsi="Times New Roman" w:cs="Times New Roman"/>
            </w:rPr>
            <w:t xml:space="preserve"> </w:t>
          </w:r>
          <w:r w:rsidR="0070071B" w:rsidRPr="0043042C">
            <w:rPr>
              <w:rFonts w:ascii="Times New Roman" w:hAnsi="Times New Roman" w:cs="Times New Roman"/>
              <w:b/>
              <w:bCs/>
            </w:rPr>
            <w:t>Material e métodos</w:t>
          </w:r>
          <w:r w:rsidR="00BA7C9C">
            <w:rPr>
              <w:rFonts w:ascii="Times New Roman" w:hAnsi="Times New Roman" w:cs="Times New Roman"/>
              <w:b/>
              <w:bCs/>
            </w:rPr>
            <w:t>:</w:t>
          </w:r>
          <w:r w:rsidR="006D34D0">
            <w:rPr>
              <w:rFonts w:ascii="Times New Roman" w:hAnsi="Times New Roman" w:cs="Times New Roman"/>
            </w:rPr>
            <w:t xml:space="preserve"> Trata-se de uma revisão</w:t>
          </w:r>
          <w:r w:rsidR="00923D2E">
            <w:rPr>
              <w:rFonts w:ascii="Times New Roman" w:hAnsi="Times New Roman" w:cs="Times New Roman"/>
            </w:rPr>
            <w:t xml:space="preserve"> </w:t>
          </w:r>
          <w:r w:rsidR="00307512">
            <w:rPr>
              <w:rFonts w:ascii="Times New Roman" w:hAnsi="Times New Roman" w:cs="Times New Roman"/>
            </w:rPr>
            <w:t>bibliográfica</w:t>
          </w:r>
          <w:r w:rsidR="006D34D0">
            <w:rPr>
              <w:rFonts w:ascii="Times New Roman" w:hAnsi="Times New Roman" w:cs="Times New Roman"/>
            </w:rPr>
            <w:t xml:space="preserve"> da literatura</w:t>
          </w:r>
          <w:r w:rsidR="00923D2E">
            <w:rPr>
              <w:rFonts w:ascii="Times New Roman" w:hAnsi="Times New Roman" w:cs="Times New Roman"/>
            </w:rPr>
            <w:t xml:space="preserve"> </w:t>
          </w:r>
          <w:r w:rsidR="002851AD">
            <w:rPr>
              <w:rFonts w:ascii="Times New Roman" w:hAnsi="Times New Roman" w:cs="Times New Roman"/>
            </w:rPr>
            <w:t xml:space="preserve">realizada na </w:t>
          </w:r>
          <w:r w:rsidR="0038411A">
            <w:rPr>
              <w:rFonts w:ascii="Times New Roman" w:hAnsi="Times New Roman" w:cs="Times New Roman"/>
            </w:rPr>
            <w:t>base</w:t>
          </w:r>
          <w:r w:rsidR="002851AD">
            <w:rPr>
              <w:rFonts w:ascii="Times New Roman" w:hAnsi="Times New Roman" w:cs="Times New Roman"/>
            </w:rPr>
            <w:t xml:space="preserve"> de </w:t>
          </w:r>
          <w:r w:rsidR="0038411A">
            <w:rPr>
              <w:rFonts w:ascii="Times New Roman" w:hAnsi="Times New Roman" w:cs="Times New Roman"/>
            </w:rPr>
            <w:t>dados</w:t>
          </w:r>
          <w:r w:rsidR="00923D2E">
            <w:rPr>
              <w:rFonts w:ascii="Times New Roman" w:hAnsi="Times New Roman" w:cs="Times New Roman"/>
            </w:rPr>
            <w:t>,</w:t>
          </w:r>
          <w:r w:rsidR="0038411A">
            <w:rPr>
              <w:rFonts w:ascii="Times New Roman" w:hAnsi="Times New Roman" w:cs="Times New Roman"/>
            </w:rPr>
            <w:t xml:space="preserve"> </w:t>
          </w:r>
          <w:r w:rsidR="002851AD">
            <w:rPr>
              <w:rFonts w:ascii="Times New Roman" w:hAnsi="Times New Roman" w:cs="Times New Roman"/>
            </w:rPr>
            <w:t>Medline (</w:t>
          </w:r>
          <w:r w:rsidR="00BF6536">
            <w:rPr>
              <w:rFonts w:ascii="Times New Roman" w:hAnsi="Times New Roman" w:cs="Times New Roman"/>
            </w:rPr>
            <w:t>P</w:t>
          </w:r>
          <w:r w:rsidR="002851AD">
            <w:rPr>
              <w:rFonts w:ascii="Times New Roman" w:hAnsi="Times New Roman" w:cs="Times New Roman"/>
            </w:rPr>
            <w:t>ubmed)</w:t>
          </w:r>
          <w:r w:rsidR="00923D2E">
            <w:rPr>
              <w:rFonts w:ascii="Times New Roman" w:hAnsi="Times New Roman" w:cs="Times New Roman"/>
            </w:rPr>
            <w:t xml:space="preserve"> por meio dos  MeSH </w:t>
          </w:r>
          <w:r w:rsidR="0039338A" w:rsidRPr="0039338A">
            <w:rPr>
              <w:rFonts w:ascii="Times New Roman" w:hAnsi="Times New Roman" w:cs="Times New Roman"/>
            </w:rPr>
            <w:t>(Medical</w:t>
          </w:r>
          <w:r w:rsidR="000D1CED">
            <w:rPr>
              <w:rFonts w:ascii="Times New Roman" w:hAnsi="Times New Roman" w:cs="Times New Roman"/>
            </w:rPr>
            <w:t xml:space="preserve"> </w:t>
          </w:r>
          <w:r w:rsidR="0039338A" w:rsidRPr="0039338A">
            <w:rPr>
              <w:rFonts w:ascii="Times New Roman" w:hAnsi="Times New Roman" w:cs="Times New Roman"/>
            </w:rPr>
            <w:t xml:space="preserve"> Subject</w:t>
          </w:r>
          <w:r w:rsidR="000D1CED">
            <w:rPr>
              <w:rFonts w:ascii="Times New Roman" w:hAnsi="Times New Roman" w:cs="Times New Roman"/>
            </w:rPr>
            <w:t xml:space="preserve"> </w:t>
          </w:r>
          <w:r w:rsidR="0039338A" w:rsidRPr="0039338A">
            <w:rPr>
              <w:rFonts w:ascii="Times New Roman" w:hAnsi="Times New Roman" w:cs="Times New Roman"/>
            </w:rPr>
            <w:t>Headings): “</w:t>
          </w:r>
          <w:r w:rsidR="00771EF5">
            <w:rPr>
              <w:rFonts w:ascii="Times New Roman" w:hAnsi="Times New Roman" w:cs="Times New Roman"/>
            </w:rPr>
            <w:t>C</w:t>
          </w:r>
          <w:r w:rsidR="00D858A8" w:rsidRPr="00D858A8">
            <w:rPr>
              <w:rFonts w:ascii="Times New Roman" w:hAnsi="Times New Roman" w:cs="Times New Roman"/>
            </w:rPr>
            <w:t>orona</w:t>
          </w:r>
          <w:r w:rsidR="00E26A2A">
            <w:rPr>
              <w:rFonts w:ascii="Times New Roman" w:hAnsi="Times New Roman" w:cs="Times New Roman"/>
            </w:rPr>
            <w:t xml:space="preserve">vírus </w:t>
          </w:r>
          <w:r w:rsidR="008218FE">
            <w:rPr>
              <w:rFonts w:ascii="Times New Roman" w:hAnsi="Times New Roman" w:cs="Times New Roman"/>
            </w:rPr>
            <w:t>i</w:t>
          </w:r>
          <w:r w:rsidR="00D858A8" w:rsidRPr="00D858A8">
            <w:rPr>
              <w:rFonts w:ascii="Times New Roman" w:hAnsi="Times New Roman" w:cs="Times New Roman"/>
            </w:rPr>
            <w:t>nfections</w:t>
          </w:r>
          <w:r w:rsidR="00AC0F1B">
            <w:rPr>
              <w:rFonts w:ascii="Times New Roman" w:hAnsi="Times New Roman" w:cs="Times New Roman"/>
            </w:rPr>
            <w:t>”</w:t>
          </w:r>
          <w:r w:rsidR="00E26A2A">
            <w:rPr>
              <w:rFonts w:ascii="Times New Roman" w:hAnsi="Times New Roman" w:cs="Times New Roman"/>
            </w:rPr>
            <w:t xml:space="preserve">, </w:t>
          </w:r>
          <w:r w:rsidR="00F31A51">
            <w:rPr>
              <w:rFonts w:ascii="Times New Roman" w:hAnsi="Times New Roman" w:cs="Times New Roman"/>
            </w:rPr>
            <w:t xml:space="preserve"> “</w:t>
          </w:r>
          <w:r w:rsidR="00074290">
            <w:rPr>
              <w:rFonts w:ascii="Times New Roman" w:hAnsi="Times New Roman" w:cs="Times New Roman"/>
            </w:rPr>
            <w:t>C</w:t>
          </w:r>
          <w:r w:rsidR="00D858A8" w:rsidRPr="00D858A8">
            <w:rPr>
              <w:rFonts w:ascii="Times New Roman" w:hAnsi="Times New Roman" w:cs="Times New Roman"/>
            </w:rPr>
            <w:t>hild</w:t>
          </w:r>
          <w:r w:rsidR="00923D2E">
            <w:rPr>
              <w:rFonts w:ascii="Times New Roman" w:hAnsi="Times New Roman" w:cs="Times New Roman"/>
            </w:rPr>
            <w:t xml:space="preserve">” </w:t>
          </w:r>
          <w:r w:rsidR="00C3618F">
            <w:rPr>
              <w:rFonts w:ascii="Times New Roman" w:hAnsi="Times New Roman" w:cs="Times New Roman"/>
            </w:rPr>
            <w:t>e</w:t>
          </w:r>
          <w:r w:rsidR="003F28E1">
            <w:rPr>
              <w:rFonts w:ascii="Times New Roman" w:hAnsi="Times New Roman" w:cs="Times New Roman"/>
            </w:rPr>
            <w:t xml:space="preserve"> </w:t>
          </w:r>
          <w:r w:rsidR="00C3618F">
            <w:rPr>
              <w:rFonts w:ascii="Times New Roman" w:hAnsi="Times New Roman" w:cs="Times New Roman"/>
            </w:rPr>
            <w:t>“</w:t>
          </w:r>
          <w:r w:rsidR="00074290">
            <w:rPr>
              <w:rFonts w:ascii="Times New Roman" w:hAnsi="Times New Roman" w:cs="Times New Roman"/>
            </w:rPr>
            <w:t>M</w:t>
          </w:r>
          <w:r w:rsidR="00D858A8" w:rsidRPr="00D858A8">
            <w:rPr>
              <w:rFonts w:ascii="Times New Roman" w:hAnsi="Times New Roman" w:cs="Times New Roman"/>
            </w:rPr>
            <w:t>ucocutaneous</w:t>
          </w:r>
          <w:r w:rsidR="000D1CED">
            <w:rPr>
              <w:rFonts w:ascii="Times New Roman" w:hAnsi="Times New Roman" w:cs="Times New Roman"/>
            </w:rPr>
            <w:t xml:space="preserve"> </w:t>
          </w:r>
          <w:r w:rsidR="00074290">
            <w:rPr>
              <w:rFonts w:ascii="Times New Roman" w:hAnsi="Times New Roman" w:cs="Times New Roman"/>
            </w:rPr>
            <w:t>L</w:t>
          </w:r>
          <w:r w:rsidR="00D858A8" w:rsidRPr="00D858A8">
            <w:rPr>
              <w:rFonts w:ascii="Times New Roman" w:hAnsi="Times New Roman" w:cs="Times New Roman"/>
            </w:rPr>
            <w:t>ymph</w:t>
          </w:r>
          <w:r w:rsidR="00E26A2A">
            <w:rPr>
              <w:rFonts w:ascii="Times New Roman" w:hAnsi="Times New Roman" w:cs="Times New Roman"/>
            </w:rPr>
            <w:t xml:space="preserve"> </w:t>
          </w:r>
          <w:r w:rsidR="00074290">
            <w:rPr>
              <w:rFonts w:ascii="Times New Roman" w:hAnsi="Times New Roman" w:cs="Times New Roman"/>
            </w:rPr>
            <w:t>S</w:t>
          </w:r>
          <w:r w:rsidR="00D858A8" w:rsidRPr="00D858A8">
            <w:rPr>
              <w:rFonts w:ascii="Times New Roman" w:hAnsi="Times New Roman" w:cs="Times New Roman"/>
            </w:rPr>
            <w:t>yndrome</w:t>
          </w:r>
          <w:r w:rsidR="0039338A" w:rsidRPr="0039338A">
            <w:rPr>
              <w:rFonts w:ascii="Times New Roman" w:hAnsi="Times New Roman" w:cs="Times New Roman"/>
            </w:rPr>
            <w:t xml:space="preserve">”. Os critérios de inclusão </w:t>
          </w:r>
          <w:r w:rsidR="00923D2E">
            <w:rPr>
              <w:rFonts w:ascii="Times New Roman" w:hAnsi="Times New Roman" w:cs="Times New Roman"/>
            </w:rPr>
            <w:t xml:space="preserve">foram os artigos disponíveis na </w:t>
          </w:r>
          <w:r w:rsidR="00B83BAF" w:rsidRPr="0039338A">
            <w:rPr>
              <w:rFonts w:ascii="Times New Roman" w:hAnsi="Times New Roman" w:cs="Times New Roman"/>
            </w:rPr>
            <w:t>íntegra,</w:t>
          </w:r>
          <w:r w:rsidR="00B83BAF">
            <w:rPr>
              <w:rFonts w:ascii="Times New Roman" w:hAnsi="Times New Roman" w:cs="Times New Roman"/>
            </w:rPr>
            <w:t xml:space="preserve"> online</w:t>
          </w:r>
          <w:r w:rsidR="00D255B4">
            <w:rPr>
              <w:rFonts w:ascii="Times New Roman" w:hAnsi="Times New Roman" w:cs="Times New Roman"/>
            </w:rPr>
            <w:t>,</w:t>
          </w:r>
          <w:r w:rsidR="0039338A" w:rsidRPr="0039338A">
            <w:rPr>
              <w:rFonts w:ascii="Times New Roman" w:hAnsi="Times New Roman" w:cs="Times New Roman"/>
            </w:rPr>
            <w:t xml:space="preserve"> que abordassem a temática, publicados </w:t>
          </w:r>
          <w:r w:rsidR="00D255B4">
            <w:rPr>
              <w:rFonts w:ascii="Times New Roman" w:hAnsi="Times New Roman" w:cs="Times New Roman"/>
            </w:rPr>
            <w:t>nos últimos 5 anos</w:t>
          </w:r>
          <w:r w:rsidR="00EF6A88">
            <w:rPr>
              <w:rFonts w:ascii="Times New Roman" w:hAnsi="Times New Roman" w:cs="Times New Roman"/>
            </w:rPr>
            <w:t xml:space="preserve">. </w:t>
          </w:r>
          <w:r w:rsidR="00BA4400" w:rsidRPr="00566D40">
            <w:rPr>
              <w:rFonts w:ascii="Times New Roman" w:hAnsi="Times New Roman" w:cs="Times New Roman"/>
              <w:b/>
              <w:bCs/>
            </w:rPr>
            <w:t>R</w:t>
          </w:r>
          <w:r w:rsidR="0070071B" w:rsidRPr="00566D40">
            <w:rPr>
              <w:rFonts w:ascii="Times New Roman" w:hAnsi="Times New Roman" w:cs="Times New Roman"/>
              <w:b/>
              <w:bCs/>
            </w:rPr>
            <w:t>evisão de literatura</w:t>
          </w:r>
          <w:r w:rsidR="003F28E1">
            <w:rPr>
              <w:rFonts w:ascii="Times New Roman" w:hAnsi="Times New Roman" w:cs="Times New Roman"/>
            </w:rPr>
            <w:t>:</w:t>
          </w:r>
          <w:r w:rsidR="001B64CC">
            <w:rPr>
              <w:rFonts w:ascii="Times New Roman" w:hAnsi="Times New Roman" w:cs="Times New Roman"/>
            </w:rPr>
            <w:t xml:space="preserve"> Observou-se nos estudos publicados</w:t>
          </w:r>
          <w:r w:rsidR="00577C89">
            <w:rPr>
              <w:rFonts w:ascii="Times New Roman" w:hAnsi="Times New Roman" w:cs="Times New Roman"/>
            </w:rPr>
            <w:t xml:space="preserve"> </w:t>
          </w:r>
          <w:r w:rsidR="00496F11">
            <w:rPr>
              <w:rFonts w:ascii="Times New Roman" w:hAnsi="Times New Roman" w:cs="Times New Roman"/>
            </w:rPr>
            <w:t xml:space="preserve">a alta incidência de uma forma grave de </w:t>
          </w:r>
          <w:r w:rsidR="00BB57D3">
            <w:rPr>
              <w:rFonts w:ascii="Times New Roman" w:hAnsi="Times New Roman" w:cs="Times New Roman"/>
            </w:rPr>
            <w:t>Kawasaki</w:t>
          </w:r>
          <w:r w:rsidR="00E26A2A">
            <w:rPr>
              <w:rFonts w:ascii="Times New Roman" w:hAnsi="Times New Roman" w:cs="Times New Roman"/>
            </w:rPr>
            <w:t xml:space="preserve"> </w:t>
          </w:r>
          <w:r w:rsidR="00421A55">
            <w:rPr>
              <w:rFonts w:ascii="Times New Roman" w:hAnsi="Times New Roman" w:cs="Times New Roman"/>
            </w:rPr>
            <w:t>após surgimento da covid-19</w:t>
          </w:r>
          <w:r w:rsidR="00983BB4">
            <w:rPr>
              <w:rFonts w:ascii="Times New Roman" w:hAnsi="Times New Roman" w:cs="Times New Roman"/>
            </w:rPr>
            <w:t xml:space="preserve">, conhecida comumente como </w:t>
          </w:r>
          <w:r w:rsidR="005162E2">
            <w:rPr>
              <w:rFonts w:ascii="Times New Roman" w:hAnsi="Times New Roman" w:cs="Times New Roman"/>
            </w:rPr>
            <w:t>S</w:t>
          </w:r>
          <w:r w:rsidR="00983BB4">
            <w:rPr>
              <w:rFonts w:ascii="Times New Roman" w:hAnsi="Times New Roman" w:cs="Times New Roman"/>
            </w:rPr>
            <w:t xml:space="preserve">índrome de </w:t>
          </w:r>
          <w:r w:rsidR="005162E2">
            <w:rPr>
              <w:rFonts w:ascii="Times New Roman" w:hAnsi="Times New Roman" w:cs="Times New Roman"/>
            </w:rPr>
            <w:t>C</w:t>
          </w:r>
          <w:r w:rsidR="00983BB4">
            <w:rPr>
              <w:rFonts w:ascii="Times New Roman" w:hAnsi="Times New Roman" w:cs="Times New Roman"/>
            </w:rPr>
            <w:t xml:space="preserve">hoque da </w:t>
          </w:r>
          <w:r w:rsidR="005162E2">
            <w:rPr>
              <w:rFonts w:ascii="Times New Roman" w:hAnsi="Times New Roman" w:cs="Times New Roman"/>
            </w:rPr>
            <w:t>D</w:t>
          </w:r>
          <w:r w:rsidR="00983BB4">
            <w:rPr>
              <w:rFonts w:ascii="Times New Roman" w:hAnsi="Times New Roman" w:cs="Times New Roman"/>
            </w:rPr>
            <w:t xml:space="preserve">oença de </w:t>
          </w:r>
          <w:r w:rsidR="005162E2">
            <w:rPr>
              <w:rFonts w:ascii="Times New Roman" w:hAnsi="Times New Roman" w:cs="Times New Roman"/>
            </w:rPr>
            <w:t>Kawasaki</w:t>
          </w:r>
          <w:r w:rsidR="00577C89">
            <w:rPr>
              <w:rFonts w:ascii="Times New Roman" w:hAnsi="Times New Roman" w:cs="Times New Roman"/>
            </w:rPr>
            <w:t xml:space="preserve"> </w:t>
          </w:r>
          <w:r w:rsidR="005C71EF">
            <w:rPr>
              <w:rFonts w:ascii="Times New Roman" w:hAnsi="Times New Roman" w:cs="Times New Roman"/>
            </w:rPr>
            <w:t>que envolve</w:t>
          </w:r>
          <w:r w:rsidR="00577C89">
            <w:rPr>
              <w:rFonts w:ascii="Times New Roman" w:hAnsi="Times New Roman" w:cs="Times New Roman"/>
            </w:rPr>
            <w:t xml:space="preserve"> </w:t>
          </w:r>
          <w:r w:rsidR="0043025C">
            <w:rPr>
              <w:rFonts w:ascii="Times New Roman" w:hAnsi="Times New Roman" w:cs="Times New Roman"/>
            </w:rPr>
            <w:t xml:space="preserve">repercussões miocárdicas, disfunções </w:t>
          </w:r>
          <w:r w:rsidR="003F43E2">
            <w:rPr>
              <w:rFonts w:ascii="Times New Roman" w:hAnsi="Times New Roman" w:cs="Times New Roman"/>
            </w:rPr>
            <w:t>multiorgânicas</w:t>
          </w:r>
          <w:r w:rsidR="00EA7FCA">
            <w:rPr>
              <w:rFonts w:ascii="Times New Roman" w:hAnsi="Times New Roman" w:cs="Times New Roman"/>
            </w:rPr>
            <w:t>,</w:t>
          </w:r>
          <w:r w:rsidR="00577C89">
            <w:rPr>
              <w:rFonts w:ascii="Times New Roman" w:hAnsi="Times New Roman" w:cs="Times New Roman"/>
            </w:rPr>
            <w:t xml:space="preserve"> </w:t>
          </w:r>
          <w:r w:rsidR="003E5EA2">
            <w:rPr>
              <w:rFonts w:ascii="Times New Roman" w:hAnsi="Times New Roman" w:cs="Times New Roman"/>
            </w:rPr>
            <w:t>desde</w:t>
          </w:r>
          <w:r w:rsidR="00577C89">
            <w:rPr>
              <w:rFonts w:ascii="Times New Roman" w:hAnsi="Times New Roman" w:cs="Times New Roman"/>
            </w:rPr>
            <w:t xml:space="preserve"> </w:t>
          </w:r>
          <w:r w:rsidR="003E5EA2">
            <w:rPr>
              <w:rFonts w:ascii="Times New Roman" w:hAnsi="Times New Roman" w:cs="Times New Roman"/>
            </w:rPr>
            <w:t>problemas</w:t>
          </w:r>
          <w:r w:rsidR="00577C89">
            <w:rPr>
              <w:rFonts w:ascii="Times New Roman" w:hAnsi="Times New Roman" w:cs="Times New Roman"/>
            </w:rPr>
            <w:t xml:space="preserve"> </w:t>
          </w:r>
          <w:r w:rsidR="007E746D">
            <w:rPr>
              <w:rFonts w:ascii="Times New Roman" w:hAnsi="Times New Roman" w:cs="Times New Roman"/>
            </w:rPr>
            <w:t>respiratórios</w:t>
          </w:r>
          <w:r w:rsidR="00A276C3">
            <w:rPr>
              <w:rFonts w:ascii="Times New Roman" w:hAnsi="Times New Roman" w:cs="Times New Roman"/>
            </w:rPr>
            <w:t xml:space="preserve">, </w:t>
          </w:r>
          <w:r w:rsidR="007E746D">
            <w:rPr>
              <w:rFonts w:ascii="Times New Roman" w:hAnsi="Times New Roman" w:cs="Times New Roman"/>
            </w:rPr>
            <w:t>gastrointestinais</w:t>
          </w:r>
          <w:r w:rsidR="00A276C3">
            <w:rPr>
              <w:rFonts w:ascii="Times New Roman" w:hAnsi="Times New Roman" w:cs="Times New Roman"/>
            </w:rPr>
            <w:t>, sinais de men</w:t>
          </w:r>
          <w:r w:rsidR="007E746D">
            <w:rPr>
              <w:rFonts w:ascii="Times New Roman" w:hAnsi="Times New Roman" w:cs="Times New Roman"/>
            </w:rPr>
            <w:t>í</w:t>
          </w:r>
          <w:r w:rsidR="00A276C3">
            <w:rPr>
              <w:rFonts w:ascii="Times New Roman" w:hAnsi="Times New Roman" w:cs="Times New Roman"/>
            </w:rPr>
            <w:t>ngea</w:t>
          </w:r>
          <w:r w:rsidR="008A212A">
            <w:rPr>
              <w:rFonts w:ascii="Times New Roman" w:hAnsi="Times New Roman" w:cs="Times New Roman"/>
            </w:rPr>
            <w:t xml:space="preserve"> </w:t>
          </w:r>
          <w:r w:rsidR="00507F1B">
            <w:rPr>
              <w:rFonts w:ascii="Times New Roman" w:hAnsi="Times New Roman" w:cs="Times New Roman"/>
            </w:rPr>
            <w:t>e</w:t>
          </w:r>
          <w:r w:rsidR="00E11829">
            <w:rPr>
              <w:rFonts w:ascii="Times New Roman" w:hAnsi="Times New Roman" w:cs="Times New Roman"/>
            </w:rPr>
            <w:t xml:space="preserve"> com características d</w:t>
          </w:r>
          <w:r w:rsidR="002F1790">
            <w:rPr>
              <w:rFonts w:ascii="Times New Roman" w:hAnsi="Times New Roman" w:cs="Times New Roman"/>
            </w:rPr>
            <w:t xml:space="preserve">e SAM - </w:t>
          </w:r>
          <w:r w:rsidR="00E52E28">
            <w:rPr>
              <w:rFonts w:ascii="Times New Roman" w:hAnsi="Times New Roman" w:cs="Times New Roman"/>
            </w:rPr>
            <w:t>S</w:t>
          </w:r>
          <w:r w:rsidR="00E11829">
            <w:rPr>
              <w:rFonts w:ascii="Times New Roman" w:hAnsi="Times New Roman" w:cs="Times New Roman"/>
            </w:rPr>
            <w:t xml:space="preserve">índrome de </w:t>
          </w:r>
          <w:r w:rsidR="00E52E28">
            <w:rPr>
              <w:rFonts w:ascii="Times New Roman" w:hAnsi="Times New Roman" w:cs="Times New Roman"/>
            </w:rPr>
            <w:t>A</w:t>
          </w:r>
          <w:r w:rsidR="00E11829">
            <w:rPr>
              <w:rFonts w:ascii="Times New Roman" w:hAnsi="Times New Roman" w:cs="Times New Roman"/>
            </w:rPr>
            <w:t xml:space="preserve">tivação de </w:t>
          </w:r>
          <w:r w:rsidR="00442237">
            <w:rPr>
              <w:rFonts w:ascii="Times New Roman" w:hAnsi="Times New Roman" w:cs="Times New Roman"/>
            </w:rPr>
            <w:t>M</w:t>
          </w:r>
          <w:r w:rsidR="00E11829">
            <w:rPr>
              <w:rFonts w:ascii="Times New Roman" w:hAnsi="Times New Roman" w:cs="Times New Roman"/>
            </w:rPr>
            <w:t>acrófago</w:t>
          </w:r>
          <w:r w:rsidR="005C71EF">
            <w:rPr>
              <w:rFonts w:ascii="Times New Roman" w:hAnsi="Times New Roman" w:cs="Times New Roman"/>
            </w:rPr>
            <w:t>s</w:t>
          </w:r>
          <w:r w:rsidR="0059020A">
            <w:rPr>
              <w:rFonts w:ascii="Times New Roman" w:hAnsi="Times New Roman" w:cs="Times New Roman"/>
            </w:rPr>
            <w:t xml:space="preserve"> </w:t>
          </w:r>
          <w:r w:rsidR="004475CF">
            <w:rPr>
              <w:rFonts w:ascii="Times New Roman" w:hAnsi="Times New Roman" w:cs="Times New Roman"/>
            </w:rPr>
            <w:t>(</w:t>
          </w:r>
          <w:r w:rsidR="007E746D">
            <w:rPr>
              <w:rFonts w:ascii="Times New Roman" w:hAnsi="Times New Roman" w:cs="Times New Roman"/>
            </w:rPr>
            <w:t>tempestade de citocinas</w:t>
          </w:r>
          <w:r w:rsidR="00507F1B">
            <w:rPr>
              <w:rFonts w:ascii="Times New Roman" w:hAnsi="Times New Roman" w:cs="Times New Roman"/>
            </w:rPr>
            <w:t>)</w:t>
          </w:r>
          <w:r w:rsidR="00906E4C">
            <w:rPr>
              <w:rFonts w:ascii="Times New Roman" w:hAnsi="Times New Roman" w:cs="Times New Roman"/>
            </w:rPr>
            <w:t>¹</w:t>
          </w:r>
          <w:r w:rsidR="00F21B7C">
            <w:rPr>
              <w:rFonts w:ascii="Times New Roman" w:hAnsi="Times New Roman" w:cs="Times New Roman"/>
            </w:rPr>
            <w:t>².</w:t>
          </w:r>
          <w:r w:rsidR="00EF3C05">
            <w:rPr>
              <w:rFonts w:ascii="Times New Roman" w:hAnsi="Times New Roman" w:cs="Times New Roman"/>
            </w:rPr>
            <w:t xml:space="preserve"> </w:t>
          </w:r>
          <w:r w:rsidR="00442237">
            <w:rPr>
              <w:rFonts w:ascii="Times New Roman" w:hAnsi="Times New Roman" w:cs="Times New Roman"/>
            </w:rPr>
            <w:t xml:space="preserve">Tal patologia tem </w:t>
          </w:r>
          <w:r w:rsidR="00E40E44">
            <w:rPr>
              <w:rFonts w:ascii="Times New Roman" w:hAnsi="Times New Roman" w:cs="Times New Roman"/>
            </w:rPr>
            <w:t>acometido</w:t>
          </w:r>
          <w:r w:rsidR="0059020A">
            <w:rPr>
              <w:rFonts w:ascii="Times New Roman" w:hAnsi="Times New Roman" w:cs="Times New Roman"/>
            </w:rPr>
            <w:t xml:space="preserve"> </w:t>
          </w:r>
          <w:r w:rsidR="002A18C7">
            <w:rPr>
              <w:rFonts w:ascii="Times New Roman" w:hAnsi="Times New Roman" w:cs="Times New Roman"/>
            </w:rPr>
            <w:t>principalmente</w:t>
          </w:r>
          <w:r w:rsidR="0059020A">
            <w:rPr>
              <w:rFonts w:ascii="Times New Roman" w:hAnsi="Times New Roman" w:cs="Times New Roman"/>
            </w:rPr>
            <w:t xml:space="preserve"> </w:t>
          </w:r>
          <w:r w:rsidR="00390884">
            <w:rPr>
              <w:rFonts w:ascii="Times New Roman" w:hAnsi="Times New Roman" w:cs="Times New Roman"/>
            </w:rPr>
            <w:t>crianças mais velhas</w:t>
          </w:r>
          <w:r w:rsidR="005E518D">
            <w:rPr>
              <w:rFonts w:ascii="Times New Roman" w:hAnsi="Times New Roman" w:cs="Times New Roman"/>
            </w:rPr>
            <w:t xml:space="preserve"> com</w:t>
          </w:r>
          <w:r w:rsidR="0059020A">
            <w:rPr>
              <w:rFonts w:ascii="Times New Roman" w:hAnsi="Times New Roman" w:cs="Times New Roman"/>
            </w:rPr>
            <w:t xml:space="preserve"> </w:t>
          </w:r>
          <w:r w:rsidR="005E518D">
            <w:rPr>
              <w:rFonts w:ascii="Times New Roman" w:hAnsi="Times New Roman" w:cs="Times New Roman"/>
            </w:rPr>
            <w:t>idade média</w:t>
          </w:r>
          <w:r w:rsidR="00390884">
            <w:rPr>
              <w:rFonts w:ascii="Times New Roman" w:hAnsi="Times New Roman" w:cs="Times New Roman"/>
            </w:rPr>
            <w:t xml:space="preserve"> 7,5</w:t>
          </w:r>
          <w:r w:rsidR="00FD44D9">
            <w:rPr>
              <w:rFonts w:ascii="Times New Roman" w:hAnsi="Times New Roman" w:cs="Times New Roman"/>
            </w:rPr>
            <w:t xml:space="preserve"> anos</w:t>
          </w:r>
          <w:r w:rsidR="00E40E44">
            <w:rPr>
              <w:rFonts w:ascii="Times New Roman" w:hAnsi="Times New Roman" w:cs="Times New Roman"/>
            </w:rPr>
            <w:t>,</w:t>
          </w:r>
          <w:r w:rsidR="00C90870">
            <w:rPr>
              <w:rFonts w:ascii="Times New Roman" w:hAnsi="Times New Roman" w:cs="Times New Roman"/>
            </w:rPr>
            <w:t xml:space="preserve"> apresentando</w:t>
          </w:r>
          <w:r w:rsidR="005F1C49">
            <w:rPr>
              <w:rFonts w:ascii="Times New Roman" w:hAnsi="Times New Roman" w:cs="Times New Roman"/>
            </w:rPr>
            <w:t xml:space="preserve"> u</w:t>
          </w:r>
          <w:r w:rsidR="004E1D4B">
            <w:rPr>
              <w:rFonts w:ascii="Times New Roman" w:hAnsi="Times New Roman" w:cs="Times New Roman"/>
            </w:rPr>
            <w:t>m en</w:t>
          </w:r>
          <w:r w:rsidR="00C31609">
            <w:rPr>
              <w:rFonts w:ascii="Times New Roman" w:hAnsi="Times New Roman" w:cs="Times New Roman"/>
            </w:rPr>
            <w:t xml:space="preserve">volvimento cardíaco expressivo </w:t>
          </w:r>
          <w:r w:rsidR="004E1D4B">
            <w:rPr>
              <w:rFonts w:ascii="Times New Roman" w:hAnsi="Times New Roman" w:cs="Times New Roman"/>
            </w:rPr>
            <w:t xml:space="preserve">e com </w:t>
          </w:r>
          <w:r w:rsidR="00EB5363">
            <w:rPr>
              <w:rFonts w:ascii="Times New Roman" w:hAnsi="Times New Roman" w:cs="Times New Roman"/>
            </w:rPr>
            <w:t>característica</w:t>
          </w:r>
          <w:r w:rsidR="004E1D4B">
            <w:rPr>
              <w:rFonts w:ascii="Times New Roman" w:hAnsi="Times New Roman" w:cs="Times New Roman"/>
            </w:rPr>
            <w:t xml:space="preserve"> da </w:t>
          </w:r>
          <w:r w:rsidR="0036016A">
            <w:rPr>
              <w:rFonts w:ascii="Times New Roman" w:hAnsi="Times New Roman" w:cs="Times New Roman"/>
            </w:rPr>
            <w:lastRenderedPageBreak/>
            <w:t>SAM</w:t>
          </w:r>
          <w:r w:rsidR="00906E4C">
            <w:rPr>
              <w:rFonts w:ascii="Times New Roman" w:hAnsi="Times New Roman" w:cs="Times New Roman"/>
            </w:rPr>
            <w:t>²</w:t>
          </w:r>
          <w:r w:rsidR="004E1D4B">
            <w:rPr>
              <w:rFonts w:ascii="Times New Roman" w:hAnsi="Times New Roman" w:cs="Times New Roman"/>
            </w:rPr>
            <w:t xml:space="preserve">. </w:t>
          </w:r>
          <w:r w:rsidR="005E518D">
            <w:rPr>
              <w:rFonts w:ascii="Times New Roman" w:hAnsi="Times New Roman" w:cs="Times New Roman"/>
            </w:rPr>
            <w:t xml:space="preserve"> Recomenda-se</w:t>
          </w:r>
          <w:r w:rsidR="00EF43E4">
            <w:rPr>
              <w:rFonts w:ascii="Times New Roman" w:hAnsi="Times New Roman" w:cs="Times New Roman"/>
            </w:rPr>
            <w:t xml:space="preserve"> como </w:t>
          </w:r>
          <w:r w:rsidR="004403DD">
            <w:rPr>
              <w:rFonts w:ascii="Times New Roman" w:hAnsi="Times New Roman" w:cs="Times New Roman"/>
            </w:rPr>
            <w:t>tratamento</w:t>
          </w:r>
          <w:r w:rsidR="00EF43E4">
            <w:rPr>
              <w:rFonts w:ascii="Times New Roman" w:hAnsi="Times New Roman" w:cs="Times New Roman"/>
            </w:rPr>
            <w:t xml:space="preserve"> crucial </w:t>
          </w:r>
          <w:r w:rsidR="004403DD">
            <w:rPr>
              <w:rFonts w:ascii="Times New Roman" w:hAnsi="Times New Roman" w:cs="Times New Roman"/>
            </w:rPr>
            <w:t>a utilização de esteróides</w:t>
          </w:r>
          <w:r w:rsidR="00AC00BD">
            <w:rPr>
              <w:rFonts w:ascii="Times New Roman" w:hAnsi="Times New Roman" w:cs="Times New Roman"/>
            </w:rPr>
            <w:t xml:space="preserve"> e imu</w:t>
          </w:r>
          <w:r w:rsidR="00120227">
            <w:rPr>
              <w:rFonts w:ascii="Times New Roman" w:hAnsi="Times New Roman" w:cs="Times New Roman"/>
            </w:rPr>
            <w:t>no</w:t>
          </w:r>
          <w:r w:rsidR="00AC00BD">
            <w:rPr>
              <w:rFonts w:ascii="Times New Roman" w:hAnsi="Times New Roman" w:cs="Times New Roman"/>
            </w:rPr>
            <w:t xml:space="preserve">globulina </w:t>
          </w:r>
          <w:r w:rsidR="00673F04">
            <w:rPr>
              <w:rFonts w:ascii="Times New Roman" w:hAnsi="Times New Roman" w:cs="Times New Roman"/>
            </w:rPr>
            <w:t>intravenosa</w:t>
          </w:r>
          <w:r w:rsidR="004403DD">
            <w:rPr>
              <w:rFonts w:ascii="Times New Roman" w:hAnsi="Times New Roman" w:cs="Times New Roman"/>
            </w:rPr>
            <w:t>, pa</w:t>
          </w:r>
          <w:r w:rsidR="00393BD9">
            <w:rPr>
              <w:rFonts w:ascii="Times New Roman" w:hAnsi="Times New Roman" w:cs="Times New Roman"/>
            </w:rPr>
            <w:t>c</w:t>
          </w:r>
          <w:r w:rsidR="004403DD">
            <w:rPr>
              <w:rFonts w:ascii="Times New Roman" w:hAnsi="Times New Roman" w:cs="Times New Roman"/>
            </w:rPr>
            <w:t xml:space="preserve">ientes </w:t>
          </w:r>
          <w:r w:rsidR="00D13988">
            <w:rPr>
              <w:rFonts w:ascii="Times New Roman" w:hAnsi="Times New Roman" w:cs="Times New Roman"/>
            </w:rPr>
            <w:t>com essa</w:t>
          </w:r>
          <w:r w:rsidR="00870C18">
            <w:rPr>
              <w:rFonts w:ascii="Times New Roman" w:hAnsi="Times New Roman" w:cs="Times New Roman"/>
            </w:rPr>
            <w:t>s</w:t>
          </w:r>
          <w:r w:rsidR="00D13988">
            <w:rPr>
              <w:rFonts w:ascii="Times New Roman" w:hAnsi="Times New Roman" w:cs="Times New Roman"/>
            </w:rPr>
            <w:t xml:space="preserve"> </w:t>
          </w:r>
          <w:r w:rsidR="00EA334B">
            <w:rPr>
              <w:rFonts w:ascii="Times New Roman" w:hAnsi="Times New Roman" w:cs="Times New Roman"/>
            </w:rPr>
            <w:t xml:space="preserve">medidas </w:t>
          </w:r>
          <w:r w:rsidR="00D13988">
            <w:rPr>
              <w:rFonts w:ascii="Times New Roman" w:hAnsi="Times New Roman" w:cs="Times New Roman"/>
            </w:rPr>
            <w:t>terapêutica</w:t>
          </w:r>
          <w:r w:rsidR="00870C18">
            <w:rPr>
              <w:rFonts w:ascii="Times New Roman" w:hAnsi="Times New Roman" w:cs="Times New Roman"/>
            </w:rPr>
            <w:t>s</w:t>
          </w:r>
          <w:r w:rsidR="00D13988">
            <w:rPr>
              <w:rFonts w:ascii="Times New Roman" w:hAnsi="Times New Roman" w:cs="Times New Roman"/>
            </w:rPr>
            <w:t xml:space="preserve"> </w:t>
          </w:r>
          <w:r w:rsidR="00393BD9">
            <w:rPr>
              <w:rFonts w:ascii="Times New Roman" w:hAnsi="Times New Roman" w:cs="Times New Roman"/>
            </w:rPr>
            <w:t>evoluíram</w:t>
          </w:r>
          <w:r w:rsidR="004403DD">
            <w:rPr>
              <w:rFonts w:ascii="Times New Roman" w:hAnsi="Times New Roman" w:cs="Times New Roman"/>
            </w:rPr>
            <w:t xml:space="preserve"> </w:t>
          </w:r>
          <w:r w:rsidR="0059020A">
            <w:rPr>
              <w:rFonts w:ascii="Times New Roman" w:hAnsi="Times New Roman" w:cs="Times New Roman"/>
            </w:rPr>
            <w:t>satisfatoriamente</w:t>
          </w:r>
          <w:r w:rsidR="00BA7C9C">
            <w:rPr>
              <w:rFonts w:ascii="Times New Roman" w:hAnsi="Times New Roman" w:cs="Times New Roman"/>
            </w:rPr>
            <w:t xml:space="preserve"> bem</w:t>
          </w:r>
          <w:r w:rsidR="00883C09">
            <w:rPr>
              <w:rFonts w:ascii="Times New Roman" w:hAnsi="Times New Roman" w:cs="Times New Roman"/>
            </w:rPr>
            <w:t>¹</w:t>
          </w:r>
          <w:r w:rsidR="006866CA">
            <w:rPr>
              <w:rFonts w:ascii="Times New Roman" w:hAnsi="Times New Roman" w:cs="Times New Roman"/>
            </w:rPr>
            <w:t>²³</w:t>
          </w:r>
          <w:r w:rsidR="00BD2429">
            <w:rPr>
              <w:rFonts w:ascii="Times New Roman" w:hAnsi="Times New Roman" w:cs="Times New Roman"/>
            </w:rPr>
            <w:t xml:space="preserve">. </w:t>
          </w:r>
          <w:r w:rsidR="00393BD9" w:rsidRPr="008713EC">
            <w:rPr>
              <w:rFonts w:ascii="Times New Roman" w:hAnsi="Times New Roman" w:cs="Times New Roman"/>
              <w:b/>
              <w:bCs/>
            </w:rPr>
            <w:t>Considerações</w:t>
          </w:r>
          <w:r w:rsidR="0070071B" w:rsidRPr="008713EC">
            <w:rPr>
              <w:rFonts w:ascii="Times New Roman" w:hAnsi="Times New Roman" w:cs="Times New Roman"/>
              <w:b/>
              <w:bCs/>
            </w:rPr>
            <w:t xml:space="preserve"> </w:t>
          </w:r>
          <w:r w:rsidR="003F28E1">
            <w:rPr>
              <w:rFonts w:ascii="Times New Roman" w:hAnsi="Times New Roman" w:cs="Times New Roman"/>
              <w:b/>
              <w:bCs/>
            </w:rPr>
            <w:t>finais:</w:t>
          </w:r>
          <w:r w:rsidR="00BD2429" w:rsidRPr="008713EC">
            <w:rPr>
              <w:rFonts w:ascii="Times New Roman" w:hAnsi="Times New Roman" w:cs="Times New Roman"/>
              <w:b/>
              <w:bCs/>
            </w:rPr>
            <w:t xml:space="preserve"> </w:t>
          </w:r>
          <w:r w:rsidR="00787B18">
            <w:rPr>
              <w:rFonts w:ascii="Times New Roman" w:hAnsi="Times New Roman" w:cs="Times New Roman"/>
            </w:rPr>
            <w:t>Diante disso, t</w:t>
          </w:r>
          <w:r w:rsidR="00896D55">
            <w:rPr>
              <w:rFonts w:ascii="Times New Roman" w:hAnsi="Times New Roman" w:cs="Times New Roman"/>
            </w:rPr>
            <w:t xml:space="preserve">ais achados clínicos e </w:t>
          </w:r>
          <w:r w:rsidR="002169A4">
            <w:rPr>
              <w:rFonts w:ascii="Times New Roman" w:hAnsi="Times New Roman" w:cs="Times New Roman"/>
            </w:rPr>
            <w:t>especificidades</w:t>
          </w:r>
          <w:r w:rsidR="00896D55">
            <w:rPr>
              <w:rFonts w:ascii="Times New Roman" w:hAnsi="Times New Roman" w:cs="Times New Roman"/>
            </w:rPr>
            <w:t xml:space="preserve"> dessa síndrome devem ser levadas em conta</w:t>
          </w:r>
          <w:r w:rsidR="00B94006">
            <w:rPr>
              <w:rFonts w:ascii="Times New Roman" w:hAnsi="Times New Roman" w:cs="Times New Roman"/>
            </w:rPr>
            <w:t xml:space="preserve"> para </w:t>
          </w:r>
          <w:r w:rsidR="0007069A">
            <w:rPr>
              <w:rFonts w:ascii="Times New Roman" w:hAnsi="Times New Roman" w:cs="Times New Roman"/>
            </w:rPr>
            <w:t>que medidas e estratégias sejam realizadas pel</w:t>
          </w:r>
          <w:r w:rsidR="00B94006">
            <w:rPr>
              <w:rFonts w:ascii="Times New Roman" w:hAnsi="Times New Roman" w:cs="Times New Roman"/>
            </w:rPr>
            <w:t xml:space="preserve">os profissionais de saúde </w:t>
          </w:r>
          <w:r w:rsidR="00C01E1D">
            <w:rPr>
              <w:rFonts w:ascii="Times New Roman" w:hAnsi="Times New Roman" w:cs="Times New Roman"/>
            </w:rPr>
            <w:t xml:space="preserve">nos diversos níveis </w:t>
          </w:r>
          <w:r w:rsidR="00DA3355">
            <w:rPr>
              <w:rFonts w:ascii="Times New Roman" w:hAnsi="Times New Roman" w:cs="Times New Roman"/>
            </w:rPr>
            <w:t>d</w:t>
          </w:r>
          <w:r w:rsidR="00FF68AA">
            <w:rPr>
              <w:rFonts w:ascii="Times New Roman" w:hAnsi="Times New Roman" w:cs="Times New Roman"/>
            </w:rPr>
            <w:t>a</w:t>
          </w:r>
          <w:r w:rsidR="00DA3355">
            <w:rPr>
              <w:rFonts w:ascii="Times New Roman" w:hAnsi="Times New Roman" w:cs="Times New Roman"/>
            </w:rPr>
            <w:t xml:space="preserve"> atenção á saúde</w:t>
          </w:r>
          <w:r w:rsidR="008713EC">
            <w:rPr>
              <w:rFonts w:ascii="Times New Roman" w:hAnsi="Times New Roman" w:cs="Times New Roman"/>
            </w:rPr>
            <w:t xml:space="preserve">, </w:t>
          </w:r>
          <w:r w:rsidR="00C6591B">
            <w:rPr>
              <w:rFonts w:ascii="Times New Roman" w:hAnsi="Times New Roman" w:cs="Times New Roman"/>
            </w:rPr>
            <w:t>diagnosticando rapidamente e oferecendo uma terapêutica</w:t>
          </w:r>
          <w:r w:rsidR="00FF68AA">
            <w:rPr>
              <w:rFonts w:ascii="Times New Roman" w:hAnsi="Times New Roman" w:cs="Times New Roman"/>
            </w:rPr>
            <w:t xml:space="preserve"> </w:t>
          </w:r>
          <w:r w:rsidR="00BD2429">
            <w:rPr>
              <w:rFonts w:ascii="Times New Roman" w:hAnsi="Times New Roman" w:cs="Times New Roman"/>
            </w:rPr>
            <w:t xml:space="preserve">adequada. </w:t>
          </w:r>
          <w:r w:rsidR="00F74396">
            <w:rPr>
              <w:rFonts w:ascii="Times New Roman" w:hAnsi="Times New Roman" w:cs="Times New Roman"/>
            </w:rPr>
            <w:t xml:space="preserve">Faz-se também de extrema importância </w:t>
          </w:r>
          <w:r w:rsidR="00BF15B0">
            <w:rPr>
              <w:rFonts w:ascii="Times New Roman" w:hAnsi="Times New Roman" w:cs="Times New Roman"/>
            </w:rPr>
            <w:t xml:space="preserve">o incentivo a pesquisas na pediatria, devido </w:t>
          </w:r>
          <w:r w:rsidR="00EA334B">
            <w:rPr>
              <w:rFonts w:ascii="Times New Roman" w:hAnsi="Times New Roman" w:cs="Times New Roman"/>
            </w:rPr>
            <w:t>à</w:t>
          </w:r>
          <w:r w:rsidR="00BF15B0">
            <w:rPr>
              <w:rFonts w:ascii="Times New Roman" w:hAnsi="Times New Roman" w:cs="Times New Roman"/>
            </w:rPr>
            <w:t xml:space="preserve"> escassez de estudo</w:t>
          </w:r>
          <w:r w:rsidR="00F36D28">
            <w:rPr>
              <w:rFonts w:ascii="Times New Roman" w:hAnsi="Times New Roman" w:cs="Times New Roman"/>
            </w:rPr>
            <w:t xml:space="preserve">s nessa </w:t>
          </w:r>
          <w:r w:rsidR="00BD2429">
            <w:rPr>
              <w:rFonts w:ascii="Times New Roman" w:hAnsi="Times New Roman" w:cs="Times New Roman"/>
            </w:rPr>
            <w:t xml:space="preserve">área. </w:t>
          </w:r>
        </w:p>
      </w:sdtContent>
    </w:sdt>
    <w:p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Cs/>
          </w:rPr>
          <w:id w:val="-1514061333"/>
          <w:placeholder>
            <w:docPart w:val="DefaultPlaceholder_-1854013440"/>
          </w:placeholder>
        </w:sdtPr>
        <w:sdtEndPr/>
        <w:sdtContent>
          <w:r w:rsidR="001944F5" w:rsidRPr="008D5940">
            <w:rPr>
              <w:rFonts w:ascii="Times New Roman" w:hAnsi="Times New Roman" w:cs="Times New Roman"/>
              <w:bCs/>
            </w:rPr>
            <w:t>Corona</w:t>
          </w:r>
          <w:r w:rsidR="00303BE3">
            <w:rPr>
              <w:rFonts w:ascii="Times New Roman" w:hAnsi="Times New Roman" w:cs="Times New Roman"/>
              <w:bCs/>
            </w:rPr>
            <w:t xml:space="preserve">vírus </w:t>
          </w:r>
          <w:r w:rsidR="001944F5" w:rsidRPr="008D5940">
            <w:rPr>
              <w:rFonts w:ascii="Times New Roman" w:hAnsi="Times New Roman" w:cs="Times New Roman"/>
              <w:bCs/>
            </w:rPr>
            <w:t>infections</w:t>
          </w:r>
        </w:sdtContent>
      </w:sdt>
      <w:r w:rsidRPr="008D5940">
        <w:rPr>
          <w:rFonts w:ascii="Times New Roman" w:hAnsi="Times New Roman" w:cs="Times New Roman"/>
          <w:bCs/>
        </w:rPr>
        <w:t>;</w:t>
      </w:r>
      <w:r w:rsidR="00F21B7C">
        <w:rPr>
          <w:rFonts w:ascii="Times New Roman" w:hAnsi="Times New Roman" w:cs="Times New Roman"/>
          <w:bCs/>
        </w:rPr>
        <w:t xml:space="preserve"> </w:t>
      </w:r>
      <w:r w:rsidR="002127E9">
        <w:rPr>
          <w:rFonts w:ascii="Times New Roman" w:hAnsi="Times New Roman" w:cs="Times New Roman"/>
        </w:rPr>
        <w:t>Child</w:t>
      </w:r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2127E9">
            <w:rPr>
              <w:rFonts w:ascii="Times New Roman" w:hAnsi="Times New Roman" w:cs="Times New Roman"/>
            </w:rPr>
            <w:t>Mucocutaneous</w:t>
          </w:r>
          <w:r w:rsidR="000D1CED">
            <w:rPr>
              <w:rFonts w:ascii="Times New Roman" w:hAnsi="Times New Roman" w:cs="Times New Roman"/>
            </w:rPr>
            <w:t xml:space="preserve"> </w:t>
          </w:r>
          <w:r w:rsidR="002127E9">
            <w:rPr>
              <w:rFonts w:ascii="Times New Roman" w:hAnsi="Times New Roman" w:cs="Times New Roman"/>
            </w:rPr>
            <w:t>Lymph</w:t>
          </w:r>
          <w:r w:rsidR="000D1CED">
            <w:rPr>
              <w:rFonts w:ascii="Times New Roman" w:hAnsi="Times New Roman" w:cs="Times New Roman"/>
            </w:rPr>
            <w:t xml:space="preserve"> </w:t>
          </w:r>
          <w:r w:rsidR="002127E9">
            <w:rPr>
              <w:rFonts w:ascii="Times New Roman" w:hAnsi="Times New Roman" w:cs="Times New Roman"/>
            </w:rPr>
            <w:t>syndrome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:rsidR="002B7D6A" w:rsidRDefault="002B7D6A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:rsidR="001D46C7" w:rsidRDefault="001D46C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:rsidR="001D46C7" w:rsidRPr="000A4890" w:rsidRDefault="001D46C7" w:rsidP="000A4890">
      <w:pPr>
        <w:spacing w:before="0" w:after="200"/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</w:pP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Verdoni, Lucio et al. “Anoutbreakofsevere Kawasaki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-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like disea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seat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the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Italian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epicentre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of</w:t>
      </w:r>
      <w:r w:rsidR="00303BE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the SARS-CoV-2 epidem</w:t>
      </w:r>
      <w:r w:rsidR="00334B4F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ic: anobservational</w:t>
      </w:r>
      <w:r w:rsidR="00D54E92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="00334B4F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cohort</w:t>
      </w:r>
      <w:r w:rsidR="00D54E92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="00334B4F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study.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 </w:t>
      </w:r>
      <w:r w:rsidR="00334B4F" w:rsidRPr="000A4890">
        <w:rPr>
          <w:rFonts w:ascii="Times New Roman" w:eastAsia="Times New Roman" w:hAnsi="Times New Roman" w:cs="Times New Roman"/>
          <w:b/>
          <w:color w:val="212121"/>
          <w:szCs w:val="24"/>
          <w:shd w:val="clear" w:color="auto" w:fill="FFFFFF"/>
        </w:rPr>
        <w:t>Lancet London</w:t>
      </w:r>
      <w:r w:rsidR="00334B4F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, England</w:t>
      </w:r>
      <w:r w:rsidR="00A6227C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 v.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395,</w:t>
      </w:r>
      <w:r w:rsidR="00A6227C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n.10239 p.1771-1778, 2020).</w:t>
      </w:r>
    </w:p>
    <w:p w:rsidR="00EE1C01" w:rsidRPr="000A4890" w:rsidRDefault="00EE1C01" w:rsidP="00AA5E5C">
      <w:pPr>
        <w:spacing w:before="0" w:after="0" w:line="240" w:lineRule="auto"/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</w:pPr>
    </w:p>
    <w:p w:rsidR="00102D09" w:rsidRPr="000A4890" w:rsidRDefault="00102D09" w:rsidP="00AA5E5C">
      <w:pPr>
        <w:spacing w:before="0" w:after="200"/>
        <w:ind w:left="426"/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</w:pPr>
    </w:p>
    <w:p w:rsidR="00EE1C01" w:rsidRPr="000A4890" w:rsidRDefault="00102D09" w:rsidP="000A4890">
      <w:pPr>
        <w:spacing w:before="0" w:after="200"/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</w:pP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Toubiana, Julie et al. “Kawasaki</w:t>
      </w:r>
      <w:r w:rsidR="00DF02C4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-</w:t>
      </w:r>
      <w:r w:rsidR="00DF02C4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like multisystem</w:t>
      </w:r>
      <w:r w:rsidR="00DF02C4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inflammatory</w:t>
      </w:r>
      <w:r w:rsidR="00DF02C4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syndrome in children</w:t>
      </w:r>
      <w:r w:rsidR="00DF02C4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during</w:t>
      </w:r>
      <w:r w:rsidR="00DF02C4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the covid-19 pandemic in Paris, France: </w:t>
      </w:r>
      <w:r w:rsidR="00594DB7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prospective</w:t>
      </w:r>
      <w:r w:rsidR="00D54E92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="00594DB7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observational</w:t>
      </w:r>
      <w:r w:rsidR="00D54E92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</w:t>
      </w:r>
      <w:r w:rsidR="00594DB7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study.</w:t>
      </w:r>
      <w:r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 </w:t>
      </w:r>
      <w:r w:rsidRPr="000A4890">
        <w:rPr>
          <w:rFonts w:ascii="Times New Roman" w:eastAsia="Times New Roman" w:hAnsi="Times New Roman" w:cs="Times New Roman"/>
          <w:b/>
          <w:color w:val="212121"/>
          <w:szCs w:val="24"/>
          <w:shd w:val="clear" w:color="auto" w:fill="FFFFFF"/>
        </w:rPr>
        <w:t>BMJ (Clinical</w:t>
      </w:r>
      <w:r w:rsidR="00D54E92">
        <w:rPr>
          <w:rFonts w:ascii="Times New Roman" w:eastAsia="Times New Roman" w:hAnsi="Times New Roman" w:cs="Times New Roman"/>
          <w:b/>
          <w:color w:val="212121"/>
          <w:szCs w:val="24"/>
          <w:shd w:val="clear" w:color="auto" w:fill="FFFFFF"/>
        </w:rPr>
        <w:t xml:space="preserve"> </w:t>
      </w:r>
      <w:r w:rsidRPr="000A4890">
        <w:rPr>
          <w:rFonts w:ascii="Times New Roman" w:eastAsia="Times New Roman" w:hAnsi="Times New Roman" w:cs="Times New Roman"/>
          <w:b/>
          <w:color w:val="212121"/>
          <w:szCs w:val="24"/>
          <w:shd w:val="clear" w:color="auto" w:fill="FFFFFF"/>
        </w:rPr>
        <w:t>research ed.)</w:t>
      </w:r>
      <w:r w:rsidR="00C158B9" w:rsidRPr="000A4890">
        <w:rPr>
          <w:rFonts w:ascii="Times New Roman" w:eastAsia="Times New Roman" w:hAnsi="Times New Roman" w:cs="Times New Roman"/>
          <w:b/>
          <w:color w:val="212121"/>
          <w:szCs w:val="24"/>
          <w:shd w:val="clear" w:color="auto" w:fill="FFFFFF"/>
        </w:rPr>
        <w:t>,</w:t>
      </w:r>
      <w:r w:rsidR="00C158B9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 vol. 369 n. </w:t>
      </w:r>
      <w:r w:rsidR="00A6227C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2094</w:t>
      </w:r>
      <w:r w:rsidR="000526D3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, p. 1- 7</w:t>
      </w:r>
      <w:r w:rsidR="0000395A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>,</w:t>
      </w:r>
      <w:r w:rsidR="00AA5E5C" w:rsidRPr="000A4890"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  <w:t xml:space="preserve"> Jun. 2020.</w:t>
      </w:r>
    </w:p>
    <w:p w:rsidR="00124E1D" w:rsidRPr="000A4890" w:rsidRDefault="00124E1D" w:rsidP="00AA5E5C">
      <w:pPr>
        <w:pStyle w:val="PargrafodaLista"/>
        <w:spacing w:before="0" w:after="200"/>
        <w:ind w:left="786"/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</w:pPr>
    </w:p>
    <w:p w:rsidR="00124E1D" w:rsidRPr="000A4890" w:rsidRDefault="00124E1D" w:rsidP="00AA5E5C">
      <w:pPr>
        <w:pStyle w:val="PargrafodaLista"/>
        <w:spacing w:before="0" w:after="200"/>
        <w:ind w:left="786"/>
        <w:rPr>
          <w:rFonts w:ascii="Times New Roman" w:eastAsia="Times New Roman" w:hAnsi="Times New Roman" w:cs="Times New Roman"/>
          <w:color w:val="212121"/>
          <w:szCs w:val="24"/>
          <w:shd w:val="clear" w:color="auto" w:fill="FFFFFF"/>
        </w:rPr>
      </w:pPr>
    </w:p>
    <w:tbl>
      <w:tblPr>
        <w:tblW w:w="109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5"/>
        <w:gridCol w:w="80"/>
      </w:tblGrid>
      <w:tr w:rsidR="00D07A04" w:rsidRPr="000A4890">
        <w:trPr>
          <w:gridAfter w:val="1"/>
          <w:divId w:val="342438605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9091" w:type="dxa"/>
              <w:tblCellSpacing w:w="1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1"/>
            </w:tblGrid>
            <w:tr w:rsidR="00D07A04" w:rsidRPr="000A4890" w:rsidTr="00820AD7">
              <w:trPr>
                <w:trHeight w:val="939"/>
                <w:tblCellSpacing w:w="11" w:type="dxa"/>
              </w:trPr>
              <w:tc>
                <w:tcPr>
                  <w:tcW w:w="0" w:type="auto"/>
                  <w:vAlign w:val="center"/>
                  <w:hideMark/>
                </w:tcPr>
                <w:p w:rsidR="00D07A04" w:rsidRPr="000A4890" w:rsidRDefault="00D07A04" w:rsidP="000A4890">
                  <w:pPr>
                    <w:spacing w:before="0" w:after="200"/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</w:pPr>
                  <w:r w:rsidRPr="000A4890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>Kim YJ, Park H, Choi YY, Kim YK, Yoon Y, Kim KR, Choi EH.   Definindo a associação entre COVID-19 e a síndrome inflamatória multissistêmica em crianças através da pandemia. </w:t>
                  </w:r>
                  <w:r w:rsidRPr="000A4890">
                    <w:rPr>
                      <w:rFonts w:ascii="Times New Roman" w:eastAsia="Times New Roman" w:hAnsi="Times New Roman" w:cs="Times New Roman"/>
                      <w:b/>
                      <w:color w:val="212121"/>
                      <w:szCs w:val="24"/>
                      <w:shd w:val="clear" w:color="auto" w:fill="FFFFFF"/>
                    </w:rPr>
                    <w:t>J Korean Med</w:t>
                  </w:r>
                  <w:r w:rsidR="00D54E92">
                    <w:rPr>
                      <w:rFonts w:ascii="Times New Roman" w:eastAsia="Times New Roman" w:hAnsi="Times New Roman" w:cs="Times New Roman"/>
                      <w:b/>
                      <w:color w:val="212121"/>
                      <w:szCs w:val="24"/>
                      <w:shd w:val="clear" w:color="auto" w:fill="FFFFFF"/>
                    </w:rPr>
                    <w:t xml:space="preserve"> </w:t>
                  </w:r>
                  <w:r w:rsidRPr="000A4890">
                    <w:rPr>
                      <w:rFonts w:ascii="Times New Roman" w:eastAsia="Times New Roman" w:hAnsi="Times New Roman" w:cs="Times New Roman"/>
                      <w:b/>
                      <w:color w:val="212121"/>
                      <w:szCs w:val="24"/>
                      <w:shd w:val="clear" w:color="auto" w:fill="FFFFFF"/>
                    </w:rPr>
                    <w:t>Sci</w:t>
                  </w:r>
                  <w:r w:rsidRPr="000A4890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>.</w:t>
                  </w:r>
                  <w:r w:rsidR="00196919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 xml:space="preserve"> v. 35, n 22, p </w:t>
                  </w:r>
                  <w:r w:rsidR="0000395A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>204,</w:t>
                  </w:r>
                  <w:r w:rsidRPr="000A4890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> </w:t>
                  </w:r>
                  <w:r w:rsidR="00AA5E5C" w:rsidRPr="000A4890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>Jun</w:t>
                  </w:r>
                  <w:r w:rsidR="00A6227C" w:rsidRPr="000A4890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>.</w:t>
                  </w:r>
                  <w:r w:rsidR="00AA5E5C" w:rsidRPr="000A4890">
                    <w:rPr>
                      <w:rFonts w:ascii="Times New Roman" w:eastAsia="Times New Roman" w:hAnsi="Times New Roman" w:cs="Times New Roman"/>
                      <w:color w:val="212121"/>
                      <w:szCs w:val="24"/>
                      <w:shd w:val="clear" w:color="auto" w:fill="FFFFFF"/>
                    </w:rPr>
                    <w:t xml:space="preserve"> 2020. </w:t>
                  </w:r>
                </w:p>
              </w:tc>
            </w:tr>
          </w:tbl>
          <w:p w:rsidR="00D07A04" w:rsidRPr="000A4890" w:rsidRDefault="00D07A04" w:rsidP="00AA5E5C">
            <w:pPr>
              <w:pStyle w:val="PargrafodaLista"/>
              <w:spacing w:before="0" w:after="200"/>
              <w:ind w:left="786"/>
              <w:rPr>
                <w:rFonts w:ascii="Times New Roman" w:eastAsia="Times New Roman" w:hAnsi="Times New Roman" w:cs="Times New Roman"/>
                <w:color w:val="212121"/>
                <w:szCs w:val="24"/>
                <w:shd w:val="clear" w:color="auto" w:fill="FFFFFF"/>
              </w:rPr>
            </w:pPr>
          </w:p>
        </w:tc>
      </w:tr>
      <w:tr w:rsidR="00D07A04">
        <w:trPr>
          <w:divId w:val="342438605"/>
          <w:trHeight w:val="135"/>
          <w:tblCellSpacing w:w="0" w:type="dxa"/>
        </w:trPr>
        <w:tc>
          <w:tcPr>
            <w:tcW w:w="0" w:type="auto"/>
            <w:vAlign w:val="center"/>
            <w:hideMark/>
          </w:tcPr>
          <w:p w:rsidR="00D07A04" w:rsidRDefault="00D07A04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07A04" w:rsidRDefault="00D07A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73606E" w:rsidRDefault="0073606E" w:rsidP="0011587C">
      <w:pPr>
        <w:spacing w:before="0" w:after="200"/>
        <w:jc w:val="left"/>
        <w:rPr>
          <w:rFonts w:ascii="Roboto" w:eastAsia="Times New Roman" w:hAnsi="Roboto"/>
          <w:color w:val="212121"/>
          <w:shd w:val="clear" w:color="auto" w:fill="FFFFFF"/>
        </w:rPr>
      </w:pPr>
    </w:p>
    <w:p w:rsidR="0073606E" w:rsidRDefault="0073606E" w:rsidP="0011587C">
      <w:pPr>
        <w:spacing w:before="0" w:after="200"/>
        <w:jc w:val="left"/>
        <w:rPr>
          <w:rFonts w:ascii="Roboto" w:eastAsia="Times New Roman" w:hAnsi="Roboto"/>
          <w:color w:val="212121"/>
          <w:shd w:val="clear" w:color="auto" w:fill="FFFFFF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  <w:showingPlcHdr/>
      </w:sdtPr>
      <w:sdtEndPr/>
      <w:sdtContent>
        <w:p w:rsidR="00EA190E" w:rsidRPr="0070071B" w:rsidRDefault="0035317D" w:rsidP="003F130D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3C80" w:rsidRDefault="008D3C80" w:rsidP="00054686">
      <w:pPr>
        <w:spacing w:before="0" w:after="0" w:line="240" w:lineRule="auto"/>
      </w:pPr>
      <w:r>
        <w:separator/>
      </w:r>
    </w:p>
  </w:endnote>
  <w:endnote w:type="continuationSeparator" w:id="0">
    <w:p w:rsidR="008D3C80" w:rsidRDefault="008D3C8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altName w:val="Times New Roman"/>
    <w:panose1 w:val="020B0604020202020204"/>
    <w:charset w:val="00"/>
    <w:family w:val="auto"/>
    <w:pitch w:val="variable"/>
    <w:sig w:usb0="E00002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0594" w:rsidRDefault="00C62D9A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5" cy="38100"/>
              <wp:effectExtent l="19050" t="19050" r="1905" b="5715"/>
              <wp:wrapNone/>
              <wp:docPr id="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9084945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74F06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" strokecolor="#15595c" strokeweight=".79442mm">
              <o:lock v:ext="edit" shapetype="f"/>
              <w10:wrap anchorx="page"/>
            </v:line>
          </w:pict>
        </mc:Fallback>
      </mc:AlternateConten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3C80" w:rsidRDefault="008D3C80" w:rsidP="00054686">
      <w:pPr>
        <w:spacing w:before="0" w:after="0" w:line="240" w:lineRule="auto"/>
      </w:pPr>
      <w:r>
        <w:separator/>
      </w:r>
    </w:p>
  </w:footnote>
  <w:footnote w:type="continuationSeparator" w:id="0">
    <w:p w:rsidR="008D3C80" w:rsidRDefault="008D3C8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54686" w:rsidRDefault="0021114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27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54686" w:rsidRDefault="0021114B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26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54686" w:rsidRDefault="0021114B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5" type="#_x0000_t75" style="position:absolute;left:0;text-align:left;margin-left:0;margin-top:0;width:452.15pt;height:452.15pt;z-index:-25165414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0452AA"/>
    <w:multiLevelType w:val="hybridMultilevel"/>
    <w:tmpl w:val="1DD61AB2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Roboto" w:eastAsia="Times New Roman" w:hAnsi="Roboto" w:cstheme="minorBidi" w:hint="default"/>
        <w:color w:val="212121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0395A"/>
    <w:rsid w:val="00041043"/>
    <w:rsid w:val="00043457"/>
    <w:rsid w:val="000439AC"/>
    <w:rsid w:val="000526D3"/>
    <w:rsid w:val="00054686"/>
    <w:rsid w:val="0007069A"/>
    <w:rsid w:val="00074290"/>
    <w:rsid w:val="000754F5"/>
    <w:rsid w:val="0009068B"/>
    <w:rsid w:val="000A4890"/>
    <w:rsid w:val="000B477A"/>
    <w:rsid w:val="000C0F96"/>
    <w:rsid w:val="000D1CED"/>
    <w:rsid w:val="000D3782"/>
    <w:rsid w:val="000E596E"/>
    <w:rsid w:val="00102971"/>
    <w:rsid w:val="00102D09"/>
    <w:rsid w:val="0011587C"/>
    <w:rsid w:val="00120227"/>
    <w:rsid w:val="00124E1D"/>
    <w:rsid w:val="001469B4"/>
    <w:rsid w:val="00171007"/>
    <w:rsid w:val="00175FB5"/>
    <w:rsid w:val="001944F5"/>
    <w:rsid w:val="00196919"/>
    <w:rsid w:val="00197A15"/>
    <w:rsid w:val="001B09EC"/>
    <w:rsid w:val="001B1C6E"/>
    <w:rsid w:val="001B64CC"/>
    <w:rsid w:val="001B7040"/>
    <w:rsid w:val="001B7AB7"/>
    <w:rsid w:val="001D4667"/>
    <w:rsid w:val="001D46C7"/>
    <w:rsid w:val="001D627D"/>
    <w:rsid w:val="001E5056"/>
    <w:rsid w:val="00200A54"/>
    <w:rsid w:val="002030D1"/>
    <w:rsid w:val="0021114B"/>
    <w:rsid w:val="002127E9"/>
    <w:rsid w:val="002169A4"/>
    <w:rsid w:val="002268F9"/>
    <w:rsid w:val="00227EFB"/>
    <w:rsid w:val="00236526"/>
    <w:rsid w:val="00240B4A"/>
    <w:rsid w:val="00241BE7"/>
    <w:rsid w:val="00262236"/>
    <w:rsid w:val="002651E7"/>
    <w:rsid w:val="002851AD"/>
    <w:rsid w:val="002A18C7"/>
    <w:rsid w:val="002B7D6A"/>
    <w:rsid w:val="002C00CE"/>
    <w:rsid w:val="002C6FAD"/>
    <w:rsid w:val="002D78DE"/>
    <w:rsid w:val="002D7D80"/>
    <w:rsid w:val="002E61D6"/>
    <w:rsid w:val="002F1790"/>
    <w:rsid w:val="00303BE3"/>
    <w:rsid w:val="00307512"/>
    <w:rsid w:val="0032059D"/>
    <w:rsid w:val="00322491"/>
    <w:rsid w:val="00330594"/>
    <w:rsid w:val="00334137"/>
    <w:rsid w:val="00334B4F"/>
    <w:rsid w:val="0035317D"/>
    <w:rsid w:val="0036016A"/>
    <w:rsid w:val="0038411A"/>
    <w:rsid w:val="00390884"/>
    <w:rsid w:val="0039338A"/>
    <w:rsid w:val="00393816"/>
    <w:rsid w:val="00393BD9"/>
    <w:rsid w:val="003E5EA2"/>
    <w:rsid w:val="003E739A"/>
    <w:rsid w:val="003E7CE5"/>
    <w:rsid w:val="003F130D"/>
    <w:rsid w:val="003F22E0"/>
    <w:rsid w:val="003F28E1"/>
    <w:rsid w:val="003F43E2"/>
    <w:rsid w:val="003F674F"/>
    <w:rsid w:val="00417E55"/>
    <w:rsid w:val="00421A3F"/>
    <w:rsid w:val="00421A55"/>
    <w:rsid w:val="0043025C"/>
    <w:rsid w:val="0043042C"/>
    <w:rsid w:val="00430F5C"/>
    <w:rsid w:val="004403DD"/>
    <w:rsid w:val="00442237"/>
    <w:rsid w:val="00446A31"/>
    <w:rsid w:val="004475CF"/>
    <w:rsid w:val="0047140A"/>
    <w:rsid w:val="00496F11"/>
    <w:rsid w:val="004E1D4B"/>
    <w:rsid w:val="004F3639"/>
    <w:rsid w:val="00507F1B"/>
    <w:rsid w:val="005162E2"/>
    <w:rsid w:val="00553538"/>
    <w:rsid w:val="00561279"/>
    <w:rsid w:val="00562360"/>
    <w:rsid w:val="00566D40"/>
    <w:rsid w:val="0057746A"/>
    <w:rsid w:val="00577C89"/>
    <w:rsid w:val="0059020A"/>
    <w:rsid w:val="00594DB7"/>
    <w:rsid w:val="005B1F0E"/>
    <w:rsid w:val="005B5EFB"/>
    <w:rsid w:val="005C71EF"/>
    <w:rsid w:val="005E518D"/>
    <w:rsid w:val="005F1C49"/>
    <w:rsid w:val="00603193"/>
    <w:rsid w:val="00630248"/>
    <w:rsid w:val="00655824"/>
    <w:rsid w:val="00655C79"/>
    <w:rsid w:val="00673F04"/>
    <w:rsid w:val="006866CA"/>
    <w:rsid w:val="00690865"/>
    <w:rsid w:val="006947C6"/>
    <w:rsid w:val="006C03DB"/>
    <w:rsid w:val="006C4603"/>
    <w:rsid w:val="006D34D0"/>
    <w:rsid w:val="006E6190"/>
    <w:rsid w:val="0070071B"/>
    <w:rsid w:val="00701D54"/>
    <w:rsid w:val="0073606E"/>
    <w:rsid w:val="007561FC"/>
    <w:rsid w:val="00771EF5"/>
    <w:rsid w:val="00787B18"/>
    <w:rsid w:val="007B395F"/>
    <w:rsid w:val="007D5EA4"/>
    <w:rsid w:val="007E4EB0"/>
    <w:rsid w:val="007E746D"/>
    <w:rsid w:val="007F36EC"/>
    <w:rsid w:val="00817553"/>
    <w:rsid w:val="00820AD7"/>
    <w:rsid w:val="008218FE"/>
    <w:rsid w:val="008324B8"/>
    <w:rsid w:val="00843951"/>
    <w:rsid w:val="00870C18"/>
    <w:rsid w:val="008713EC"/>
    <w:rsid w:val="008742B1"/>
    <w:rsid w:val="00883C09"/>
    <w:rsid w:val="00896D55"/>
    <w:rsid w:val="008A212A"/>
    <w:rsid w:val="008A26A3"/>
    <w:rsid w:val="008B4E9D"/>
    <w:rsid w:val="008B6F3E"/>
    <w:rsid w:val="008D3C80"/>
    <w:rsid w:val="008D5940"/>
    <w:rsid w:val="008F1AA1"/>
    <w:rsid w:val="00906E4C"/>
    <w:rsid w:val="00923D2E"/>
    <w:rsid w:val="00963A60"/>
    <w:rsid w:val="0098255A"/>
    <w:rsid w:val="00983BB4"/>
    <w:rsid w:val="009E350C"/>
    <w:rsid w:val="009E3FFA"/>
    <w:rsid w:val="009F5D93"/>
    <w:rsid w:val="009F7D6D"/>
    <w:rsid w:val="00A276C3"/>
    <w:rsid w:val="00A44D42"/>
    <w:rsid w:val="00A6227C"/>
    <w:rsid w:val="00A745DA"/>
    <w:rsid w:val="00A96E34"/>
    <w:rsid w:val="00AA5E5C"/>
    <w:rsid w:val="00AB0DF9"/>
    <w:rsid w:val="00AB3AD4"/>
    <w:rsid w:val="00AB4049"/>
    <w:rsid w:val="00AC00BD"/>
    <w:rsid w:val="00AC0F1B"/>
    <w:rsid w:val="00AC2494"/>
    <w:rsid w:val="00AC2AB0"/>
    <w:rsid w:val="00AC5179"/>
    <w:rsid w:val="00AE02A9"/>
    <w:rsid w:val="00AE51AE"/>
    <w:rsid w:val="00AF1B37"/>
    <w:rsid w:val="00B211EA"/>
    <w:rsid w:val="00B21FB4"/>
    <w:rsid w:val="00B24F45"/>
    <w:rsid w:val="00B60EA9"/>
    <w:rsid w:val="00B83BAF"/>
    <w:rsid w:val="00B94006"/>
    <w:rsid w:val="00BA4400"/>
    <w:rsid w:val="00BA7C9C"/>
    <w:rsid w:val="00BB3DA1"/>
    <w:rsid w:val="00BB57D3"/>
    <w:rsid w:val="00BC2A84"/>
    <w:rsid w:val="00BD2429"/>
    <w:rsid w:val="00BD6553"/>
    <w:rsid w:val="00BF15B0"/>
    <w:rsid w:val="00BF6536"/>
    <w:rsid w:val="00C01E1D"/>
    <w:rsid w:val="00C158B9"/>
    <w:rsid w:val="00C31609"/>
    <w:rsid w:val="00C3618F"/>
    <w:rsid w:val="00C43755"/>
    <w:rsid w:val="00C62D9A"/>
    <w:rsid w:val="00C6591B"/>
    <w:rsid w:val="00C75AFE"/>
    <w:rsid w:val="00C8619A"/>
    <w:rsid w:val="00C90870"/>
    <w:rsid w:val="00CB7E05"/>
    <w:rsid w:val="00CC7516"/>
    <w:rsid w:val="00CD1978"/>
    <w:rsid w:val="00CF5112"/>
    <w:rsid w:val="00D07A04"/>
    <w:rsid w:val="00D13988"/>
    <w:rsid w:val="00D255B4"/>
    <w:rsid w:val="00D54E92"/>
    <w:rsid w:val="00D55666"/>
    <w:rsid w:val="00D71F77"/>
    <w:rsid w:val="00D858A8"/>
    <w:rsid w:val="00DA15BC"/>
    <w:rsid w:val="00DA3355"/>
    <w:rsid w:val="00DD6FDD"/>
    <w:rsid w:val="00DF02C4"/>
    <w:rsid w:val="00DF0B19"/>
    <w:rsid w:val="00E11829"/>
    <w:rsid w:val="00E26A2A"/>
    <w:rsid w:val="00E40E44"/>
    <w:rsid w:val="00E427F4"/>
    <w:rsid w:val="00E4322D"/>
    <w:rsid w:val="00E52E28"/>
    <w:rsid w:val="00E5416D"/>
    <w:rsid w:val="00E82515"/>
    <w:rsid w:val="00EA190E"/>
    <w:rsid w:val="00EA334B"/>
    <w:rsid w:val="00EA7FCA"/>
    <w:rsid w:val="00EB00BE"/>
    <w:rsid w:val="00EB5363"/>
    <w:rsid w:val="00ED178E"/>
    <w:rsid w:val="00EE1C01"/>
    <w:rsid w:val="00EE5BA3"/>
    <w:rsid w:val="00EF1912"/>
    <w:rsid w:val="00EF3C05"/>
    <w:rsid w:val="00EF43E4"/>
    <w:rsid w:val="00EF6A88"/>
    <w:rsid w:val="00F137D1"/>
    <w:rsid w:val="00F21B7C"/>
    <w:rsid w:val="00F23709"/>
    <w:rsid w:val="00F30DF3"/>
    <w:rsid w:val="00F31A51"/>
    <w:rsid w:val="00F36D28"/>
    <w:rsid w:val="00F610A3"/>
    <w:rsid w:val="00F67B83"/>
    <w:rsid w:val="00F74396"/>
    <w:rsid w:val="00F9396B"/>
    <w:rsid w:val="00FB7CA7"/>
    <w:rsid w:val="00FD02BE"/>
    <w:rsid w:val="00FD44D9"/>
    <w:rsid w:val="00FF0D55"/>
    <w:rsid w:val="00FF68AA"/>
    <w:rsid w:val="00FF7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5:docId w15:val="{F0A67572-BE49-8949-BCE4-A4DC094A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D07A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altName w:val="Times New Roman"/>
    <w:panose1 w:val="020B0604020202020204"/>
    <w:charset w:val="00"/>
    <w:family w:val="auto"/>
    <w:pitch w:val="variable"/>
    <w:sig w:usb0="E00002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53D7"/>
    <w:rsid w:val="001C4EB8"/>
    <w:rsid w:val="00521D6A"/>
    <w:rsid w:val="00535D5B"/>
    <w:rsid w:val="006D7699"/>
    <w:rsid w:val="00710689"/>
    <w:rsid w:val="0079513C"/>
    <w:rsid w:val="00851F45"/>
    <w:rsid w:val="00862201"/>
    <w:rsid w:val="00D519C6"/>
    <w:rsid w:val="00D961EE"/>
    <w:rsid w:val="00DE6FB2"/>
    <w:rsid w:val="00E0183F"/>
    <w:rsid w:val="00F45FAD"/>
    <w:rsid w:val="00F55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7D62D-C366-4D2E-9001-F73B0DD7F26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saymon dias</cp:lastModifiedBy>
  <cp:revision>2</cp:revision>
  <cp:lastPrinted>2020-06-10T02:59:00Z</cp:lastPrinted>
  <dcterms:created xsi:type="dcterms:W3CDTF">2020-07-02T22:27:00Z</dcterms:created>
  <dcterms:modified xsi:type="dcterms:W3CDTF">2020-07-02T22:27:00Z</dcterms:modified>
</cp:coreProperties>
</file>