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5D846" w14:textId="45DAFA46" w:rsidR="00D22A2A" w:rsidRPr="00B95068" w:rsidRDefault="00C972AD" w:rsidP="00D22A2A">
      <w:pPr>
        <w:spacing w:line="276" w:lineRule="auto"/>
        <w:jc w:val="center"/>
        <w:rPr>
          <w:rFonts w:ascii="Times" w:hAnsi="Times"/>
          <w:b/>
          <w:sz w:val="24"/>
          <w:szCs w:val="24"/>
          <w:lang w:val="en-US"/>
        </w:rPr>
      </w:pPr>
      <w:r w:rsidRPr="00C972AD">
        <w:rPr>
          <w:rFonts w:ascii="Times" w:hAnsi="Times"/>
          <w:b/>
          <w:sz w:val="24"/>
          <w:szCs w:val="24"/>
          <w:lang w:val="en-US"/>
        </w:rPr>
        <w:t xml:space="preserve">ECOLOGICAL REVISION ON THE LICHENICOLOUS FUNGI OF KOREA, WITH A NEW SPECIES </w:t>
      </w:r>
      <w:proofErr w:type="spellStart"/>
      <w:r w:rsidRPr="00C972AD">
        <w:rPr>
          <w:rFonts w:ascii="Times" w:hAnsi="Times"/>
          <w:b/>
          <w:i/>
          <w:sz w:val="24"/>
          <w:szCs w:val="24"/>
          <w:lang w:val="en-US"/>
        </w:rPr>
        <w:t>Hydropisphaera</w:t>
      </w:r>
      <w:proofErr w:type="spellEnd"/>
      <w:r w:rsidRPr="00C972AD">
        <w:rPr>
          <w:rFonts w:ascii="Times" w:hAnsi="Times"/>
          <w:b/>
          <w:i/>
          <w:sz w:val="24"/>
          <w:szCs w:val="24"/>
          <w:lang w:val="en-US"/>
        </w:rPr>
        <w:t xml:space="preserve"> </w:t>
      </w:r>
      <w:proofErr w:type="spellStart"/>
      <w:r w:rsidRPr="00C972AD">
        <w:rPr>
          <w:rFonts w:ascii="Times" w:hAnsi="Times"/>
          <w:b/>
          <w:i/>
          <w:sz w:val="24"/>
          <w:szCs w:val="24"/>
          <w:lang w:val="en-US"/>
        </w:rPr>
        <w:t>phaeophysciicola</w:t>
      </w:r>
      <w:proofErr w:type="spellEnd"/>
      <w:r w:rsidRPr="00C972AD">
        <w:rPr>
          <w:rFonts w:ascii="Times" w:hAnsi="Times"/>
          <w:b/>
          <w:sz w:val="24"/>
          <w:szCs w:val="24"/>
          <w:lang w:val="en-US"/>
        </w:rPr>
        <w:t xml:space="preserve"> AND THREE NEW RECORDS</w:t>
      </w:r>
    </w:p>
    <w:p w14:paraId="6AF1B88B" w14:textId="77777777" w:rsidR="00C972AD" w:rsidRDefault="00C972AD" w:rsidP="00C972AD">
      <w:pPr>
        <w:spacing w:after="120"/>
        <w:jc w:val="center"/>
        <w:rPr>
          <w:rFonts w:ascii="Times" w:hAnsi="Times"/>
          <w:color w:val="000000" w:themeColor="text1"/>
          <w:sz w:val="24"/>
          <w:szCs w:val="24"/>
          <w:lang w:val="en-US"/>
        </w:rPr>
      </w:pPr>
      <w:proofErr w:type="spellStart"/>
      <w:r w:rsidRPr="00C972AD">
        <w:rPr>
          <w:rFonts w:ascii="Times" w:hAnsi="Times"/>
          <w:sz w:val="24"/>
          <w:szCs w:val="24"/>
          <w:lang w:val="en-US"/>
        </w:rPr>
        <w:t>Beeyoung</w:t>
      </w:r>
      <w:proofErr w:type="spellEnd"/>
      <w:r w:rsidRPr="00C972AD">
        <w:rPr>
          <w:rFonts w:ascii="Times" w:hAnsi="Times"/>
          <w:sz w:val="24"/>
          <w:szCs w:val="24"/>
          <w:lang w:val="en-US"/>
        </w:rPr>
        <w:t xml:space="preserve"> Gun Lee</w:t>
      </w:r>
      <w:r w:rsidRPr="00C972AD">
        <w:rPr>
          <w:rFonts w:ascii="Times" w:hAnsi="Times"/>
          <w:sz w:val="24"/>
          <w:szCs w:val="24"/>
          <w:vertAlign w:val="superscript"/>
          <w:lang w:val="en-US"/>
        </w:rPr>
        <w:t>1</w:t>
      </w:r>
      <w:r w:rsidRPr="00C972AD">
        <w:rPr>
          <w:rFonts w:ascii="Times" w:hAnsi="Times"/>
          <w:sz w:val="24"/>
          <w:szCs w:val="24"/>
          <w:lang w:val="en-US"/>
        </w:rPr>
        <w:t xml:space="preserve">, </w:t>
      </w:r>
      <w:proofErr w:type="spellStart"/>
      <w:r w:rsidRPr="00C972AD">
        <w:rPr>
          <w:rFonts w:ascii="Times" w:hAnsi="Times"/>
          <w:sz w:val="24"/>
          <w:szCs w:val="24"/>
          <w:lang w:val="en-US"/>
        </w:rPr>
        <w:t>Seung</w:t>
      </w:r>
      <w:proofErr w:type="spellEnd"/>
      <w:r w:rsidRPr="00C972AD">
        <w:rPr>
          <w:rFonts w:ascii="Times" w:hAnsi="Times"/>
          <w:sz w:val="24"/>
          <w:szCs w:val="24"/>
          <w:lang w:val="en-US"/>
        </w:rPr>
        <w:t>-Yun Oh</w:t>
      </w:r>
      <w:r w:rsidRPr="00C972AD">
        <w:rPr>
          <w:rFonts w:ascii="Times" w:hAnsi="Times"/>
          <w:sz w:val="24"/>
          <w:szCs w:val="24"/>
          <w:vertAlign w:val="superscript"/>
          <w:lang w:val="en-US"/>
        </w:rPr>
        <w:t>2</w:t>
      </w:r>
      <w:r w:rsidRPr="00C972AD">
        <w:rPr>
          <w:rFonts w:ascii="Times" w:hAnsi="Times"/>
          <w:sz w:val="24"/>
          <w:szCs w:val="24"/>
          <w:lang w:val="en-US"/>
        </w:rPr>
        <w:t xml:space="preserve"> and Jae-</w:t>
      </w:r>
      <w:proofErr w:type="spellStart"/>
      <w:r w:rsidRPr="00C972AD">
        <w:rPr>
          <w:rFonts w:ascii="Times" w:hAnsi="Times"/>
          <w:sz w:val="24"/>
          <w:szCs w:val="24"/>
          <w:lang w:val="en-US"/>
        </w:rPr>
        <w:t>Seoun</w:t>
      </w:r>
      <w:proofErr w:type="spellEnd"/>
      <w:r w:rsidRPr="00C972AD">
        <w:rPr>
          <w:rFonts w:ascii="Times" w:hAnsi="Times"/>
          <w:sz w:val="24"/>
          <w:szCs w:val="24"/>
          <w:lang w:val="en-US"/>
        </w:rPr>
        <w:t xml:space="preserve"> Hur</w:t>
      </w:r>
      <w:r w:rsidRPr="00C972AD">
        <w:rPr>
          <w:rFonts w:ascii="Times" w:hAnsi="Times"/>
          <w:sz w:val="24"/>
          <w:szCs w:val="24"/>
          <w:vertAlign w:val="superscript"/>
          <w:lang w:val="en-US"/>
        </w:rPr>
        <w:t>2*</w:t>
      </w:r>
      <w:r w:rsidR="0041562C">
        <w:rPr>
          <w:rFonts w:ascii="Times" w:hAnsi="Times"/>
          <w:color w:val="000000" w:themeColor="text1"/>
          <w:sz w:val="24"/>
          <w:szCs w:val="24"/>
          <w:lang w:val="en-US"/>
        </w:rPr>
        <w:t xml:space="preserve">; </w:t>
      </w:r>
    </w:p>
    <w:p w14:paraId="612446E0" w14:textId="317597AB" w:rsidR="00D22A2A" w:rsidRPr="00E7764D" w:rsidRDefault="00C972AD" w:rsidP="00C972AD">
      <w:pPr>
        <w:spacing w:after="120"/>
        <w:jc w:val="center"/>
        <w:rPr>
          <w:rStyle w:val="a3"/>
          <w:rFonts w:ascii="Times" w:hAnsi="Times"/>
          <w:color w:val="000000" w:themeColor="text1"/>
          <w:sz w:val="24"/>
          <w:szCs w:val="24"/>
          <w:u w:val="none"/>
          <w:lang w:val="en-US"/>
        </w:rPr>
      </w:pPr>
      <w:r w:rsidRPr="00C972AD">
        <w:rPr>
          <w:rFonts w:ascii="Times" w:hAnsi="Times"/>
          <w:color w:val="000000"/>
          <w:sz w:val="24"/>
          <w:szCs w:val="24"/>
          <w:bdr w:val="none" w:sz="0" w:space="0" w:color="auto" w:frame="1"/>
          <w:vertAlign w:val="superscript"/>
          <w:lang w:val="en-US"/>
        </w:rPr>
        <w:t>1</w:t>
      </w:r>
      <w:r w:rsidRPr="00C972AD">
        <w:rPr>
          <w:rFonts w:ascii="Times" w:hAnsi="Times"/>
          <w:color w:val="000000"/>
          <w:sz w:val="24"/>
          <w:szCs w:val="24"/>
          <w:bdr w:val="none" w:sz="0" w:space="0" w:color="auto" w:frame="1"/>
          <w:lang w:val="en-US"/>
        </w:rPr>
        <w:t xml:space="preserve"> </w:t>
      </w:r>
      <w:proofErr w:type="spellStart"/>
      <w:r w:rsidRPr="00C972AD">
        <w:rPr>
          <w:rFonts w:ascii="Times" w:hAnsi="Times"/>
          <w:color w:val="000000"/>
          <w:sz w:val="24"/>
          <w:szCs w:val="24"/>
          <w:bdr w:val="none" w:sz="0" w:space="0" w:color="auto" w:frame="1"/>
          <w:lang w:val="en-US"/>
        </w:rPr>
        <w:t>Baekdudaegan</w:t>
      </w:r>
      <w:proofErr w:type="spellEnd"/>
      <w:r w:rsidRPr="00C972AD">
        <w:rPr>
          <w:rFonts w:ascii="Times" w:hAnsi="Times"/>
          <w:color w:val="000000"/>
          <w:sz w:val="24"/>
          <w:szCs w:val="24"/>
          <w:bdr w:val="none" w:sz="0" w:space="0" w:color="auto" w:frame="1"/>
          <w:lang w:val="en-US"/>
        </w:rPr>
        <w:t xml:space="preserve"> National Arboretum, </w:t>
      </w:r>
      <w:proofErr w:type="spellStart"/>
      <w:r w:rsidRPr="00C972AD">
        <w:rPr>
          <w:rFonts w:ascii="Times" w:hAnsi="Times"/>
          <w:color w:val="000000"/>
          <w:sz w:val="24"/>
          <w:szCs w:val="24"/>
          <w:bdr w:val="none" w:sz="0" w:space="0" w:color="auto" w:frame="1"/>
          <w:lang w:val="en-US"/>
        </w:rPr>
        <w:t>Bonghwa</w:t>
      </w:r>
      <w:proofErr w:type="spellEnd"/>
      <w:r w:rsidRPr="00C972AD">
        <w:rPr>
          <w:rFonts w:ascii="Times" w:hAnsi="Times"/>
          <w:color w:val="000000"/>
          <w:sz w:val="24"/>
          <w:szCs w:val="24"/>
          <w:bdr w:val="none" w:sz="0" w:space="0" w:color="auto" w:frame="1"/>
          <w:lang w:val="en-US"/>
        </w:rPr>
        <w:t xml:space="preserve">, </w:t>
      </w:r>
      <w:proofErr w:type="spellStart"/>
      <w:r w:rsidRPr="00C972AD">
        <w:rPr>
          <w:rFonts w:ascii="Times" w:hAnsi="Times"/>
          <w:color w:val="000000"/>
          <w:sz w:val="24"/>
          <w:szCs w:val="24"/>
          <w:bdr w:val="none" w:sz="0" w:space="0" w:color="auto" w:frame="1"/>
          <w:lang w:val="en-US"/>
        </w:rPr>
        <w:t>Gyeongsangbukdo</w:t>
      </w:r>
      <w:proofErr w:type="spellEnd"/>
      <w:r w:rsidRPr="00C972AD">
        <w:rPr>
          <w:rFonts w:ascii="Times" w:hAnsi="Times"/>
          <w:color w:val="000000"/>
          <w:sz w:val="24"/>
          <w:szCs w:val="24"/>
          <w:bdr w:val="none" w:sz="0" w:space="0" w:color="auto" w:frame="1"/>
          <w:lang w:val="en-US"/>
        </w:rPr>
        <w:t xml:space="preserve"> 36209, South Korea; </w:t>
      </w:r>
      <w:r w:rsidRPr="00C972AD">
        <w:rPr>
          <w:rFonts w:ascii="Times" w:hAnsi="Times"/>
          <w:color w:val="000000"/>
          <w:sz w:val="24"/>
          <w:szCs w:val="24"/>
          <w:bdr w:val="none" w:sz="0" w:space="0" w:color="auto" w:frame="1"/>
          <w:vertAlign w:val="superscript"/>
          <w:lang w:val="en-US"/>
        </w:rPr>
        <w:t>2</w:t>
      </w:r>
      <w:r w:rsidRPr="00C972AD">
        <w:rPr>
          <w:rFonts w:ascii="Times" w:hAnsi="Times"/>
          <w:color w:val="000000"/>
          <w:sz w:val="24"/>
          <w:szCs w:val="24"/>
          <w:bdr w:val="none" w:sz="0" w:space="0" w:color="auto" w:frame="1"/>
          <w:lang w:val="en-US"/>
        </w:rPr>
        <w:t xml:space="preserve"> Korean Lichen Research Institute (</w:t>
      </w:r>
      <w:proofErr w:type="spellStart"/>
      <w:r w:rsidRPr="00C972AD">
        <w:rPr>
          <w:rFonts w:ascii="Times" w:hAnsi="Times"/>
          <w:color w:val="000000"/>
          <w:sz w:val="24"/>
          <w:szCs w:val="24"/>
          <w:bdr w:val="none" w:sz="0" w:space="0" w:color="auto" w:frame="1"/>
          <w:lang w:val="en-US"/>
        </w:rPr>
        <w:t>KoLRI</w:t>
      </w:r>
      <w:proofErr w:type="spellEnd"/>
      <w:r w:rsidRPr="00C972AD">
        <w:rPr>
          <w:rFonts w:ascii="Times" w:hAnsi="Times"/>
          <w:color w:val="000000"/>
          <w:sz w:val="24"/>
          <w:szCs w:val="24"/>
          <w:bdr w:val="none" w:sz="0" w:space="0" w:color="auto" w:frame="1"/>
          <w:lang w:val="en-US"/>
        </w:rPr>
        <w:t xml:space="preserve">), </w:t>
      </w:r>
      <w:proofErr w:type="spellStart"/>
      <w:r w:rsidRPr="00C972AD">
        <w:rPr>
          <w:rFonts w:ascii="Times" w:hAnsi="Times"/>
          <w:color w:val="000000"/>
          <w:sz w:val="24"/>
          <w:szCs w:val="24"/>
          <w:bdr w:val="none" w:sz="0" w:space="0" w:color="auto" w:frame="1"/>
          <w:lang w:val="en-US"/>
        </w:rPr>
        <w:t>Sunchon</w:t>
      </w:r>
      <w:proofErr w:type="spellEnd"/>
      <w:r w:rsidRPr="00C972AD">
        <w:rPr>
          <w:rFonts w:ascii="Times" w:hAnsi="Times"/>
          <w:color w:val="000000"/>
          <w:sz w:val="24"/>
          <w:szCs w:val="24"/>
          <w:bdr w:val="none" w:sz="0" w:space="0" w:color="auto" w:frame="1"/>
          <w:lang w:val="en-US"/>
        </w:rPr>
        <w:t xml:space="preserve"> National University, 255 </w:t>
      </w:r>
      <w:proofErr w:type="spellStart"/>
      <w:r w:rsidRPr="00C972AD">
        <w:rPr>
          <w:rFonts w:ascii="Times" w:hAnsi="Times"/>
          <w:color w:val="000000"/>
          <w:sz w:val="24"/>
          <w:szCs w:val="24"/>
          <w:bdr w:val="none" w:sz="0" w:space="0" w:color="auto" w:frame="1"/>
          <w:lang w:val="en-US"/>
        </w:rPr>
        <w:t>Jungang</w:t>
      </w:r>
      <w:proofErr w:type="spellEnd"/>
      <w:r w:rsidRPr="00C972AD">
        <w:rPr>
          <w:rFonts w:ascii="Times" w:hAnsi="Times"/>
          <w:color w:val="000000"/>
          <w:sz w:val="24"/>
          <w:szCs w:val="24"/>
          <w:bdr w:val="none" w:sz="0" w:space="0" w:color="auto" w:frame="1"/>
          <w:lang w:val="en-US"/>
        </w:rPr>
        <w:t xml:space="preserve">-Ro, </w:t>
      </w:r>
      <w:proofErr w:type="spellStart"/>
      <w:r w:rsidRPr="00C972AD">
        <w:rPr>
          <w:rFonts w:ascii="Times" w:hAnsi="Times"/>
          <w:color w:val="000000"/>
          <w:sz w:val="24"/>
          <w:szCs w:val="24"/>
          <w:bdr w:val="none" w:sz="0" w:space="0" w:color="auto" w:frame="1"/>
          <w:lang w:val="en-US"/>
        </w:rPr>
        <w:t>Sunchon</w:t>
      </w:r>
      <w:proofErr w:type="spellEnd"/>
      <w:r w:rsidRPr="00C972AD">
        <w:rPr>
          <w:rFonts w:ascii="Times" w:hAnsi="Times"/>
          <w:color w:val="000000"/>
          <w:sz w:val="24"/>
          <w:szCs w:val="24"/>
          <w:bdr w:val="none" w:sz="0" w:space="0" w:color="auto" w:frame="1"/>
          <w:lang w:val="en-US"/>
        </w:rPr>
        <w:t xml:space="preserve">, </w:t>
      </w:r>
      <w:proofErr w:type="spellStart"/>
      <w:r w:rsidRPr="00C972AD">
        <w:rPr>
          <w:rFonts w:ascii="Times" w:hAnsi="Times"/>
          <w:color w:val="000000"/>
          <w:sz w:val="24"/>
          <w:szCs w:val="24"/>
          <w:bdr w:val="none" w:sz="0" w:space="0" w:color="auto" w:frame="1"/>
          <w:lang w:val="en-US"/>
        </w:rPr>
        <w:t>Jeollanamdo</w:t>
      </w:r>
      <w:proofErr w:type="spellEnd"/>
      <w:r w:rsidRPr="00C972AD">
        <w:rPr>
          <w:rFonts w:ascii="Times" w:hAnsi="Times"/>
          <w:color w:val="000000"/>
          <w:sz w:val="24"/>
          <w:szCs w:val="24"/>
          <w:bdr w:val="none" w:sz="0" w:space="0" w:color="auto" w:frame="1"/>
          <w:lang w:val="en-US"/>
        </w:rPr>
        <w:t xml:space="preserve"> 57922, South Korea</w:t>
      </w:r>
      <w:r>
        <w:rPr>
          <w:rFonts w:ascii="Times" w:hAnsi="Times"/>
          <w:color w:val="000000"/>
          <w:sz w:val="24"/>
          <w:szCs w:val="24"/>
          <w:bdr w:val="none" w:sz="0" w:space="0" w:color="auto" w:frame="1"/>
          <w:lang w:val="en-US"/>
        </w:rPr>
        <w:t>;</w:t>
      </w:r>
      <w:r w:rsidRPr="00D33B09">
        <w:rPr>
          <w:rFonts w:ascii="Times" w:hAnsi="Times"/>
          <w:color w:val="000000"/>
          <w:sz w:val="24"/>
          <w:szCs w:val="24"/>
          <w:bdr w:val="none" w:sz="0" w:space="0" w:color="auto" w:frame="1"/>
          <w:lang w:val="en-US"/>
        </w:rPr>
        <w:t xml:space="preserve"> </w:t>
      </w:r>
      <w:r w:rsidR="0041562C" w:rsidRPr="0041562C">
        <w:rPr>
          <w:rFonts w:ascii="Times" w:hAnsi="Times"/>
          <w:color w:val="000000" w:themeColor="text1"/>
          <w:sz w:val="24"/>
          <w:szCs w:val="24"/>
          <w:vertAlign w:val="superscript"/>
          <w:lang w:val="en-US"/>
        </w:rPr>
        <w:t>*</w:t>
      </w:r>
      <w:r w:rsidR="0041562C" w:rsidRPr="00E7764D">
        <w:rPr>
          <w:rFonts w:ascii="Times" w:hAnsi="Times"/>
          <w:color w:val="000000" w:themeColor="text1"/>
          <w:sz w:val="24"/>
          <w:szCs w:val="24"/>
          <w:lang w:val="en-US"/>
        </w:rPr>
        <w:t>E-mail</w:t>
      </w:r>
      <w:r w:rsidR="0041562C">
        <w:rPr>
          <w:rFonts w:ascii="Times" w:hAnsi="Times"/>
          <w:color w:val="000000" w:themeColor="text1"/>
          <w:sz w:val="24"/>
          <w:szCs w:val="24"/>
          <w:lang w:val="en-US"/>
        </w:rPr>
        <w:t xml:space="preserve">: </w:t>
      </w:r>
      <w:r>
        <w:rPr>
          <w:rFonts w:ascii="Times" w:hAnsi="Times"/>
          <w:color w:val="000000" w:themeColor="text1"/>
          <w:sz w:val="24"/>
          <w:szCs w:val="24"/>
          <w:lang w:val="en-US"/>
        </w:rPr>
        <w:t>jshur1@scnu.ac.kr</w:t>
      </w:r>
    </w:p>
    <w:p w14:paraId="47BFE893" w14:textId="77777777" w:rsidR="00D22A2A" w:rsidRPr="00B95068" w:rsidRDefault="00D22A2A" w:rsidP="00D22A2A">
      <w:pPr>
        <w:rPr>
          <w:rStyle w:val="a3"/>
          <w:rFonts w:ascii="Times" w:hAnsi="Times"/>
          <w:sz w:val="24"/>
          <w:szCs w:val="24"/>
          <w:lang w:val="en-US"/>
        </w:rPr>
      </w:pPr>
    </w:p>
    <w:p w14:paraId="1348DDA8" w14:textId="299AC110" w:rsidR="00260A60" w:rsidRPr="00200EAE" w:rsidRDefault="00C972AD" w:rsidP="000C0216">
      <w:pPr>
        <w:spacing w:line="276" w:lineRule="auto"/>
        <w:jc w:val="both"/>
        <w:rPr>
          <w:rFonts w:ascii="Times" w:hAnsi="Times"/>
          <w:color w:val="000000"/>
          <w:sz w:val="24"/>
          <w:szCs w:val="24"/>
          <w:bdr w:val="none" w:sz="0" w:space="0" w:color="auto" w:frame="1"/>
          <w:lang w:val="en-US"/>
        </w:rPr>
      </w:pPr>
      <w:proofErr w:type="spellStart"/>
      <w:r w:rsidRPr="00C972AD">
        <w:rPr>
          <w:rFonts w:ascii="Times" w:hAnsi="Times"/>
          <w:color w:val="000000"/>
          <w:sz w:val="24"/>
          <w:szCs w:val="24"/>
          <w:bdr w:val="none" w:sz="0" w:space="0" w:color="auto" w:frame="1"/>
          <w:lang w:val="en-US"/>
        </w:rPr>
        <w:t>Lichenicolous</w:t>
      </w:r>
      <w:proofErr w:type="spellEnd"/>
      <w:r w:rsidRPr="00C972AD">
        <w:rPr>
          <w:rFonts w:ascii="Times" w:hAnsi="Times"/>
          <w:color w:val="000000"/>
          <w:sz w:val="24"/>
          <w:szCs w:val="24"/>
          <w:bdr w:val="none" w:sz="0" w:space="0" w:color="auto" w:frame="1"/>
          <w:lang w:val="en-US"/>
        </w:rPr>
        <w:t xml:space="preserve"> fungi </w:t>
      </w:r>
      <w:r w:rsidR="000A4CE7">
        <w:rPr>
          <w:rFonts w:ascii="Times" w:hAnsi="Times"/>
          <w:color w:val="000000"/>
          <w:sz w:val="24"/>
          <w:szCs w:val="24"/>
          <w:bdr w:val="none" w:sz="0" w:space="0" w:color="auto" w:frame="1"/>
          <w:lang w:val="en-US"/>
        </w:rPr>
        <w:t xml:space="preserve">(LF) </w:t>
      </w:r>
      <w:r w:rsidRPr="00C972AD">
        <w:rPr>
          <w:rFonts w:ascii="Times" w:hAnsi="Times"/>
          <w:color w:val="000000"/>
          <w:sz w:val="24"/>
          <w:szCs w:val="24"/>
          <w:bdr w:val="none" w:sz="0" w:space="0" w:color="auto" w:frame="1"/>
          <w:lang w:val="en-US"/>
        </w:rPr>
        <w:t xml:space="preserve">were </w:t>
      </w:r>
      <w:proofErr w:type="spellStart"/>
      <w:r w:rsidRPr="00C972AD">
        <w:rPr>
          <w:rFonts w:ascii="Times" w:hAnsi="Times"/>
          <w:color w:val="000000"/>
          <w:sz w:val="24"/>
          <w:szCs w:val="24"/>
          <w:bdr w:val="none" w:sz="0" w:space="0" w:color="auto" w:frame="1"/>
          <w:lang w:val="en-US"/>
        </w:rPr>
        <w:t>unfascinated</w:t>
      </w:r>
      <w:proofErr w:type="spellEnd"/>
      <w:r w:rsidRPr="00C972AD">
        <w:rPr>
          <w:rFonts w:ascii="Times" w:hAnsi="Times"/>
          <w:color w:val="000000"/>
          <w:sz w:val="24"/>
          <w:szCs w:val="24"/>
          <w:bdr w:val="none" w:sz="0" w:space="0" w:color="auto" w:frame="1"/>
          <w:lang w:val="en-US"/>
        </w:rPr>
        <w:t xml:space="preserve"> to mycologists and lichen taxonomists in the past. Studying the fungi is one of the most arduous tasks in collaboration of all morphological, anatomical, and molecular analyses, as well as detection of the fungi in the field. Difficulty in getting a nice hand-section due to their tiny size and little biomass of the fungi discourage microscopic and molecular works, respectively. This study comprehended all </w:t>
      </w:r>
      <w:proofErr w:type="spellStart"/>
      <w:r w:rsidRPr="00C972AD">
        <w:rPr>
          <w:rFonts w:ascii="Times" w:hAnsi="Times"/>
          <w:color w:val="000000"/>
          <w:sz w:val="24"/>
          <w:szCs w:val="24"/>
          <w:bdr w:val="none" w:sz="0" w:space="0" w:color="auto" w:frame="1"/>
          <w:lang w:val="en-US"/>
        </w:rPr>
        <w:t>lichenicolous</w:t>
      </w:r>
      <w:proofErr w:type="spellEnd"/>
      <w:r w:rsidRPr="00C972AD">
        <w:rPr>
          <w:rFonts w:ascii="Times" w:hAnsi="Times"/>
          <w:color w:val="000000"/>
          <w:sz w:val="24"/>
          <w:szCs w:val="24"/>
          <w:bdr w:val="none" w:sz="0" w:space="0" w:color="auto" w:frame="1"/>
          <w:lang w:val="en-US"/>
        </w:rPr>
        <w:t xml:space="preserve"> fungi records in Korea, and statistical analyses revealed significant positive relationships between the LF genera </w:t>
      </w:r>
      <w:proofErr w:type="spellStart"/>
      <w:r w:rsidRPr="005A477A">
        <w:rPr>
          <w:rFonts w:ascii="Times" w:hAnsi="Times"/>
          <w:i/>
          <w:color w:val="000000"/>
          <w:sz w:val="24"/>
          <w:szCs w:val="24"/>
          <w:bdr w:val="none" w:sz="0" w:space="0" w:color="auto" w:frame="1"/>
          <w:lang w:val="en-US"/>
        </w:rPr>
        <w:t>Lichenochora</w:t>
      </w:r>
      <w:proofErr w:type="spellEnd"/>
      <w:r w:rsidRPr="00C972AD">
        <w:rPr>
          <w:rFonts w:ascii="Times" w:hAnsi="Times"/>
          <w:color w:val="000000"/>
          <w:sz w:val="24"/>
          <w:szCs w:val="24"/>
          <w:bdr w:val="none" w:sz="0" w:space="0" w:color="auto" w:frame="1"/>
          <w:lang w:val="en-US"/>
        </w:rPr>
        <w:t xml:space="preserve">, </w:t>
      </w:r>
      <w:proofErr w:type="spellStart"/>
      <w:r w:rsidRPr="005A477A">
        <w:rPr>
          <w:rFonts w:ascii="Times" w:hAnsi="Times"/>
          <w:i/>
          <w:color w:val="000000"/>
          <w:sz w:val="24"/>
          <w:szCs w:val="24"/>
          <w:bdr w:val="none" w:sz="0" w:space="0" w:color="auto" w:frame="1"/>
          <w:lang w:val="en-US"/>
        </w:rPr>
        <w:t>Lichenostigma</w:t>
      </w:r>
      <w:proofErr w:type="spellEnd"/>
      <w:r w:rsidRPr="00C972AD">
        <w:rPr>
          <w:rFonts w:ascii="Times" w:hAnsi="Times"/>
          <w:color w:val="000000"/>
          <w:sz w:val="24"/>
          <w:szCs w:val="24"/>
          <w:bdr w:val="none" w:sz="0" w:space="0" w:color="auto" w:frame="1"/>
          <w:lang w:val="en-US"/>
        </w:rPr>
        <w:t xml:space="preserve">, </w:t>
      </w:r>
      <w:proofErr w:type="spellStart"/>
      <w:r w:rsidRPr="005A477A">
        <w:rPr>
          <w:rFonts w:ascii="Times" w:hAnsi="Times"/>
          <w:i/>
          <w:color w:val="000000"/>
          <w:sz w:val="24"/>
          <w:szCs w:val="24"/>
          <w:bdr w:val="none" w:sz="0" w:space="0" w:color="auto" w:frame="1"/>
          <w:lang w:val="en-US"/>
        </w:rPr>
        <w:t>Rinodina</w:t>
      </w:r>
      <w:proofErr w:type="spellEnd"/>
      <w:r w:rsidRPr="00C972AD">
        <w:rPr>
          <w:rFonts w:ascii="Times" w:hAnsi="Times"/>
          <w:color w:val="000000"/>
          <w:sz w:val="24"/>
          <w:szCs w:val="24"/>
          <w:bdr w:val="none" w:sz="0" w:space="0" w:color="auto" w:frame="1"/>
          <w:lang w:val="en-US"/>
        </w:rPr>
        <w:t xml:space="preserve"> and </w:t>
      </w:r>
      <w:proofErr w:type="spellStart"/>
      <w:r w:rsidRPr="005A477A">
        <w:rPr>
          <w:rFonts w:ascii="Times" w:hAnsi="Times"/>
          <w:i/>
          <w:color w:val="000000"/>
          <w:sz w:val="24"/>
          <w:szCs w:val="24"/>
          <w:bdr w:val="none" w:sz="0" w:space="0" w:color="auto" w:frame="1"/>
          <w:lang w:val="en-US"/>
        </w:rPr>
        <w:t>Taeniolella</w:t>
      </w:r>
      <w:proofErr w:type="spellEnd"/>
      <w:r w:rsidRPr="00C972AD">
        <w:rPr>
          <w:rFonts w:ascii="Times" w:hAnsi="Times"/>
          <w:color w:val="000000"/>
          <w:sz w:val="24"/>
          <w:szCs w:val="24"/>
          <w:bdr w:val="none" w:sz="0" w:space="0" w:color="auto" w:frame="1"/>
          <w:lang w:val="en-US"/>
        </w:rPr>
        <w:t xml:space="preserve">, and the hosts </w:t>
      </w:r>
      <w:proofErr w:type="spellStart"/>
      <w:r w:rsidRPr="005A477A">
        <w:rPr>
          <w:rFonts w:ascii="Times" w:hAnsi="Times"/>
          <w:i/>
          <w:color w:val="000000"/>
          <w:sz w:val="24"/>
          <w:szCs w:val="24"/>
          <w:bdr w:val="none" w:sz="0" w:space="0" w:color="auto" w:frame="1"/>
          <w:lang w:val="en-US"/>
        </w:rPr>
        <w:t>Heterodermia</w:t>
      </w:r>
      <w:proofErr w:type="spellEnd"/>
      <w:r w:rsidRPr="00C972AD">
        <w:rPr>
          <w:rFonts w:ascii="Times" w:hAnsi="Times"/>
          <w:color w:val="000000"/>
          <w:sz w:val="24"/>
          <w:szCs w:val="24"/>
          <w:bdr w:val="none" w:sz="0" w:space="0" w:color="auto" w:frame="1"/>
          <w:lang w:val="en-US"/>
        </w:rPr>
        <w:t xml:space="preserve">, </w:t>
      </w:r>
      <w:proofErr w:type="spellStart"/>
      <w:r w:rsidRPr="005A477A">
        <w:rPr>
          <w:rFonts w:ascii="Times" w:hAnsi="Times"/>
          <w:i/>
          <w:color w:val="000000"/>
          <w:sz w:val="24"/>
          <w:szCs w:val="24"/>
          <w:bdr w:val="none" w:sz="0" w:space="0" w:color="auto" w:frame="1"/>
          <w:lang w:val="en-US"/>
        </w:rPr>
        <w:t>Phaeophyscia</w:t>
      </w:r>
      <w:proofErr w:type="spellEnd"/>
      <w:r w:rsidRPr="00C972AD">
        <w:rPr>
          <w:rFonts w:ascii="Times" w:hAnsi="Times"/>
          <w:color w:val="000000"/>
          <w:sz w:val="24"/>
          <w:szCs w:val="24"/>
          <w:bdr w:val="none" w:sz="0" w:space="0" w:color="auto" w:frame="1"/>
          <w:lang w:val="en-US"/>
        </w:rPr>
        <w:t xml:space="preserve"> and </w:t>
      </w:r>
      <w:proofErr w:type="spellStart"/>
      <w:r w:rsidRPr="005A477A">
        <w:rPr>
          <w:rFonts w:ascii="Times" w:hAnsi="Times"/>
          <w:i/>
          <w:color w:val="000000"/>
          <w:sz w:val="24"/>
          <w:szCs w:val="24"/>
          <w:bdr w:val="none" w:sz="0" w:space="0" w:color="auto" w:frame="1"/>
          <w:lang w:val="en-US"/>
        </w:rPr>
        <w:t>Pyxine</w:t>
      </w:r>
      <w:proofErr w:type="spellEnd"/>
      <w:r w:rsidRPr="00C972AD">
        <w:rPr>
          <w:rFonts w:ascii="Times" w:hAnsi="Times"/>
          <w:color w:val="000000"/>
          <w:sz w:val="24"/>
          <w:szCs w:val="24"/>
          <w:bdr w:val="none" w:sz="0" w:space="0" w:color="auto" w:frame="1"/>
          <w:lang w:val="en-US"/>
        </w:rPr>
        <w:t xml:space="preserve"> in the order </w:t>
      </w:r>
      <w:proofErr w:type="spellStart"/>
      <w:r w:rsidRPr="00C972AD">
        <w:rPr>
          <w:rFonts w:ascii="Times" w:hAnsi="Times"/>
          <w:color w:val="000000"/>
          <w:sz w:val="24"/>
          <w:szCs w:val="24"/>
          <w:bdr w:val="none" w:sz="0" w:space="0" w:color="auto" w:frame="1"/>
          <w:lang w:val="en-US"/>
        </w:rPr>
        <w:t>Caliciales</w:t>
      </w:r>
      <w:proofErr w:type="spellEnd"/>
      <w:r w:rsidRPr="00C972AD">
        <w:rPr>
          <w:rFonts w:ascii="Times" w:hAnsi="Times"/>
          <w:color w:val="000000"/>
          <w:sz w:val="24"/>
          <w:szCs w:val="24"/>
          <w:bdr w:val="none" w:sz="0" w:space="0" w:color="auto" w:frame="1"/>
          <w:lang w:val="en-US"/>
        </w:rPr>
        <w:t xml:space="preserve"> on barks in mid-elevated inlands, and between the LF genera </w:t>
      </w:r>
      <w:proofErr w:type="spellStart"/>
      <w:r w:rsidRPr="005A477A">
        <w:rPr>
          <w:rFonts w:ascii="Times" w:hAnsi="Times"/>
          <w:i/>
          <w:color w:val="000000"/>
          <w:sz w:val="24"/>
          <w:szCs w:val="24"/>
          <w:bdr w:val="none" w:sz="0" w:space="0" w:color="auto" w:frame="1"/>
          <w:lang w:val="en-US"/>
        </w:rPr>
        <w:t>Endococcus</w:t>
      </w:r>
      <w:proofErr w:type="spellEnd"/>
      <w:r w:rsidRPr="00C972AD">
        <w:rPr>
          <w:rFonts w:ascii="Times" w:hAnsi="Times"/>
          <w:color w:val="000000"/>
          <w:sz w:val="24"/>
          <w:szCs w:val="24"/>
          <w:bdr w:val="none" w:sz="0" w:space="0" w:color="auto" w:frame="1"/>
          <w:lang w:val="en-US"/>
        </w:rPr>
        <w:t xml:space="preserve">, </w:t>
      </w:r>
      <w:proofErr w:type="spellStart"/>
      <w:r w:rsidRPr="005A477A">
        <w:rPr>
          <w:rFonts w:ascii="Times" w:hAnsi="Times"/>
          <w:i/>
          <w:color w:val="000000"/>
          <w:sz w:val="24"/>
          <w:szCs w:val="24"/>
          <w:bdr w:val="none" w:sz="0" w:space="0" w:color="auto" w:frame="1"/>
          <w:lang w:val="en-US"/>
        </w:rPr>
        <w:t>Lichenostigma</w:t>
      </w:r>
      <w:proofErr w:type="spellEnd"/>
      <w:r w:rsidRPr="00C972AD">
        <w:rPr>
          <w:rFonts w:ascii="Times" w:hAnsi="Times"/>
          <w:color w:val="000000"/>
          <w:sz w:val="24"/>
          <w:szCs w:val="24"/>
          <w:bdr w:val="none" w:sz="0" w:space="0" w:color="auto" w:frame="1"/>
          <w:lang w:val="en-US"/>
        </w:rPr>
        <w:t xml:space="preserve">, and </w:t>
      </w:r>
      <w:proofErr w:type="spellStart"/>
      <w:r w:rsidRPr="005A477A">
        <w:rPr>
          <w:rFonts w:ascii="Times" w:hAnsi="Times"/>
          <w:i/>
          <w:color w:val="000000"/>
          <w:sz w:val="24"/>
          <w:szCs w:val="24"/>
          <w:bdr w:val="none" w:sz="0" w:space="0" w:color="auto" w:frame="1"/>
          <w:lang w:val="en-US"/>
        </w:rPr>
        <w:t>Muellerella</w:t>
      </w:r>
      <w:proofErr w:type="spellEnd"/>
      <w:r w:rsidRPr="00C972AD">
        <w:rPr>
          <w:rFonts w:ascii="Times" w:hAnsi="Times"/>
          <w:color w:val="000000"/>
          <w:sz w:val="24"/>
          <w:szCs w:val="24"/>
          <w:bdr w:val="none" w:sz="0" w:space="0" w:color="auto" w:frame="1"/>
          <w:lang w:val="en-US"/>
        </w:rPr>
        <w:t xml:space="preserve">, and the hosts </w:t>
      </w:r>
      <w:proofErr w:type="spellStart"/>
      <w:r w:rsidRPr="005A477A">
        <w:rPr>
          <w:rFonts w:ascii="Times" w:hAnsi="Times"/>
          <w:i/>
          <w:color w:val="000000"/>
          <w:sz w:val="24"/>
          <w:szCs w:val="24"/>
          <w:bdr w:val="none" w:sz="0" w:space="0" w:color="auto" w:frame="1"/>
          <w:lang w:val="en-US"/>
        </w:rPr>
        <w:t>Aspicilia</w:t>
      </w:r>
      <w:proofErr w:type="spellEnd"/>
      <w:r w:rsidRPr="00C972AD">
        <w:rPr>
          <w:rFonts w:ascii="Times" w:hAnsi="Times"/>
          <w:color w:val="000000"/>
          <w:sz w:val="24"/>
          <w:szCs w:val="24"/>
          <w:bdr w:val="none" w:sz="0" w:space="0" w:color="auto" w:frame="1"/>
          <w:lang w:val="en-US"/>
        </w:rPr>
        <w:t xml:space="preserve">, </w:t>
      </w:r>
      <w:proofErr w:type="spellStart"/>
      <w:r w:rsidRPr="005A477A">
        <w:rPr>
          <w:rFonts w:ascii="Times" w:hAnsi="Times"/>
          <w:i/>
          <w:color w:val="000000"/>
          <w:sz w:val="24"/>
          <w:szCs w:val="24"/>
          <w:bdr w:val="none" w:sz="0" w:space="0" w:color="auto" w:frame="1"/>
          <w:lang w:val="en-US"/>
        </w:rPr>
        <w:t>Ochrolechia</w:t>
      </w:r>
      <w:proofErr w:type="spellEnd"/>
      <w:r w:rsidRPr="00C972AD">
        <w:rPr>
          <w:rFonts w:ascii="Times" w:hAnsi="Times"/>
          <w:color w:val="000000"/>
          <w:sz w:val="24"/>
          <w:szCs w:val="24"/>
          <w:bdr w:val="none" w:sz="0" w:space="0" w:color="auto" w:frame="1"/>
          <w:lang w:val="en-US"/>
        </w:rPr>
        <w:t xml:space="preserve"> and </w:t>
      </w:r>
      <w:proofErr w:type="spellStart"/>
      <w:r w:rsidRPr="005A477A">
        <w:rPr>
          <w:rFonts w:ascii="Times" w:hAnsi="Times"/>
          <w:i/>
          <w:color w:val="000000"/>
          <w:sz w:val="24"/>
          <w:szCs w:val="24"/>
          <w:bdr w:val="none" w:sz="0" w:space="0" w:color="auto" w:frame="1"/>
          <w:lang w:val="en-US"/>
        </w:rPr>
        <w:t>Pertusaria</w:t>
      </w:r>
      <w:proofErr w:type="spellEnd"/>
      <w:r w:rsidRPr="00C972AD">
        <w:rPr>
          <w:rFonts w:ascii="Times" w:hAnsi="Times"/>
          <w:color w:val="000000"/>
          <w:sz w:val="24"/>
          <w:szCs w:val="24"/>
          <w:bdr w:val="none" w:sz="0" w:space="0" w:color="auto" w:frame="1"/>
          <w:lang w:val="en-US"/>
        </w:rPr>
        <w:t xml:space="preserve"> in the order </w:t>
      </w:r>
      <w:proofErr w:type="spellStart"/>
      <w:r w:rsidRPr="00C972AD">
        <w:rPr>
          <w:rFonts w:ascii="Times" w:hAnsi="Times"/>
          <w:color w:val="000000"/>
          <w:sz w:val="24"/>
          <w:szCs w:val="24"/>
          <w:bdr w:val="none" w:sz="0" w:space="0" w:color="auto" w:frame="1"/>
          <w:lang w:val="en-US"/>
        </w:rPr>
        <w:t>Pertusariales</w:t>
      </w:r>
      <w:proofErr w:type="spellEnd"/>
      <w:r w:rsidRPr="00C972AD">
        <w:rPr>
          <w:rFonts w:ascii="Times" w:hAnsi="Times"/>
          <w:color w:val="000000"/>
          <w:sz w:val="24"/>
          <w:szCs w:val="24"/>
          <w:bdr w:val="none" w:sz="0" w:space="0" w:color="auto" w:frame="1"/>
          <w:lang w:val="en-US"/>
        </w:rPr>
        <w:t xml:space="preserve"> on rocks in low-elevated areas of islands. </w:t>
      </w:r>
      <w:proofErr w:type="spellStart"/>
      <w:r w:rsidRPr="005A477A">
        <w:rPr>
          <w:rFonts w:ascii="Times" w:hAnsi="Times"/>
          <w:i/>
          <w:color w:val="000000"/>
          <w:sz w:val="24"/>
          <w:szCs w:val="24"/>
          <w:bdr w:val="none" w:sz="0" w:space="0" w:color="auto" w:frame="1"/>
          <w:lang w:val="en-US"/>
        </w:rPr>
        <w:t>Hydropisphaera</w:t>
      </w:r>
      <w:proofErr w:type="spellEnd"/>
      <w:r w:rsidRPr="005A477A">
        <w:rPr>
          <w:rFonts w:ascii="Times" w:hAnsi="Times"/>
          <w:i/>
          <w:color w:val="000000"/>
          <w:sz w:val="24"/>
          <w:szCs w:val="24"/>
          <w:bdr w:val="none" w:sz="0" w:space="0" w:color="auto" w:frame="1"/>
          <w:lang w:val="en-US"/>
        </w:rPr>
        <w:t xml:space="preserve"> </w:t>
      </w:r>
      <w:proofErr w:type="spellStart"/>
      <w:r w:rsidRPr="005A477A">
        <w:rPr>
          <w:rFonts w:ascii="Times" w:hAnsi="Times"/>
          <w:i/>
          <w:color w:val="000000"/>
          <w:sz w:val="24"/>
          <w:szCs w:val="24"/>
          <w:bdr w:val="none" w:sz="0" w:space="0" w:color="auto" w:frame="1"/>
          <w:lang w:val="en-US"/>
        </w:rPr>
        <w:t>phaeophysciicola</w:t>
      </w:r>
      <w:proofErr w:type="spellEnd"/>
      <w:r w:rsidRPr="00C972AD">
        <w:rPr>
          <w:rFonts w:ascii="Times" w:hAnsi="Times"/>
          <w:color w:val="000000"/>
          <w:sz w:val="24"/>
          <w:szCs w:val="24"/>
          <w:bdr w:val="none" w:sz="0" w:space="0" w:color="auto" w:frame="1"/>
          <w:lang w:val="en-US"/>
        </w:rPr>
        <w:t xml:space="preserve"> Lee &amp; </w:t>
      </w:r>
      <w:proofErr w:type="spellStart"/>
      <w:r w:rsidRPr="00C972AD">
        <w:rPr>
          <w:rFonts w:ascii="Times" w:hAnsi="Times"/>
          <w:color w:val="000000"/>
          <w:sz w:val="24"/>
          <w:szCs w:val="24"/>
          <w:bdr w:val="none" w:sz="0" w:space="0" w:color="auto" w:frame="1"/>
          <w:lang w:val="en-US"/>
        </w:rPr>
        <w:t>Hur</w:t>
      </w:r>
      <w:proofErr w:type="spellEnd"/>
      <w:r w:rsidRPr="00C972AD">
        <w:rPr>
          <w:rFonts w:ascii="Times" w:hAnsi="Times"/>
          <w:color w:val="000000"/>
          <w:sz w:val="24"/>
          <w:szCs w:val="24"/>
          <w:bdr w:val="none" w:sz="0" w:space="0" w:color="auto" w:frame="1"/>
          <w:lang w:val="en-US"/>
        </w:rPr>
        <w:t xml:space="preserve"> ad int. is described as a new </w:t>
      </w:r>
      <w:proofErr w:type="spellStart"/>
      <w:r w:rsidRPr="00C972AD">
        <w:rPr>
          <w:rFonts w:ascii="Times" w:hAnsi="Times"/>
          <w:color w:val="000000"/>
          <w:sz w:val="24"/>
          <w:szCs w:val="24"/>
          <w:bdr w:val="none" w:sz="0" w:space="0" w:color="auto" w:frame="1"/>
          <w:lang w:val="en-US"/>
        </w:rPr>
        <w:t>lichenicolous</w:t>
      </w:r>
      <w:proofErr w:type="spellEnd"/>
      <w:r w:rsidRPr="00C972AD">
        <w:rPr>
          <w:rFonts w:ascii="Times" w:hAnsi="Times"/>
          <w:color w:val="000000"/>
          <w:sz w:val="24"/>
          <w:szCs w:val="24"/>
          <w:bdr w:val="none" w:sz="0" w:space="0" w:color="auto" w:frame="1"/>
          <w:lang w:val="en-US"/>
        </w:rPr>
        <w:t xml:space="preserve"> fungus supported by morphological and molecular analyses. Three </w:t>
      </w:r>
      <w:proofErr w:type="spellStart"/>
      <w:r w:rsidRPr="00C972AD">
        <w:rPr>
          <w:rFonts w:ascii="Times" w:hAnsi="Times"/>
          <w:color w:val="000000"/>
          <w:sz w:val="24"/>
          <w:szCs w:val="24"/>
          <w:bdr w:val="none" w:sz="0" w:space="0" w:color="auto" w:frame="1"/>
          <w:lang w:val="en-US"/>
        </w:rPr>
        <w:t>lichenicolous</w:t>
      </w:r>
      <w:proofErr w:type="spellEnd"/>
      <w:r w:rsidRPr="00C972AD">
        <w:rPr>
          <w:rFonts w:ascii="Times" w:hAnsi="Times"/>
          <w:color w:val="000000"/>
          <w:sz w:val="24"/>
          <w:szCs w:val="24"/>
          <w:bdr w:val="none" w:sz="0" w:space="0" w:color="auto" w:frame="1"/>
          <w:lang w:val="en-US"/>
        </w:rPr>
        <w:t xml:space="preserve"> fungi, </w:t>
      </w:r>
      <w:proofErr w:type="spellStart"/>
      <w:r w:rsidRPr="005A477A">
        <w:rPr>
          <w:rFonts w:ascii="Times" w:hAnsi="Times"/>
          <w:i/>
          <w:color w:val="000000"/>
          <w:sz w:val="24"/>
          <w:szCs w:val="24"/>
          <w:bdr w:val="none" w:sz="0" w:space="0" w:color="auto" w:frame="1"/>
          <w:lang w:val="en-US"/>
        </w:rPr>
        <w:t>Muellerella</w:t>
      </w:r>
      <w:proofErr w:type="spellEnd"/>
      <w:r w:rsidRPr="005A477A">
        <w:rPr>
          <w:rFonts w:ascii="Times" w:hAnsi="Times"/>
          <w:i/>
          <w:color w:val="000000"/>
          <w:sz w:val="24"/>
          <w:szCs w:val="24"/>
          <w:bdr w:val="none" w:sz="0" w:space="0" w:color="auto" w:frame="1"/>
          <w:lang w:val="en-US"/>
        </w:rPr>
        <w:t xml:space="preserve"> </w:t>
      </w:r>
      <w:proofErr w:type="spellStart"/>
      <w:r w:rsidRPr="005A477A">
        <w:rPr>
          <w:rFonts w:ascii="Times" w:hAnsi="Times"/>
          <w:i/>
          <w:color w:val="000000"/>
          <w:sz w:val="24"/>
          <w:szCs w:val="24"/>
          <w:bdr w:val="none" w:sz="0" w:space="0" w:color="auto" w:frame="1"/>
          <w:lang w:val="en-US"/>
        </w:rPr>
        <w:t>lichenicola</w:t>
      </w:r>
      <w:proofErr w:type="spellEnd"/>
      <w:r w:rsidRPr="00C972AD">
        <w:rPr>
          <w:rFonts w:ascii="Times" w:hAnsi="Times"/>
          <w:color w:val="000000"/>
          <w:sz w:val="24"/>
          <w:szCs w:val="24"/>
          <w:bdr w:val="none" w:sz="0" w:space="0" w:color="auto" w:frame="1"/>
          <w:lang w:val="en-US"/>
        </w:rPr>
        <w:t xml:space="preserve">, </w:t>
      </w:r>
      <w:proofErr w:type="spellStart"/>
      <w:r w:rsidRPr="005A477A">
        <w:rPr>
          <w:rFonts w:ascii="Times" w:hAnsi="Times"/>
          <w:i/>
          <w:color w:val="000000"/>
          <w:sz w:val="24"/>
          <w:szCs w:val="24"/>
          <w:bdr w:val="none" w:sz="0" w:space="0" w:color="auto" w:frame="1"/>
          <w:lang w:val="en-US"/>
        </w:rPr>
        <w:t>Stigmidium</w:t>
      </w:r>
      <w:proofErr w:type="spellEnd"/>
      <w:r w:rsidRPr="005A477A">
        <w:rPr>
          <w:rFonts w:ascii="Times" w:hAnsi="Times"/>
          <w:i/>
          <w:color w:val="000000"/>
          <w:sz w:val="24"/>
          <w:szCs w:val="24"/>
          <w:bdr w:val="none" w:sz="0" w:space="0" w:color="auto" w:frame="1"/>
          <w:lang w:val="en-US"/>
        </w:rPr>
        <w:t xml:space="preserve"> </w:t>
      </w:r>
      <w:proofErr w:type="spellStart"/>
      <w:r w:rsidRPr="005A477A">
        <w:rPr>
          <w:rFonts w:ascii="Times" w:hAnsi="Times"/>
          <w:i/>
          <w:color w:val="000000"/>
          <w:sz w:val="24"/>
          <w:szCs w:val="24"/>
          <w:bdr w:val="none" w:sz="0" w:space="0" w:color="auto" w:frame="1"/>
          <w:lang w:val="en-US"/>
        </w:rPr>
        <w:t>microspilum</w:t>
      </w:r>
      <w:proofErr w:type="spellEnd"/>
      <w:r w:rsidRPr="00C972AD">
        <w:rPr>
          <w:rFonts w:ascii="Times" w:hAnsi="Times"/>
          <w:color w:val="000000"/>
          <w:sz w:val="24"/>
          <w:szCs w:val="24"/>
          <w:bdr w:val="none" w:sz="0" w:space="0" w:color="auto" w:frame="1"/>
          <w:lang w:val="en-US"/>
        </w:rPr>
        <w:t xml:space="preserve">, and </w:t>
      </w:r>
      <w:proofErr w:type="spellStart"/>
      <w:r w:rsidRPr="005A477A">
        <w:rPr>
          <w:rFonts w:ascii="Times" w:hAnsi="Times"/>
          <w:i/>
          <w:color w:val="000000"/>
          <w:sz w:val="24"/>
          <w:szCs w:val="24"/>
          <w:bdr w:val="none" w:sz="0" w:space="0" w:color="auto" w:frame="1"/>
          <w:lang w:val="en-US"/>
        </w:rPr>
        <w:t>Vouauxiomyces</w:t>
      </w:r>
      <w:proofErr w:type="spellEnd"/>
      <w:r w:rsidRPr="005A477A">
        <w:rPr>
          <w:rFonts w:ascii="Times" w:hAnsi="Times"/>
          <w:i/>
          <w:color w:val="000000"/>
          <w:sz w:val="24"/>
          <w:szCs w:val="24"/>
          <w:bdr w:val="none" w:sz="0" w:space="0" w:color="auto" w:frame="1"/>
          <w:lang w:val="en-US"/>
        </w:rPr>
        <w:t xml:space="preserve"> </w:t>
      </w:r>
      <w:proofErr w:type="spellStart"/>
      <w:r w:rsidRPr="005A477A">
        <w:rPr>
          <w:rFonts w:ascii="Times" w:hAnsi="Times"/>
          <w:i/>
          <w:color w:val="000000"/>
          <w:sz w:val="24"/>
          <w:szCs w:val="24"/>
          <w:bdr w:val="none" w:sz="0" w:space="0" w:color="auto" w:frame="1"/>
          <w:lang w:val="en-US"/>
        </w:rPr>
        <w:t>santessonii</w:t>
      </w:r>
      <w:proofErr w:type="spellEnd"/>
      <w:r w:rsidRPr="00C972AD">
        <w:rPr>
          <w:rFonts w:ascii="Times" w:hAnsi="Times"/>
          <w:color w:val="000000"/>
          <w:sz w:val="24"/>
          <w:szCs w:val="24"/>
          <w:bdr w:val="none" w:sz="0" w:space="0" w:color="auto" w:frame="1"/>
          <w:lang w:val="en-US"/>
        </w:rPr>
        <w:t xml:space="preserve"> are introduced new to Korea. A surrogate key is provided to assist in the identification of all 31 taxa of </w:t>
      </w:r>
      <w:bookmarkStart w:id="0" w:name="_GoBack"/>
      <w:proofErr w:type="spellStart"/>
      <w:r w:rsidRPr="005A477A">
        <w:rPr>
          <w:rFonts w:ascii="Times" w:hAnsi="Times"/>
          <w:i/>
          <w:color w:val="000000"/>
          <w:sz w:val="24"/>
          <w:szCs w:val="24"/>
          <w:bdr w:val="none" w:sz="0" w:space="0" w:color="auto" w:frame="1"/>
          <w:lang w:val="en-US"/>
        </w:rPr>
        <w:t>Hydropisphaera</w:t>
      </w:r>
      <w:proofErr w:type="spellEnd"/>
      <w:r w:rsidRPr="00C972AD">
        <w:rPr>
          <w:rFonts w:ascii="Times" w:hAnsi="Times"/>
          <w:color w:val="000000"/>
          <w:sz w:val="24"/>
          <w:szCs w:val="24"/>
          <w:bdr w:val="none" w:sz="0" w:space="0" w:color="auto" w:frame="1"/>
          <w:lang w:val="en-US"/>
        </w:rPr>
        <w:t xml:space="preserve"> </w:t>
      </w:r>
      <w:bookmarkEnd w:id="0"/>
      <w:r w:rsidRPr="00C972AD">
        <w:rPr>
          <w:rFonts w:ascii="Times" w:hAnsi="Times"/>
          <w:color w:val="000000"/>
          <w:sz w:val="24"/>
          <w:szCs w:val="24"/>
          <w:bdr w:val="none" w:sz="0" w:space="0" w:color="auto" w:frame="1"/>
          <w:lang w:val="en-US"/>
        </w:rPr>
        <w:t>in the world.</w:t>
      </w:r>
    </w:p>
    <w:sectPr w:rsidR="00260A60" w:rsidRPr="00200EAE" w:rsidSect="00E77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2A"/>
    <w:rsid w:val="000A4CE7"/>
    <w:rsid w:val="000C0216"/>
    <w:rsid w:val="000F146E"/>
    <w:rsid w:val="00200EAE"/>
    <w:rsid w:val="00215F6C"/>
    <w:rsid w:val="00226CB5"/>
    <w:rsid w:val="002416A1"/>
    <w:rsid w:val="00260A60"/>
    <w:rsid w:val="002F4395"/>
    <w:rsid w:val="0041562C"/>
    <w:rsid w:val="005A477A"/>
    <w:rsid w:val="0062477E"/>
    <w:rsid w:val="006C6BAE"/>
    <w:rsid w:val="00894CF2"/>
    <w:rsid w:val="00A6114E"/>
    <w:rsid w:val="00B63FA9"/>
    <w:rsid w:val="00BD2764"/>
    <w:rsid w:val="00C972AD"/>
    <w:rsid w:val="00D22A2A"/>
    <w:rsid w:val="00D33B09"/>
    <w:rsid w:val="00E74D8F"/>
    <w:rsid w:val="00E7764D"/>
    <w:rsid w:val="00F44110"/>
    <w:rsid w:val="00FB4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00"/>
  <w15:docId w15:val="{C6504E8C-95A7-4540-A8F5-9C221141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A2A"/>
    <w:pPr>
      <w:spacing w:after="160" w:line="259" w:lineRule="auto"/>
    </w:pPr>
    <w:rPr>
      <w:rFonts w:eastAsiaTheme="minorHAnsi"/>
      <w:sz w:val="22"/>
      <w:szCs w:val="22"/>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22A2A"/>
    <w:rPr>
      <w:color w:val="0000FF"/>
      <w:u w:val="single"/>
    </w:rPr>
  </w:style>
  <w:style w:type="character" w:customStyle="1" w:styleId="UnresolvedMention">
    <w:name w:val="Unresolved Mention"/>
    <w:basedOn w:val="a0"/>
    <w:uiPriority w:val="99"/>
    <w:semiHidden/>
    <w:unhideWhenUsed/>
    <w:rsid w:val="00BD2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260</Words>
  <Characters>1487</Characters>
  <Application>Microsoft Office Word</Application>
  <DocSecurity>0</DocSecurity>
  <Lines>12</Lines>
  <Paragraphs>3</Paragraphs>
  <ScaleCrop>false</ScaleCrop>
  <HeadingPairs>
    <vt:vector size="6" baseType="variant">
      <vt:variant>
        <vt:lpstr>제목</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NMNH</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Dal Forno</dc:creator>
  <cp:keywords/>
  <dc:description/>
  <cp:lastModifiedBy>Windows 사용자</cp:lastModifiedBy>
  <cp:revision>5</cp:revision>
  <dcterms:created xsi:type="dcterms:W3CDTF">2019-12-26T00:46:00Z</dcterms:created>
  <dcterms:modified xsi:type="dcterms:W3CDTF">2019-12-26T00:56:00Z</dcterms:modified>
</cp:coreProperties>
</file>