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A6264" w14:textId="61BB8B09" w:rsidR="009642F6" w:rsidRPr="00410D5F" w:rsidRDefault="00943AA8" w:rsidP="00943AA8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pt-BR"/>
        </w:rPr>
      </w:pPr>
      <w:bookmarkStart w:id="0" w:name="_Hlk44404693"/>
      <w:r w:rsidRPr="00410D5F">
        <w:rPr>
          <w:rFonts w:ascii="Times New Roman" w:hAnsi="Times New Roman" w:cs="Times New Roman"/>
          <w:b/>
          <w:bCs/>
        </w:rPr>
        <w:t>Eixo 1 – Educação, Saúde e Tecnologia</w:t>
      </w:r>
    </w:p>
    <w:p w14:paraId="531D8838" w14:textId="77777777" w:rsidR="009642F6" w:rsidRPr="00410D5F" w:rsidRDefault="009642F6" w:rsidP="009642F6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  <w:bCs/>
          <w:szCs w:val="24"/>
          <w:lang w:eastAsia="pt-BR"/>
        </w:rPr>
      </w:pPr>
    </w:p>
    <w:p w14:paraId="072C0AA1" w14:textId="00E69E9D" w:rsidR="00B81477" w:rsidRPr="00410D5F" w:rsidRDefault="009642F6" w:rsidP="009642F6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bookmarkStart w:id="1" w:name="_Hlk44166953"/>
      <w:r w:rsidRPr="00410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EDUCAÇÃO NUTRICIONAL</w:t>
      </w:r>
      <w:r w:rsidR="00DE72BA" w:rsidRPr="00410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E </w:t>
      </w:r>
      <w:r w:rsidR="00B81477" w:rsidRPr="00410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ATUAÇÃO DA ENFERMAGEM NA FORMAÇÃO DE H</w:t>
      </w:r>
      <w:r w:rsidR="00FE63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Á</w:t>
      </w:r>
      <w:r w:rsidR="00B81477" w:rsidRPr="00410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BITOS ALIMENTARES SAUDÁVEIS ENTRE CRIANÇAS DE UMA ESCOLA PÚBLICA DE IMPERATRIZ-MA</w:t>
      </w:r>
    </w:p>
    <w:bookmarkEnd w:id="0"/>
    <w:bookmarkEnd w:id="1"/>
    <w:p w14:paraId="2121248A" w14:textId="32904F03" w:rsidR="009642F6" w:rsidRPr="001874C2" w:rsidRDefault="009642F6" w:rsidP="009642F6">
      <w:pPr>
        <w:spacing w:before="0" w:after="0" w:line="360" w:lineRule="auto"/>
        <w:jc w:val="right"/>
        <w:rPr>
          <w:rFonts w:ascii="Times New Roman" w:eastAsia="Times New Roman" w:hAnsi="Times New Roman" w:cs="Times New Roman"/>
          <w:szCs w:val="24"/>
          <w:lang w:eastAsia="pt-BR"/>
        </w:rPr>
      </w:pPr>
      <w:r w:rsidRPr="001874C2">
        <w:rPr>
          <w:rFonts w:ascii="Times New Roman" w:eastAsia="Times New Roman" w:hAnsi="Times New Roman" w:cs="Times New Roman"/>
          <w:color w:val="000000"/>
          <w:szCs w:val="24"/>
          <w:u w:val="single"/>
          <w:lang w:eastAsia="pt-BR"/>
        </w:rPr>
        <w:t>Milena Carneiro Ramos</w:t>
      </w:r>
      <w:r w:rsidR="00C01183" w:rsidRPr="001874C2">
        <w:rPr>
          <w:rFonts w:ascii="Times New Roman" w:eastAsia="Times New Roman" w:hAnsi="Times New Roman" w:cs="Times New Roman"/>
          <w:color w:val="000000"/>
          <w:szCs w:val="24"/>
          <w:u w:val="single"/>
          <w:lang w:eastAsia="pt-BR"/>
        </w:rPr>
        <w:t>¹</w:t>
      </w:r>
      <w:r w:rsidRPr="001874C2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, rammoscmilena@gmail.com</w:t>
      </w:r>
    </w:p>
    <w:p w14:paraId="229D333F" w14:textId="2C1578CB" w:rsidR="003A2CC9" w:rsidRPr="00621789" w:rsidRDefault="003A2CC9" w:rsidP="003A2CC9">
      <w:pPr>
        <w:spacing w:before="0" w:after="0" w:line="360" w:lineRule="auto"/>
        <w:jc w:val="right"/>
        <w:rPr>
          <w:rFonts w:ascii="Times New Roman" w:eastAsia="Times New Roman" w:hAnsi="Times New Roman" w:cs="Times New Roman"/>
          <w:szCs w:val="24"/>
          <w:lang w:eastAsia="pt-BR"/>
        </w:rPr>
      </w:pPr>
      <w:r w:rsidRPr="001874C2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Flávia Ferreira Monari</w:t>
      </w:r>
      <w:r w:rsidR="00621789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²</w:t>
      </w:r>
    </w:p>
    <w:p w14:paraId="48EDD71E" w14:textId="77777777" w:rsidR="003A2CC9" w:rsidRPr="001874C2" w:rsidRDefault="003A2CC9" w:rsidP="003A2CC9">
      <w:pPr>
        <w:spacing w:before="0" w:after="0" w:line="360" w:lineRule="auto"/>
        <w:jc w:val="right"/>
        <w:rPr>
          <w:rFonts w:ascii="Times New Roman" w:eastAsia="Times New Roman" w:hAnsi="Times New Roman" w:cs="Times New Roman"/>
          <w:szCs w:val="24"/>
          <w:lang w:eastAsia="pt-BR"/>
        </w:rPr>
      </w:pPr>
      <w:r w:rsidRPr="001874C2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Lucas dos Santos Conceição</w:t>
      </w:r>
      <w:r w:rsidRPr="001874C2">
        <w:rPr>
          <w:rFonts w:ascii="Times New Roman" w:eastAsia="Times New Roman" w:hAnsi="Times New Roman" w:cs="Times New Roman"/>
          <w:color w:val="000000"/>
          <w:szCs w:val="24"/>
          <w:vertAlign w:val="superscript"/>
          <w:lang w:eastAsia="pt-BR"/>
        </w:rPr>
        <w:t>1</w:t>
      </w:r>
    </w:p>
    <w:p w14:paraId="000E6E0B" w14:textId="3B95F2BA" w:rsidR="003A2CC9" w:rsidRPr="001874C2" w:rsidRDefault="003A2CC9" w:rsidP="003A2CC9">
      <w:pPr>
        <w:spacing w:before="0" w:after="0" w:line="360" w:lineRule="auto"/>
        <w:jc w:val="right"/>
        <w:rPr>
          <w:rFonts w:ascii="Times New Roman" w:eastAsia="Times New Roman" w:hAnsi="Times New Roman" w:cs="Times New Roman"/>
          <w:szCs w:val="24"/>
          <w:lang w:eastAsia="pt-BR"/>
        </w:rPr>
      </w:pPr>
      <w:r w:rsidRPr="001874C2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Marcela de Oliveira Feitos</w:t>
      </w:r>
      <w:r w:rsidR="00621789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a²</w:t>
      </w:r>
    </w:p>
    <w:p w14:paraId="0F839588" w14:textId="77777777" w:rsidR="009642F6" w:rsidRPr="001874C2" w:rsidRDefault="009642F6" w:rsidP="009642F6">
      <w:pPr>
        <w:spacing w:before="0" w:after="0" w:line="360" w:lineRule="auto"/>
        <w:jc w:val="right"/>
        <w:rPr>
          <w:rFonts w:ascii="Times New Roman" w:eastAsia="Times New Roman" w:hAnsi="Times New Roman" w:cs="Times New Roman"/>
          <w:szCs w:val="24"/>
          <w:lang w:eastAsia="pt-BR"/>
        </w:rPr>
      </w:pPr>
      <w:proofErr w:type="spellStart"/>
      <w:r w:rsidRPr="001874C2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Naataly</w:t>
      </w:r>
      <w:proofErr w:type="spellEnd"/>
      <w:r w:rsidRPr="001874C2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Kelly Nogueira Bastos</w:t>
      </w:r>
      <w:r w:rsidRPr="001874C2">
        <w:rPr>
          <w:rFonts w:ascii="Times New Roman" w:eastAsia="Times New Roman" w:hAnsi="Times New Roman" w:cs="Times New Roman"/>
          <w:color w:val="000000"/>
          <w:szCs w:val="24"/>
          <w:vertAlign w:val="superscript"/>
          <w:lang w:eastAsia="pt-BR"/>
        </w:rPr>
        <w:t>1</w:t>
      </w:r>
    </w:p>
    <w:p w14:paraId="336A3772" w14:textId="77777777" w:rsidR="00D4039F" w:rsidRDefault="009642F6" w:rsidP="00D4039F">
      <w:pPr>
        <w:spacing w:before="0" w:after="0" w:line="360" w:lineRule="auto"/>
        <w:jc w:val="right"/>
        <w:rPr>
          <w:rFonts w:ascii="Times New Roman" w:eastAsia="Times New Roman" w:hAnsi="Times New Roman" w:cs="Times New Roman"/>
          <w:color w:val="000000"/>
          <w:szCs w:val="24"/>
          <w:vertAlign w:val="superscript"/>
          <w:lang w:eastAsia="pt-BR"/>
        </w:rPr>
      </w:pPr>
      <w:r w:rsidRPr="001874C2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Sara Bernarda Moreira de Sousa</w:t>
      </w:r>
      <w:r w:rsidRPr="001874C2">
        <w:rPr>
          <w:rFonts w:ascii="Times New Roman" w:eastAsia="Times New Roman" w:hAnsi="Times New Roman" w:cs="Times New Roman"/>
          <w:color w:val="000000"/>
          <w:szCs w:val="24"/>
          <w:vertAlign w:val="superscript"/>
          <w:lang w:eastAsia="pt-BR"/>
        </w:rPr>
        <w:t>1</w:t>
      </w:r>
    </w:p>
    <w:p w14:paraId="794D1507" w14:textId="514FAC7D" w:rsidR="00D4039F" w:rsidRDefault="009642F6" w:rsidP="00D4039F">
      <w:pPr>
        <w:spacing w:before="0" w:after="0" w:line="360" w:lineRule="auto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eastAsia="pt-BR"/>
        </w:rPr>
      </w:pPr>
      <w:bookmarkStart w:id="2" w:name="_Hlk44404017"/>
      <w:r w:rsidRPr="00D4039F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 1.</w:t>
      </w:r>
      <w:r w:rsidR="00D4039F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Discente - </w:t>
      </w:r>
      <w:r w:rsidRPr="00D4039F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Universidade Federal do Maranhão </w:t>
      </w:r>
      <w:r w:rsidR="003A2CC9" w:rsidRPr="00D4039F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–</w:t>
      </w:r>
      <w:r w:rsidRPr="00D4039F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UFMA</w:t>
      </w:r>
      <w:r w:rsidR="00D4039F" w:rsidRPr="00D4039F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– </w:t>
      </w:r>
      <w:r w:rsidR="003A2CC9" w:rsidRPr="00D4039F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CCSST</w:t>
      </w:r>
      <w:r w:rsidRPr="00D4039F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.</w:t>
      </w:r>
      <w:r w:rsidR="00D4039F" w:rsidRPr="00D4039F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eastAsia="pt-BR"/>
        </w:rPr>
        <w:t xml:space="preserve"> </w:t>
      </w:r>
    </w:p>
    <w:bookmarkEnd w:id="2"/>
    <w:p w14:paraId="0EDF0563" w14:textId="77777777" w:rsidR="00410D5F" w:rsidRPr="00D4039F" w:rsidRDefault="00410D5F" w:rsidP="00410D5F">
      <w:pPr>
        <w:spacing w:before="0" w:after="0" w:line="360" w:lineRule="auto"/>
        <w:jc w:val="right"/>
        <w:rPr>
          <w:rFonts w:ascii="Times New Roman" w:eastAsia="Times New Roman" w:hAnsi="Times New Roman" w:cs="Times New Roman"/>
          <w:szCs w:val="24"/>
          <w:lang w:eastAsia="pt-BR"/>
        </w:rPr>
      </w:pPr>
      <w:r w:rsidRPr="00D4039F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2. Docente - Universidade Federal do Maranhão – UFMA – CCSST. </w:t>
      </w:r>
    </w:p>
    <w:p w14:paraId="1CDE4FCE" w14:textId="77777777" w:rsidR="00410D5F" w:rsidRPr="00396EEB" w:rsidRDefault="00410D5F" w:rsidP="00410D5F">
      <w:pPr>
        <w:spacing w:before="0" w:after="240" w:line="36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5D9B30DF" w14:textId="1CF7310F" w:rsidR="009642F6" w:rsidRPr="00354271" w:rsidRDefault="009642F6" w:rsidP="00037EC1">
      <w:pPr>
        <w:pStyle w:val="NormalWeb"/>
        <w:tabs>
          <w:tab w:val="left" w:pos="0"/>
        </w:tabs>
        <w:spacing w:before="0" w:beforeAutospacing="0" w:after="0" w:afterAutospacing="0" w:line="360" w:lineRule="auto"/>
        <w:jc w:val="both"/>
      </w:pPr>
      <w:r w:rsidRPr="009642F6">
        <w:rPr>
          <w:b/>
          <w:bCs/>
          <w:color w:val="000000"/>
        </w:rPr>
        <w:t>Introdução</w:t>
      </w:r>
      <w:r w:rsidR="00354271" w:rsidRPr="00354271">
        <w:rPr>
          <w:color w:val="000000"/>
        </w:rPr>
        <w:t xml:space="preserve"> As ações de educação em saúde nas instituições escolares caracteriza</w:t>
      </w:r>
      <w:r w:rsidR="002769E5">
        <w:rPr>
          <w:color w:val="000000"/>
        </w:rPr>
        <w:t>m</w:t>
      </w:r>
      <w:r w:rsidR="00354271" w:rsidRPr="00354271">
        <w:rPr>
          <w:color w:val="000000"/>
        </w:rPr>
        <w:t>-se pela abordagem multifatorial,</w:t>
      </w:r>
      <w:r w:rsidR="002769E5">
        <w:rPr>
          <w:color w:val="000000"/>
        </w:rPr>
        <w:t xml:space="preserve"> </w:t>
      </w:r>
      <w:r w:rsidR="00354271" w:rsidRPr="00354271">
        <w:rPr>
          <w:color w:val="000000"/>
        </w:rPr>
        <w:t>busca</w:t>
      </w:r>
      <w:r w:rsidR="002769E5">
        <w:rPr>
          <w:color w:val="000000"/>
        </w:rPr>
        <w:t>ndo</w:t>
      </w:r>
      <w:r w:rsidR="00354271" w:rsidRPr="00354271">
        <w:rPr>
          <w:color w:val="000000"/>
        </w:rPr>
        <w:t xml:space="preserve"> proporcionar qualidade de vida em seus múltiplos determinantes</w:t>
      </w:r>
      <w:r w:rsidR="00187749">
        <w:rPr>
          <w:color w:val="000000"/>
        </w:rPr>
        <w:t>,</w:t>
      </w:r>
      <w:r w:rsidR="00354271" w:rsidRPr="00354271">
        <w:rPr>
          <w:color w:val="000000"/>
        </w:rPr>
        <w:t xml:space="preserve"> </w:t>
      </w:r>
      <w:r w:rsidR="002769E5">
        <w:rPr>
          <w:color w:val="000000"/>
        </w:rPr>
        <w:t>assim</w:t>
      </w:r>
      <w:r w:rsidR="00354271" w:rsidRPr="00354271">
        <w:rPr>
          <w:color w:val="000000"/>
        </w:rPr>
        <w:t>, compreende-se a escola como um ambiente favorável de atuação das equipes de Saúde da Família</w:t>
      </w:r>
      <w:r w:rsidR="00187749">
        <w:rPr>
          <w:color w:val="000000"/>
        </w:rPr>
        <w:t xml:space="preserve"> </w:t>
      </w:r>
      <w:r w:rsidR="00354271" w:rsidRPr="00354271">
        <w:rPr>
          <w:color w:val="000000"/>
          <w:vertAlign w:val="superscript"/>
        </w:rPr>
        <w:t xml:space="preserve">(1) </w:t>
      </w:r>
      <w:r w:rsidR="00085B30">
        <w:rPr>
          <w:rFonts w:ascii="Arial" w:hAnsi="Arial" w:cs="Arial"/>
          <w:color w:val="000000"/>
        </w:rPr>
        <w:t>.</w:t>
      </w:r>
      <w:r w:rsidR="00354271" w:rsidRPr="00354271">
        <w:rPr>
          <w:color w:val="000000"/>
        </w:rPr>
        <w:t>Através das ações de promoção, prevenção e manutenção da saúde, busca-se estimular a consciência crítica dos alunos sobre temáticas relacionadas aos hábitos de vida, de modo que o profissional de enfermagem surge como um importante instrumento</w:t>
      </w:r>
      <w:r w:rsidR="00187749">
        <w:rPr>
          <w:color w:val="000000"/>
        </w:rPr>
        <w:t xml:space="preserve"> </w:t>
      </w:r>
      <w:r w:rsidR="00BA5442" w:rsidRPr="00BA5442">
        <w:rPr>
          <w:color w:val="000000"/>
          <w:vertAlign w:val="superscript"/>
        </w:rPr>
        <w:t>(2)</w:t>
      </w:r>
      <w:r w:rsidR="00354271" w:rsidRPr="00354271">
        <w:rPr>
          <w:color w:val="000000"/>
        </w:rPr>
        <w:t>.</w:t>
      </w:r>
      <w:r w:rsidR="00EF1379">
        <w:rPr>
          <w:color w:val="000000"/>
        </w:rPr>
        <w:t xml:space="preserve"> Logo</w:t>
      </w:r>
      <w:r w:rsidR="00354271" w:rsidRPr="00354271">
        <w:rPr>
          <w:color w:val="000000"/>
        </w:rPr>
        <w:t xml:space="preserve">, é indispensável a inserção de ações voltadas à educação nutricional </w:t>
      </w:r>
      <w:r w:rsidR="00EF1379">
        <w:rPr>
          <w:color w:val="000000"/>
        </w:rPr>
        <w:t>infantil</w:t>
      </w:r>
      <w:r w:rsidR="00354271" w:rsidRPr="00354271">
        <w:rPr>
          <w:color w:val="000000"/>
        </w:rPr>
        <w:t xml:space="preserve">, </w:t>
      </w:r>
      <w:r w:rsidR="00EF1379">
        <w:rPr>
          <w:color w:val="000000"/>
        </w:rPr>
        <w:t>visto</w:t>
      </w:r>
      <w:r w:rsidR="00354271" w:rsidRPr="00354271">
        <w:rPr>
          <w:color w:val="000000"/>
        </w:rPr>
        <w:t xml:space="preserve"> que </w:t>
      </w:r>
      <w:r w:rsidR="00EF1379">
        <w:rPr>
          <w:color w:val="000000"/>
        </w:rPr>
        <w:t>pode</w:t>
      </w:r>
      <w:r w:rsidR="000A4B8A">
        <w:rPr>
          <w:color w:val="000000"/>
        </w:rPr>
        <w:t>m</w:t>
      </w:r>
      <w:r w:rsidR="00354271" w:rsidRPr="00354271">
        <w:rPr>
          <w:color w:val="000000"/>
        </w:rPr>
        <w:t xml:space="preserve"> </w:t>
      </w:r>
      <w:r w:rsidR="00EF1379">
        <w:rPr>
          <w:color w:val="000000"/>
        </w:rPr>
        <w:t>transformar</w:t>
      </w:r>
      <w:r w:rsidR="000A4B8A">
        <w:rPr>
          <w:color w:val="000000"/>
        </w:rPr>
        <w:t xml:space="preserve"> </w:t>
      </w:r>
      <w:r w:rsidR="00EF1379">
        <w:rPr>
          <w:color w:val="000000"/>
        </w:rPr>
        <w:t>hábitos</w:t>
      </w:r>
      <w:r w:rsidR="000A4B8A">
        <w:rPr>
          <w:color w:val="000000"/>
        </w:rPr>
        <w:t xml:space="preserve"> da criança</w:t>
      </w:r>
      <w:r w:rsidR="00354271" w:rsidRPr="00354271">
        <w:rPr>
          <w:color w:val="000000"/>
        </w:rPr>
        <w:t xml:space="preserve">, </w:t>
      </w:r>
      <w:r w:rsidR="000A4B8A">
        <w:rPr>
          <w:color w:val="000000"/>
        </w:rPr>
        <w:t xml:space="preserve">além de possibilitar que o profissional </w:t>
      </w:r>
      <w:r w:rsidR="00037EC1" w:rsidRPr="00354271">
        <w:rPr>
          <w:color w:val="000000"/>
        </w:rPr>
        <w:t>mensur</w:t>
      </w:r>
      <w:r w:rsidR="000A4B8A">
        <w:rPr>
          <w:color w:val="000000"/>
        </w:rPr>
        <w:t>e</w:t>
      </w:r>
      <w:r w:rsidR="00354271" w:rsidRPr="00354271">
        <w:rPr>
          <w:color w:val="000000"/>
        </w:rPr>
        <w:t xml:space="preserve"> e determin</w:t>
      </w:r>
      <w:r w:rsidR="000A4B8A">
        <w:rPr>
          <w:color w:val="000000"/>
        </w:rPr>
        <w:t>e</w:t>
      </w:r>
      <w:r w:rsidR="00354271" w:rsidRPr="00354271">
        <w:rPr>
          <w:color w:val="000000"/>
        </w:rPr>
        <w:t xml:space="preserve"> o perfil </w:t>
      </w:r>
      <w:r w:rsidR="00037EC1">
        <w:rPr>
          <w:color w:val="000000"/>
        </w:rPr>
        <w:t>populacional</w:t>
      </w:r>
      <w:r w:rsidR="00354271" w:rsidRPr="00354271">
        <w:rPr>
          <w:color w:val="000000"/>
        </w:rPr>
        <w:t xml:space="preserve"> </w:t>
      </w:r>
      <w:r w:rsidR="002F0246">
        <w:rPr>
          <w:color w:val="000000"/>
        </w:rPr>
        <w:t>n</w:t>
      </w:r>
      <w:r w:rsidR="00354271" w:rsidRPr="00354271">
        <w:rPr>
          <w:color w:val="000000"/>
        </w:rPr>
        <w:t xml:space="preserve">a área de atuação da equipe de saúde, </w:t>
      </w:r>
      <w:r w:rsidR="002F0246">
        <w:rPr>
          <w:color w:val="000000"/>
        </w:rPr>
        <w:t>por meio de</w:t>
      </w:r>
      <w:r w:rsidR="00354271" w:rsidRPr="00354271">
        <w:rPr>
          <w:color w:val="000000"/>
        </w:rPr>
        <w:t xml:space="preserve"> instrumentos </w:t>
      </w:r>
      <w:r w:rsidR="0021255F">
        <w:rPr>
          <w:color w:val="000000"/>
        </w:rPr>
        <w:t>antropométricos</w:t>
      </w:r>
      <w:r w:rsidR="00354271" w:rsidRPr="00354271">
        <w:rPr>
          <w:color w:val="000000"/>
        </w:rPr>
        <w:t xml:space="preserve"> para avaliar o estado nutricional e o desenvolvimento do escolar</w:t>
      </w:r>
      <w:r w:rsidR="00BA5442">
        <w:rPr>
          <w:color w:val="000000"/>
        </w:rPr>
        <w:t xml:space="preserve"> </w:t>
      </w:r>
      <w:r w:rsidR="00BA5442" w:rsidRPr="00BA5442">
        <w:rPr>
          <w:color w:val="000000"/>
          <w:vertAlign w:val="superscript"/>
        </w:rPr>
        <w:t>(3)</w:t>
      </w:r>
      <w:r w:rsidR="00BA5442">
        <w:rPr>
          <w:color w:val="000000"/>
        </w:rPr>
        <w:t>.</w:t>
      </w:r>
      <w:r w:rsidR="00354271">
        <w:rPr>
          <w:color w:val="000000"/>
          <w:vertAlign w:val="superscript"/>
        </w:rPr>
        <w:t xml:space="preserve"> </w:t>
      </w:r>
      <w:r w:rsidRPr="009642F6">
        <w:rPr>
          <w:b/>
          <w:bCs/>
          <w:color w:val="000000"/>
        </w:rPr>
        <w:t xml:space="preserve">Objetivo: </w:t>
      </w:r>
      <w:r w:rsidRPr="009642F6">
        <w:rPr>
          <w:color w:val="000000"/>
        </w:rPr>
        <w:t xml:space="preserve">Relatar a experiência vivenciada durante uma </w:t>
      </w:r>
      <w:r w:rsidR="00943AA8">
        <w:rPr>
          <w:color w:val="000000"/>
        </w:rPr>
        <w:t>atividade de educação nutricional</w:t>
      </w:r>
      <w:r w:rsidR="00982D31">
        <w:rPr>
          <w:color w:val="000000"/>
        </w:rPr>
        <w:t xml:space="preserve"> com alunos do ensino fundamental de uma escola </w:t>
      </w:r>
      <w:r w:rsidR="003A2CC9">
        <w:rPr>
          <w:color w:val="000000"/>
        </w:rPr>
        <w:t xml:space="preserve">da rede </w:t>
      </w:r>
      <w:r w:rsidR="00982D31">
        <w:rPr>
          <w:color w:val="000000"/>
        </w:rPr>
        <w:t>pública de Imperatriz</w:t>
      </w:r>
      <w:r w:rsidR="002769E5">
        <w:rPr>
          <w:color w:val="000000"/>
        </w:rPr>
        <w:t xml:space="preserve"> - </w:t>
      </w:r>
      <w:r w:rsidR="00982D31">
        <w:rPr>
          <w:color w:val="000000"/>
        </w:rPr>
        <w:t>MA.</w:t>
      </w:r>
      <w:r w:rsidRPr="009642F6">
        <w:rPr>
          <w:color w:val="000000"/>
        </w:rPr>
        <w:t xml:space="preserve"> </w:t>
      </w:r>
      <w:r w:rsidRPr="009642F6">
        <w:rPr>
          <w:b/>
          <w:bCs/>
          <w:color w:val="000000"/>
        </w:rPr>
        <w:t xml:space="preserve">Descrição da experiência: </w:t>
      </w:r>
      <w:r w:rsidRPr="009642F6">
        <w:rPr>
          <w:color w:val="000000"/>
        </w:rPr>
        <w:t xml:space="preserve">Trata-se de um estudo descritivo, </w:t>
      </w:r>
      <w:r w:rsidR="00BA5442">
        <w:rPr>
          <w:color w:val="000000"/>
        </w:rPr>
        <w:t xml:space="preserve">do </w:t>
      </w:r>
      <w:r w:rsidRPr="009642F6">
        <w:rPr>
          <w:color w:val="000000"/>
        </w:rPr>
        <w:t xml:space="preserve">tipo relato de experiência, elaborado </w:t>
      </w:r>
      <w:r w:rsidR="00982D31">
        <w:rPr>
          <w:color w:val="000000"/>
        </w:rPr>
        <w:t>na</w:t>
      </w:r>
      <w:r w:rsidRPr="009642F6">
        <w:rPr>
          <w:color w:val="000000"/>
        </w:rPr>
        <w:t xml:space="preserve"> disciplina</w:t>
      </w:r>
      <w:r w:rsidR="00D33DBE">
        <w:rPr>
          <w:color w:val="000000"/>
        </w:rPr>
        <w:t xml:space="preserve"> de</w:t>
      </w:r>
      <w:r w:rsidRPr="009642F6">
        <w:rPr>
          <w:color w:val="000000"/>
        </w:rPr>
        <w:t xml:space="preserve"> Atenção Básica em Saúde II, </w:t>
      </w:r>
      <w:r w:rsidR="00982D31">
        <w:rPr>
          <w:color w:val="000000"/>
        </w:rPr>
        <w:t>do</w:t>
      </w:r>
      <w:r w:rsidRPr="009642F6">
        <w:rPr>
          <w:color w:val="000000"/>
        </w:rPr>
        <w:t xml:space="preserve"> curso de Graduação em Enfermagem da Universidade Federal do Maranhão (UFMA) em parceria com o Núcleo de Apoio à Saúde </w:t>
      </w:r>
      <w:r w:rsidRPr="009642F6">
        <w:rPr>
          <w:color w:val="000000"/>
        </w:rPr>
        <w:lastRenderedPageBreak/>
        <w:t xml:space="preserve">da Família (NASF). A ação </w:t>
      </w:r>
      <w:r w:rsidR="00B22976">
        <w:rPr>
          <w:color w:val="000000"/>
        </w:rPr>
        <w:t>ocorreu</w:t>
      </w:r>
      <w:r w:rsidR="00D33DBE">
        <w:rPr>
          <w:color w:val="000000"/>
        </w:rPr>
        <w:t xml:space="preserve"> no dia </w:t>
      </w:r>
      <w:r w:rsidR="00354271">
        <w:rPr>
          <w:color w:val="000000"/>
        </w:rPr>
        <w:t>13</w:t>
      </w:r>
      <w:r w:rsidR="00D33DBE">
        <w:rPr>
          <w:color w:val="000000"/>
        </w:rPr>
        <w:t xml:space="preserve"> de </w:t>
      </w:r>
      <w:r w:rsidR="00354271">
        <w:rPr>
          <w:color w:val="000000"/>
        </w:rPr>
        <w:t>novembro</w:t>
      </w:r>
      <w:r w:rsidR="00D33DBE">
        <w:rPr>
          <w:color w:val="000000"/>
        </w:rPr>
        <w:t xml:space="preserve"> de 2019,</w:t>
      </w:r>
      <w:r w:rsidRPr="009642F6">
        <w:rPr>
          <w:color w:val="000000"/>
        </w:rPr>
        <w:t xml:space="preserve"> </w:t>
      </w:r>
      <w:r w:rsidR="00D33DBE">
        <w:rPr>
          <w:color w:val="000000"/>
        </w:rPr>
        <w:t xml:space="preserve">na </w:t>
      </w:r>
      <w:r w:rsidRPr="009642F6">
        <w:rPr>
          <w:color w:val="000000"/>
        </w:rPr>
        <w:t>Escola Municipal Marly Sarne</w:t>
      </w:r>
      <w:r w:rsidR="00C7380D">
        <w:rPr>
          <w:color w:val="000000"/>
        </w:rPr>
        <w:t xml:space="preserve">y, em </w:t>
      </w:r>
      <w:proofErr w:type="spellStart"/>
      <w:r w:rsidRPr="009642F6">
        <w:rPr>
          <w:color w:val="000000"/>
        </w:rPr>
        <w:t>Imperatriz-MA</w:t>
      </w:r>
      <w:proofErr w:type="spellEnd"/>
      <w:r w:rsidRPr="009642F6">
        <w:rPr>
          <w:color w:val="000000"/>
        </w:rPr>
        <w:t>. Participaram da ação 183 crianças</w:t>
      </w:r>
      <w:r w:rsidR="00085B30">
        <w:rPr>
          <w:color w:val="000000"/>
        </w:rPr>
        <w:t xml:space="preserve"> </w:t>
      </w:r>
      <w:r w:rsidR="00D33DBE">
        <w:rPr>
          <w:color w:val="000000"/>
        </w:rPr>
        <w:t xml:space="preserve">do </w:t>
      </w:r>
      <w:r w:rsidRPr="009642F6">
        <w:rPr>
          <w:color w:val="000000"/>
        </w:rPr>
        <w:t>1° ao 5° ano do ensino fundamental</w:t>
      </w:r>
      <w:r w:rsidR="00D33DBE">
        <w:rPr>
          <w:color w:val="000000"/>
        </w:rPr>
        <w:t xml:space="preserve"> no </w:t>
      </w:r>
      <w:r w:rsidRPr="009642F6">
        <w:rPr>
          <w:color w:val="000000"/>
        </w:rPr>
        <w:t xml:space="preserve">turno matutino, </w:t>
      </w:r>
      <w:r w:rsidR="004E22CD">
        <w:rPr>
          <w:color w:val="000000"/>
        </w:rPr>
        <w:t>com</w:t>
      </w:r>
      <w:r w:rsidRPr="009642F6">
        <w:rPr>
          <w:color w:val="000000"/>
        </w:rPr>
        <w:t xml:space="preserve"> faixa etária d</w:t>
      </w:r>
      <w:r w:rsidR="004E22CD">
        <w:rPr>
          <w:color w:val="000000"/>
        </w:rPr>
        <w:t>e</w:t>
      </w:r>
      <w:r w:rsidRPr="009642F6">
        <w:rPr>
          <w:color w:val="000000"/>
        </w:rPr>
        <w:t xml:space="preserve"> 6 </w:t>
      </w:r>
      <w:r w:rsidR="004E22CD">
        <w:rPr>
          <w:color w:val="000000"/>
        </w:rPr>
        <w:t xml:space="preserve">a </w:t>
      </w:r>
      <w:r w:rsidRPr="009642F6">
        <w:rPr>
          <w:color w:val="000000"/>
        </w:rPr>
        <w:t>10 anos.</w:t>
      </w:r>
      <w:r w:rsidR="0036173B">
        <w:rPr>
          <w:color w:val="000000"/>
        </w:rPr>
        <w:t xml:space="preserve"> </w:t>
      </w:r>
      <w:r w:rsidR="00D33DBE">
        <w:rPr>
          <w:color w:val="000000"/>
        </w:rPr>
        <w:t xml:space="preserve">Visando </w:t>
      </w:r>
      <w:r w:rsidRPr="009642F6">
        <w:rPr>
          <w:color w:val="000000"/>
        </w:rPr>
        <w:t>preservar</w:t>
      </w:r>
      <w:r w:rsidR="004E22CD">
        <w:rPr>
          <w:color w:val="000000"/>
        </w:rPr>
        <w:t xml:space="preserve"> </w:t>
      </w:r>
      <w:r w:rsidRPr="009642F6">
        <w:rPr>
          <w:color w:val="000000"/>
        </w:rPr>
        <w:t>aspectos éticos</w:t>
      </w:r>
      <w:r w:rsidR="00B22976">
        <w:rPr>
          <w:color w:val="000000"/>
        </w:rPr>
        <w:t xml:space="preserve"> fundamentando-se na Resolução nº 466/2012 que regulamente pesquisa</w:t>
      </w:r>
      <w:r w:rsidR="004276F9">
        <w:rPr>
          <w:color w:val="000000"/>
        </w:rPr>
        <w:t>s</w:t>
      </w:r>
      <w:r w:rsidR="00B22976">
        <w:rPr>
          <w:color w:val="000000"/>
        </w:rPr>
        <w:t xml:space="preserve"> em seres humanos,</w:t>
      </w:r>
      <w:r w:rsidRPr="009642F6">
        <w:rPr>
          <w:color w:val="000000"/>
        </w:rPr>
        <w:t xml:space="preserve"> </w:t>
      </w:r>
      <w:r w:rsidR="00B22976">
        <w:rPr>
          <w:color w:val="000000"/>
        </w:rPr>
        <w:t xml:space="preserve">a equipe elaborou </w:t>
      </w:r>
      <w:r w:rsidRPr="009642F6">
        <w:rPr>
          <w:color w:val="000000"/>
        </w:rPr>
        <w:t>um formulário de consentimento</w:t>
      </w:r>
      <w:r w:rsidR="00B22976">
        <w:rPr>
          <w:color w:val="000000"/>
        </w:rPr>
        <w:t xml:space="preserve"> aos pais</w:t>
      </w:r>
      <w:r w:rsidRPr="009642F6">
        <w:rPr>
          <w:color w:val="000000"/>
        </w:rPr>
        <w:t xml:space="preserve"> </w:t>
      </w:r>
      <w:r w:rsidR="00B22976">
        <w:rPr>
          <w:color w:val="000000"/>
        </w:rPr>
        <w:t>para autorizar</w:t>
      </w:r>
      <w:r w:rsidRPr="009642F6">
        <w:rPr>
          <w:color w:val="000000"/>
        </w:rPr>
        <w:t xml:space="preserve"> a participação dos alunos.</w:t>
      </w:r>
      <w:r w:rsidR="0021255F">
        <w:rPr>
          <w:color w:val="000000"/>
        </w:rPr>
        <w:t xml:space="preserve"> A ação </w:t>
      </w:r>
      <w:r w:rsidR="00B22976">
        <w:rPr>
          <w:color w:val="000000"/>
        </w:rPr>
        <w:t>aconteceu</w:t>
      </w:r>
      <w:r w:rsidR="006F401F">
        <w:rPr>
          <w:color w:val="000000"/>
        </w:rPr>
        <w:t xml:space="preserve"> em duas fases</w:t>
      </w:r>
      <w:r w:rsidR="00B22976">
        <w:rPr>
          <w:color w:val="000000"/>
        </w:rPr>
        <w:t xml:space="preserve">, </w:t>
      </w:r>
      <w:r w:rsidR="002F0246">
        <w:rPr>
          <w:color w:val="000000"/>
        </w:rPr>
        <w:t>n</w:t>
      </w:r>
      <w:r w:rsidR="00B22976">
        <w:rPr>
          <w:color w:val="000000"/>
        </w:rPr>
        <w:t>a primeira</w:t>
      </w:r>
      <w:r w:rsidR="002F0246">
        <w:rPr>
          <w:color w:val="000000"/>
        </w:rPr>
        <w:t xml:space="preserve">, </w:t>
      </w:r>
      <w:r w:rsidR="00AB1C06">
        <w:rPr>
          <w:color w:val="000000"/>
        </w:rPr>
        <w:t>a nutricionist</w:t>
      </w:r>
      <w:r w:rsidR="00C07756">
        <w:rPr>
          <w:color w:val="000000"/>
        </w:rPr>
        <w:t>a</w:t>
      </w:r>
      <w:r w:rsidR="00B22976">
        <w:rPr>
          <w:color w:val="000000"/>
        </w:rPr>
        <w:t xml:space="preserve"> e</w:t>
      </w:r>
      <w:r w:rsidR="0021255F">
        <w:rPr>
          <w:color w:val="000000"/>
        </w:rPr>
        <w:t xml:space="preserve"> os demais profissionais da</w:t>
      </w:r>
      <w:r w:rsidR="00C07756">
        <w:rPr>
          <w:color w:val="000000"/>
        </w:rPr>
        <w:t xml:space="preserve"> NASF</w:t>
      </w:r>
      <w:r w:rsidR="00B22976">
        <w:rPr>
          <w:color w:val="000000"/>
        </w:rPr>
        <w:t xml:space="preserve">, </w:t>
      </w:r>
      <w:r w:rsidR="00C07756">
        <w:rPr>
          <w:color w:val="000000"/>
        </w:rPr>
        <w:t>palestra</w:t>
      </w:r>
      <w:r w:rsidR="00B22976">
        <w:rPr>
          <w:color w:val="000000"/>
        </w:rPr>
        <w:t>ram</w:t>
      </w:r>
      <w:r w:rsidR="00C07756">
        <w:rPr>
          <w:color w:val="000000"/>
        </w:rPr>
        <w:t xml:space="preserve"> </w:t>
      </w:r>
      <w:r w:rsidR="0021255F">
        <w:rPr>
          <w:color w:val="000000"/>
        </w:rPr>
        <w:t xml:space="preserve">abordando </w:t>
      </w:r>
      <w:r w:rsidR="00B22976">
        <w:rPr>
          <w:color w:val="000000"/>
        </w:rPr>
        <w:t xml:space="preserve">a importância da </w:t>
      </w:r>
      <w:r w:rsidR="00C07756">
        <w:rPr>
          <w:color w:val="000000"/>
        </w:rPr>
        <w:t>alimentação saudável</w:t>
      </w:r>
      <w:r w:rsidR="00CE01C1">
        <w:rPr>
          <w:color w:val="000000"/>
        </w:rPr>
        <w:t xml:space="preserve">. </w:t>
      </w:r>
      <w:r w:rsidR="00076865">
        <w:rPr>
          <w:color w:val="000000"/>
        </w:rPr>
        <w:t xml:space="preserve">Em seguida, convidaram os alunos </w:t>
      </w:r>
      <w:r w:rsidR="00CE01C1">
        <w:rPr>
          <w:color w:val="000000"/>
        </w:rPr>
        <w:t xml:space="preserve">a montar </w:t>
      </w:r>
      <w:r w:rsidR="00B51415">
        <w:rPr>
          <w:color w:val="000000"/>
        </w:rPr>
        <w:t xml:space="preserve">um prato </w:t>
      </w:r>
      <w:r w:rsidR="00FE09A5">
        <w:rPr>
          <w:color w:val="000000"/>
        </w:rPr>
        <w:t xml:space="preserve">saudável, </w:t>
      </w:r>
      <w:r w:rsidR="00FB2C56">
        <w:rPr>
          <w:color w:val="000000"/>
        </w:rPr>
        <w:t>orientados pela nutricionista</w:t>
      </w:r>
      <w:r w:rsidR="00CE01C1">
        <w:rPr>
          <w:color w:val="000000"/>
        </w:rPr>
        <w:t xml:space="preserve">, </w:t>
      </w:r>
      <w:r w:rsidR="00076865">
        <w:rPr>
          <w:color w:val="000000"/>
        </w:rPr>
        <w:t>prezando a troca de alimentos menos nutritivos pelos mais nutritivos</w:t>
      </w:r>
      <w:r w:rsidR="00CE01C1">
        <w:rPr>
          <w:color w:val="000000"/>
        </w:rPr>
        <w:t xml:space="preserve">. </w:t>
      </w:r>
      <w:r w:rsidR="00076865">
        <w:rPr>
          <w:color w:val="000000"/>
        </w:rPr>
        <w:t>Na segunda fase</w:t>
      </w:r>
      <w:r w:rsidR="00D26AA9">
        <w:rPr>
          <w:color w:val="000000"/>
        </w:rPr>
        <w:t xml:space="preserve">, os discentes da UFMA </w:t>
      </w:r>
      <w:r w:rsidR="00076865">
        <w:rPr>
          <w:color w:val="000000"/>
        </w:rPr>
        <w:t>puderam mensurar as</w:t>
      </w:r>
      <w:r w:rsidR="00D26AA9">
        <w:rPr>
          <w:color w:val="000000"/>
        </w:rPr>
        <w:t xml:space="preserve"> </w:t>
      </w:r>
      <w:r w:rsidRPr="00DE54EF">
        <w:rPr>
          <w:color w:val="000000"/>
        </w:rPr>
        <w:t>medidas antropométricas</w:t>
      </w:r>
      <w:r w:rsidR="00DE54EF">
        <w:rPr>
          <w:color w:val="000000"/>
        </w:rPr>
        <w:t>,</w:t>
      </w:r>
      <w:r w:rsidR="00DE54EF" w:rsidRPr="00DE54EF">
        <w:rPr>
          <w:color w:val="000000"/>
        </w:rPr>
        <w:t xml:space="preserve"> </w:t>
      </w:r>
      <w:r w:rsidR="00076865">
        <w:rPr>
          <w:shd w:val="clear" w:color="auto" w:fill="FFFFFF"/>
        </w:rPr>
        <w:t xml:space="preserve">para </w:t>
      </w:r>
      <w:r w:rsidR="00076865" w:rsidRPr="00076865">
        <w:rPr>
          <w:shd w:val="clear" w:color="auto" w:fill="FFFFFF"/>
        </w:rPr>
        <w:t>classificar o</w:t>
      </w:r>
      <w:r w:rsidR="00DE54EF" w:rsidRPr="00076865">
        <w:rPr>
          <w:shd w:val="clear" w:color="auto" w:fill="FFFFFF"/>
        </w:rPr>
        <w:t xml:space="preserve"> Índice de Massa Corporal (IMC) </w:t>
      </w:r>
      <w:r w:rsidR="00076865" w:rsidRPr="00076865">
        <w:rPr>
          <w:shd w:val="clear" w:color="auto" w:fill="FFFFFF"/>
        </w:rPr>
        <w:t>de acordo</w:t>
      </w:r>
      <w:r w:rsidR="00DE54EF" w:rsidRPr="00076865">
        <w:rPr>
          <w:shd w:val="clear" w:color="auto" w:fill="FFFFFF"/>
        </w:rPr>
        <w:t xml:space="preserve"> </w:t>
      </w:r>
      <w:r w:rsidR="00076865" w:rsidRPr="00076865">
        <w:rPr>
          <w:shd w:val="clear" w:color="auto" w:fill="FFFFFF"/>
        </w:rPr>
        <w:t xml:space="preserve">com </w:t>
      </w:r>
      <w:r w:rsidR="00DE54EF" w:rsidRPr="00076865">
        <w:rPr>
          <w:shd w:val="clear" w:color="auto" w:fill="FFFFFF"/>
        </w:rPr>
        <w:t>a idade</w:t>
      </w:r>
      <w:r w:rsidR="00DE54EF">
        <w:rPr>
          <w:shd w:val="clear" w:color="auto" w:fill="FFFFFF"/>
        </w:rPr>
        <w:t xml:space="preserve"> </w:t>
      </w:r>
      <w:r w:rsidR="00D26AA9" w:rsidRPr="00DE54EF">
        <w:rPr>
          <w:color w:val="000000"/>
        </w:rPr>
        <w:t>das crianças</w:t>
      </w:r>
      <w:r w:rsidRPr="009642F6">
        <w:rPr>
          <w:color w:val="000000"/>
        </w:rPr>
        <w:t>.</w:t>
      </w:r>
      <w:r w:rsidRPr="009642F6">
        <w:rPr>
          <w:b/>
          <w:bCs/>
          <w:color w:val="000000"/>
        </w:rPr>
        <w:t xml:space="preserve"> Resultados e/ou impactos</w:t>
      </w:r>
      <w:r w:rsidRPr="009642F6">
        <w:rPr>
          <w:color w:val="000000"/>
        </w:rPr>
        <w:t>:</w:t>
      </w:r>
      <w:r w:rsidR="003F106A">
        <w:rPr>
          <w:color w:val="000000"/>
        </w:rPr>
        <w:t xml:space="preserve"> </w:t>
      </w:r>
      <w:r w:rsidR="006F2025">
        <w:rPr>
          <w:color w:val="000000"/>
        </w:rPr>
        <w:t xml:space="preserve">Os </w:t>
      </w:r>
      <w:r w:rsidR="00076865">
        <w:rPr>
          <w:color w:val="000000"/>
        </w:rPr>
        <w:t>alunos</w:t>
      </w:r>
      <w:r w:rsidR="006F2025">
        <w:rPr>
          <w:color w:val="000000"/>
        </w:rPr>
        <w:t xml:space="preserve"> </w:t>
      </w:r>
      <w:r w:rsidR="00FB2C56">
        <w:rPr>
          <w:color w:val="000000"/>
        </w:rPr>
        <w:t>interessaram-se</w:t>
      </w:r>
      <w:r w:rsidR="006F2025">
        <w:rPr>
          <w:color w:val="000000"/>
        </w:rPr>
        <w:t xml:space="preserve"> na ação educativa, </w:t>
      </w:r>
      <w:r w:rsidR="00076865">
        <w:rPr>
          <w:color w:val="000000"/>
        </w:rPr>
        <w:t xml:space="preserve">colaborando </w:t>
      </w:r>
      <w:r w:rsidR="006F2025">
        <w:rPr>
          <w:color w:val="000000"/>
        </w:rPr>
        <w:t>em cada etapa.</w:t>
      </w:r>
      <w:r w:rsidR="00FB2C56">
        <w:rPr>
          <w:color w:val="000000"/>
        </w:rPr>
        <w:t xml:space="preserve"> Analisando o</w:t>
      </w:r>
      <w:r w:rsidR="006F2025">
        <w:rPr>
          <w:color w:val="000000"/>
        </w:rPr>
        <w:t xml:space="preserve"> consumo alimentar, detectou-se que grande parte das crianças </w:t>
      </w:r>
      <w:r w:rsidR="00FB2C56">
        <w:rPr>
          <w:color w:val="000000"/>
        </w:rPr>
        <w:t>consomem</w:t>
      </w:r>
      <w:r w:rsidR="006F2025">
        <w:rPr>
          <w:color w:val="000000"/>
        </w:rPr>
        <w:t xml:space="preserve"> </w:t>
      </w:r>
      <w:r w:rsidR="0036173B">
        <w:rPr>
          <w:color w:val="000000"/>
        </w:rPr>
        <w:t>alimentos industrializados,</w:t>
      </w:r>
      <w:r w:rsidR="006F2025">
        <w:rPr>
          <w:color w:val="000000"/>
        </w:rPr>
        <w:t xml:space="preserve"> </w:t>
      </w:r>
      <w:r w:rsidR="00FB2C56">
        <w:rPr>
          <w:color w:val="000000"/>
        </w:rPr>
        <w:t>entretanto</w:t>
      </w:r>
      <w:r w:rsidR="006F2025">
        <w:rPr>
          <w:color w:val="000000"/>
        </w:rPr>
        <w:t>, responderam positiva</w:t>
      </w:r>
      <w:r w:rsidR="00076865">
        <w:rPr>
          <w:color w:val="000000"/>
        </w:rPr>
        <w:t>mente</w:t>
      </w:r>
      <w:r w:rsidR="006F2025">
        <w:rPr>
          <w:color w:val="000000"/>
        </w:rPr>
        <w:t xml:space="preserve"> quando desafiados a substitui</w:t>
      </w:r>
      <w:r w:rsidR="00E56171">
        <w:rPr>
          <w:color w:val="000000"/>
        </w:rPr>
        <w:t>-los por alimentos</w:t>
      </w:r>
      <w:r w:rsidR="004276F9">
        <w:rPr>
          <w:color w:val="000000"/>
        </w:rPr>
        <w:t xml:space="preserve"> </w:t>
      </w:r>
      <w:r w:rsidR="00E56171">
        <w:rPr>
          <w:color w:val="000000"/>
        </w:rPr>
        <w:t xml:space="preserve">saudáveis, </w:t>
      </w:r>
      <w:r w:rsidR="002F0246">
        <w:rPr>
          <w:color w:val="000000"/>
        </w:rPr>
        <w:t>considerando também</w:t>
      </w:r>
      <w:r w:rsidRPr="009642F6">
        <w:rPr>
          <w:color w:val="000000"/>
        </w:rPr>
        <w:t xml:space="preserve"> s</w:t>
      </w:r>
      <w:r w:rsidR="00076865">
        <w:rPr>
          <w:color w:val="000000"/>
        </w:rPr>
        <w:t>eus determinantes</w:t>
      </w:r>
      <w:r w:rsidRPr="009642F6">
        <w:rPr>
          <w:color w:val="000000"/>
        </w:rPr>
        <w:t xml:space="preserve"> socia</w:t>
      </w:r>
      <w:r>
        <w:rPr>
          <w:color w:val="000000"/>
        </w:rPr>
        <w:t>is</w:t>
      </w:r>
      <w:r w:rsidR="00E56171" w:rsidRPr="0036173B">
        <w:rPr>
          <w:color w:val="000000"/>
        </w:rPr>
        <w:t xml:space="preserve">. </w:t>
      </w:r>
      <w:r w:rsidR="0036173B" w:rsidRPr="0036173B">
        <w:rPr>
          <w:color w:val="000000"/>
        </w:rPr>
        <w:t>Em decorrência</w:t>
      </w:r>
      <w:r w:rsidR="00AB2405">
        <w:rPr>
          <w:color w:val="000000"/>
        </w:rPr>
        <w:t xml:space="preserve"> dos poucos profissionais e acadêmicos para atender</w:t>
      </w:r>
      <w:r w:rsidR="0036173B" w:rsidRPr="0036173B">
        <w:rPr>
          <w:color w:val="000000"/>
        </w:rPr>
        <w:t xml:space="preserve"> </w:t>
      </w:r>
      <w:r w:rsidR="004276F9">
        <w:rPr>
          <w:color w:val="000000"/>
        </w:rPr>
        <w:t>a</w:t>
      </w:r>
      <w:r w:rsidR="00AB2405">
        <w:rPr>
          <w:color w:val="000000"/>
        </w:rPr>
        <w:t>o</w:t>
      </w:r>
      <w:r w:rsidR="0036173B" w:rsidRPr="0036173B">
        <w:rPr>
          <w:color w:val="000000"/>
        </w:rPr>
        <w:t xml:space="preserve"> grande número de alunos, houve dificuldade em </w:t>
      </w:r>
      <w:r w:rsidR="002F0246">
        <w:rPr>
          <w:color w:val="000000"/>
        </w:rPr>
        <w:t>acolher</w:t>
      </w:r>
      <w:r w:rsidR="0036173B" w:rsidRPr="0036173B">
        <w:rPr>
          <w:color w:val="000000"/>
        </w:rPr>
        <w:t xml:space="preserve"> de forma aprofundada as individualidades </w:t>
      </w:r>
      <w:r w:rsidR="0036173B">
        <w:rPr>
          <w:color w:val="000000"/>
        </w:rPr>
        <w:t>dos escolares</w:t>
      </w:r>
      <w:r w:rsidR="0036173B" w:rsidRPr="0036173B">
        <w:rPr>
          <w:color w:val="000000"/>
        </w:rPr>
        <w:t>, sendo este um fator limitante.</w:t>
      </w:r>
      <w:r w:rsidR="00251430">
        <w:rPr>
          <w:color w:val="000000"/>
        </w:rPr>
        <w:t xml:space="preserve"> Em vista disso</w:t>
      </w:r>
      <w:r w:rsidR="0036173B" w:rsidRPr="0036173B">
        <w:rPr>
          <w:color w:val="000000"/>
        </w:rPr>
        <w:t xml:space="preserve">, a equipe do NASF </w:t>
      </w:r>
      <w:r w:rsidR="00251430">
        <w:rPr>
          <w:color w:val="000000"/>
        </w:rPr>
        <w:t>r</w:t>
      </w:r>
      <w:r w:rsidR="00FB2C56">
        <w:rPr>
          <w:color w:val="000000"/>
        </w:rPr>
        <w:t>etornaria para</w:t>
      </w:r>
      <w:r w:rsidR="00251430">
        <w:rPr>
          <w:color w:val="000000"/>
        </w:rPr>
        <w:t xml:space="preserve"> analisar os</w:t>
      </w:r>
      <w:r w:rsidR="0036173B" w:rsidRPr="0036173B">
        <w:rPr>
          <w:color w:val="000000"/>
        </w:rPr>
        <w:t xml:space="preserve"> resultados antropométricos e</w:t>
      </w:r>
      <w:r w:rsidR="00FB2C56">
        <w:rPr>
          <w:color w:val="000000"/>
        </w:rPr>
        <w:t xml:space="preserve"> a</w:t>
      </w:r>
      <w:r w:rsidR="0036173B" w:rsidRPr="0036173B">
        <w:rPr>
          <w:color w:val="000000"/>
        </w:rPr>
        <w:t>companhar os alunos que apresentassem déficit</w:t>
      </w:r>
      <w:r w:rsidR="00037EC1">
        <w:rPr>
          <w:color w:val="000000"/>
        </w:rPr>
        <w:t xml:space="preserve"> </w:t>
      </w:r>
      <w:r w:rsidR="0036173B" w:rsidRPr="0036173B">
        <w:rPr>
          <w:color w:val="000000"/>
        </w:rPr>
        <w:t>nutricional.</w:t>
      </w:r>
      <w:r w:rsidR="0036173B">
        <w:rPr>
          <w:color w:val="000000"/>
        </w:rPr>
        <w:t xml:space="preserve"> </w:t>
      </w:r>
      <w:r w:rsidRPr="009642F6">
        <w:rPr>
          <w:b/>
          <w:bCs/>
          <w:color w:val="000000"/>
        </w:rPr>
        <w:t xml:space="preserve">Considerações Finais: </w:t>
      </w:r>
      <w:r w:rsidRPr="009642F6">
        <w:rPr>
          <w:color w:val="000000"/>
        </w:rPr>
        <w:t xml:space="preserve">Evidencia-se a relevância </w:t>
      </w:r>
      <w:r w:rsidR="0036173B">
        <w:rPr>
          <w:color w:val="000000"/>
        </w:rPr>
        <w:t>da ação</w:t>
      </w:r>
      <w:r w:rsidRPr="009642F6">
        <w:rPr>
          <w:color w:val="000000"/>
        </w:rPr>
        <w:t xml:space="preserve"> de educação </w:t>
      </w:r>
      <w:r w:rsidR="0036173B">
        <w:rPr>
          <w:color w:val="000000"/>
        </w:rPr>
        <w:t>nutricional</w:t>
      </w:r>
      <w:r w:rsidRPr="009642F6">
        <w:rPr>
          <w:color w:val="000000"/>
        </w:rPr>
        <w:t xml:space="preserve"> dentro do âmbito escolar, de modo a efetivar o papel do futuro profissional de enfermagem como agente mediador e promotor de hábitos de vida saudáveis desde a infância, ao inseri-los em ações de promoção da saúde e prevenção de agravos, e, assim</w:t>
      </w:r>
      <w:r w:rsidR="00FB2C56">
        <w:rPr>
          <w:color w:val="000000"/>
        </w:rPr>
        <w:t>,</w:t>
      </w:r>
      <w:r w:rsidRPr="009642F6">
        <w:rPr>
          <w:color w:val="000000"/>
        </w:rPr>
        <w:t xml:space="preserve"> contribuir para diminuir os riscos de desenvolverem comorbidades</w:t>
      </w:r>
      <w:r w:rsidR="0021255F">
        <w:rPr>
          <w:color w:val="000000"/>
        </w:rPr>
        <w:t>.</w:t>
      </w:r>
    </w:p>
    <w:p w14:paraId="601E9425" w14:textId="77777777" w:rsidR="00085B30" w:rsidRDefault="00085B30" w:rsidP="009642F6">
      <w:pPr>
        <w:spacing w:before="0" w:after="0" w:line="36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</w:pPr>
    </w:p>
    <w:p w14:paraId="39CC0648" w14:textId="0EB8BC5A" w:rsidR="009642F6" w:rsidRDefault="009642F6" w:rsidP="009642F6">
      <w:pPr>
        <w:spacing w:before="0" w:after="0" w:line="360" w:lineRule="auto"/>
        <w:rPr>
          <w:rFonts w:ascii="Times New Roman" w:eastAsia="Times New Roman" w:hAnsi="Times New Roman" w:cs="Times New Roman"/>
          <w:color w:val="000000"/>
          <w:szCs w:val="24"/>
          <w:lang w:eastAsia="pt-BR"/>
        </w:rPr>
      </w:pPr>
      <w:r w:rsidRPr="00085B30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D</w:t>
      </w:r>
      <w:r w:rsidRPr="009642F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escritores: </w:t>
      </w:r>
      <w:r w:rsidRPr="009642F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Antropometria; Educação em saúde; Enfermagem.</w:t>
      </w:r>
    </w:p>
    <w:p w14:paraId="09A8A76E" w14:textId="77777777" w:rsidR="009642F6" w:rsidRPr="009642F6" w:rsidRDefault="009642F6" w:rsidP="009642F6">
      <w:pPr>
        <w:spacing w:before="0" w:after="0" w:line="360" w:lineRule="auto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6319B871" w14:textId="02AE2213" w:rsidR="009642F6" w:rsidRDefault="009642F6" w:rsidP="00BA5442">
      <w:pPr>
        <w:spacing w:before="0" w:after="0" w:line="240" w:lineRule="auto"/>
        <w:jc w:val="left"/>
        <w:rPr>
          <w:rFonts w:ascii="Times New Roman" w:eastAsia="Times New Roman" w:hAnsi="Times New Roman" w:cs="Times New Roman"/>
          <w:color w:val="000000"/>
          <w:szCs w:val="24"/>
          <w:lang w:eastAsia="pt-BR"/>
        </w:rPr>
      </w:pPr>
      <w:r w:rsidRPr="009642F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Referências:                                                                                                                                 </w:t>
      </w:r>
      <w:r w:rsidRPr="009642F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1. BRASIL. Ministério da Saúde. Secretaria de Atenção à Saúde. Departamento de Atenção Básica. </w:t>
      </w:r>
      <w:r w:rsidRPr="009642F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Saúde na escola</w:t>
      </w:r>
      <w:r w:rsidRPr="009642F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/ Ministério da Saúde, Secretaria de Atenção à Saúde, Departamento de Atenção Básica. – Brasília: Ministério da Saúde, 2009. Disponível em: </w:t>
      </w:r>
      <w:r w:rsidRPr="000A4B8A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 xml:space="preserve">http://bvsms.saude.gov.br/bvs/publicacoes/cadernos_atencao_basica_24.pdf. </w:t>
      </w:r>
      <w:r w:rsidRPr="009642F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Acessado em 24 de jun</w:t>
      </w:r>
      <w:r w:rsidR="009125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.</w:t>
      </w:r>
      <w:r w:rsidRPr="009642F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2020.</w:t>
      </w:r>
    </w:p>
    <w:p w14:paraId="1AC7277A" w14:textId="77777777" w:rsidR="009642F6" w:rsidRPr="009642F6" w:rsidRDefault="009642F6" w:rsidP="00BA5442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589BC487" w14:textId="39A17910" w:rsidR="0080129F" w:rsidRPr="008506B2" w:rsidRDefault="009642F6" w:rsidP="00BA5442">
      <w:pPr>
        <w:spacing w:before="0" w:after="0" w:line="240" w:lineRule="auto"/>
        <w:jc w:val="left"/>
      </w:pPr>
      <w:r w:rsidRPr="009642F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2. </w:t>
      </w:r>
      <w:r w:rsidR="000A4B8A" w:rsidRPr="0080129F">
        <w:rPr>
          <w:rFonts w:ascii="Times New Roman" w:hAnsi="Times New Roman" w:cs="Times New Roman"/>
          <w:color w:val="000000" w:themeColor="text1"/>
        </w:rPr>
        <w:t>ASSUNÇÃO</w:t>
      </w:r>
      <w:r w:rsidR="000A4B8A">
        <w:rPr>
          <w:rFonts w:ascii="Times New Roman" w:hAnsi="Times New Roman" w:cs="Times New Roman"/>
          <w:color w:val="000000" w:themeColor="text1"/>
        </w:rPr>
        <w:t>,</w:t>
      </w:r>
      <w:r w:rsidR="000A4B8A" w:rsidRPr="0080129F">
        <w:rPr>
          <w:rFonts w:ascii="Times New Roman" w:hAnsi="Times New Roman" w:cs="Times New Roman"/>
          <w:color w:val="000000" w:themeColor="text1"/>
        </w:rPr>
        <w:t xml:space="preserve"> </w:t>
      </w:r>
      <w:r w:rsidR="000A4B8A">
        <w:rPr>
          <w:rFonts w:ascii="Times New Roman" w:hAnsi="Times New Roman" w:cs="Times New Roman"/>
          <w:color w:val="000000" w:themeColor="text1"/>
        </w:rPr>
        <w:t>M.</w:t>
      </w:r>
      <w:r w:rsidR="009125B6">
        <w:rPr>
          <w:rFonts w:ascii="Times New Roman" w:hAnsi="Times New Roman" w:cs="Times New Roman"/>
          <w:color w:val="000000" w:themeColor="text1"/>
        </w:rPr>
        <w:t>,</w:t>
      </w:r>
      <w:r w:rsidR="000A4B8A">
        <w:rPr>
          <w:rFonts w:ascii="Times New Roman" w:hAnsi="Times New Roman" w:cs="Times New Roman"/>
          <w:color w:val="000000" w:themeColor="text1"/>
        </w:rPr>
        <w:t xml:space="preserve"> </w:t>
      </w:r>
      <w:r w:rsidR="000A4B8A" w:rsidRPr="000A4B8A">
        <w:rPr>
          <w:rFonts w:ascii="Times New Roman" w:hAnsi="Times New Roman" w:cs="Times New Roman"/>
          <w:i/>
          <w:iCs/>
          <w:color w:val="000000" w:themeColor="text1"/>
        </w:rPr>
        <w:t>et al</w:t>
      </w:r>
      <w:r w:rsidR="000A4B8A">
        <w:rPr>
          <w:rFonts w:ascii="Times New Roman" w:hAnsi="Times New Roman" w:cs="Times New Roman"/>
          <w:color w:val="000000" w:themeColor="text1"/>
        </w:rPr>
        <w:t xml:space="preserve">. </w:t>
      </w:r>
      <w:r w:rsidR="0080129F" w:rsidRPr="00D33194">
        <w:rPr>
          <w:rFonts w:ascii="Times New Roman" w:hAnsi="Times New Roman" w:cs="Times New Roman"/>
          <w:color w:val="000000" w:themeColor="text1"/>
        </w:rPr>
        <w:t xml:space="preserve">Educação em saúde: </w:t>
      </w:r>
      <w:r w:rsidR="00951B0D" w:rsidRPr="00D33194">
        <w:rPr>
          <w:rFonts w:ascii="Times New Roman" w:hAnsi="Times New Roman" w:cs="Times New Roman"/>
          <w:color w:val="000000" w:themeColor="text1"/>
        </w:rPr>
        <w:t>A</w:t>
      </w:r>
      <w:r w:rsidR="0080129F" w:rsidRPr="00D33194">
        <w:rPr>
          <w:rFonts w:ascii="Times New Roman" w:hAnsi="Times New Roman" w:cs="Times New Roman"/>
          <w:color w:val="000000" w:themeColor="text1"/>
        </w:rPr>
        <w:t xml:space="preserve"> atuação da enfermagem no ambiente escolar</w:t>
      </w:r>
      <w:r w:rsidR="0080129F" w:rsidRPr="0080129F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="0080129F" w:rsidRPr="00D33194">
        <w:rPr>
          <w:rFonts w:ascii="Times New Roman" w:hAnsi="Times New Roman" w:cs="Times New Roman"/>
          <w:b/>
          <w:bCs/>
          <w:color w:val="000000" w:themeColor="text1"/>
        </w:rPr>
        <w:t>Rev</w:t>
      </w:r>
      <w:proofErr w:type="spellEnd"/>
      <w:r w:rsidR="0080129F" w:rsidRPr="00D3319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80129F" w:rsidRPr="00D33194">
        <w:rPr>
          <w:rFonts w:ascii="Times New Roman" w:hAnsi="Times New Roman" w:cs="Times New Roman"/>
          <w:b/>
          <w:bCs/>
          <w:color w:val="000000" w:themeColor="text1"/>
        </w:rPr>
        <w:t>enferm</w:t>
      </w:r>
      <w:proofErr w:type="spellEnd"/>
      <w:r w:rsidR="0080129F" w:rsidRPr="00D33194">
        <w:rPr>
          <w:rFonts w:ascii="Times New Roman" w:hAnsi="Times New Roman" w:cs="Times New Roman"/>
          <w:b/>
          <w:bCs/>
          <w:color w:val="000000" w:themeColor="text1"/>
        </w:rPr>
        <w:t xml:space="preserve"> UFPE</w:t>
      </w:r>
      <w:r w:rsidR="00BA5442">
        <w:rPr>
          <w:rFonts w:ascii="Times New Roman" w:hAnsi="Times New Roman" w:cs="Times New Roman"/>
          <w:color w:val="000000" w:themeColor="text1"/>
        </w:rPr>
        <w:t>, vol.14, n.</w:t>
      </w:r>
      <w:r w:rsidR="00BA5442" w:rsidRPr="00BA5442">
        <w:rPr>
          <w:rFonts w:ascii="Times New Roman" w:hAnsi="Times New Roman" w:cs="Times New Roman"/>
          <w:color w:val="000000" w:themeColor="text1"/>
        </w:rPr>
        <w:t xml:space="preserve"> </w:t>
      </w:r>
      <w:r w:rsidR="00BA5442" w:rsidRPr="008506B2">
        <w:rPr>
          <w:rFonts w:ascii="Times New Roman" w:hAnsi="Times New Roman" w:cs="Times New Roman"/>
          <w:color w:val="000000" w:themeColor="text1"/>
        </w:rPr>
        <w:t>e243745</w:t>
      </w:r>
      <w:r w:rsidR="00BA5442">
        <w:rPr>
          <w:rFonts w:ascii="Times New Roman" w:hAnsi="Times New Roman" w:cs="Times New Roman"/>
          <w:color w:val="000000" w:themeColor="text1"/>
        </w:rPr>
        <w:t xml:space="preserve">, </w:t>
      </w:r>
      <w:r w:rsidR="0080129F" w:rsidRPr="008506B2">
        <w:rPr>
          <w:rFonts w:ascii="Times New Roman" w:hAnsi="Times New Roman" w:cs="Times New Roman"/>
          <w:color w:val="000000" w:themeColor="text1"/>
        </w:rPr>
        <w:t>2020</w:t>
      </w:r>
      <w:r w:rsidR="00BA5442">
        <w:rPr>
          <w:rFonts w:ascii="Times New Roman" w:hAnsi="Times New Roman" w:cs="Times New Roman"/>
          <w:color w:val="000000" w:themeColor="text1"/>
        </w:rPr>
        <w:t>.</w:t>
      </w:r>
      <w:r w:rsidR="0080129F" w:rsidRPr="008506B2">
        <w:rPr>
          <w:rFonts w:ascii="Times New Roman" w:hAnsi="Times New Roman" w:cs="Times New Roman"/>
          <w:color w:val="000000" w:themeColor="text1"/>
        </w:rPr>
        <w:t xml:space="preserve"> DOI: https://doi.org/10.5205/1981-8963.2020.243745</w:t>
      </w:r>
      <w:r w:rsidR="00BA5442">
        <w:rPr>
          <w:rFonts w:ascii="Times New Roman" w:hAnsi="Times New Roman" w:cs="Times New Roman"/>
          <w:color w:val="000000" w:themeColor="text1"/>
        </w:rPr>
        <w:t>.</w:t>
      </w:r>
    </w:p>
    <w:p w14:paraId="38FC4E0C" w14:textId="77777777" w:rsidR="0080129F" w:rsidRPr="008506B2" w:rsidRDefault="0080129F" w:rsidP="00BA5442">
      <w:pPr>
        <w:spacing w:before="0" w:after="0" w:line="240" w:lineRule="auto"/>
        <w:jc w:val="left"/>
      </w:pPr>
    </w:p>
    <w:p w14:paraId="61656348" w14:textId="59B967DE" w:rsidR="00EA190E" w:rsidRPr="00D37723" w:rsidRDefault="009642F6" w:rsidP="00BA5442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3. </w:t>
      </w:r>
      <w:r w:rsidR="000A4B8A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GOES</w:t>
      </w:r>
      <w:r w:rsidR="000A4B8A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,</w:t>
      </w:r>
      <w:r w:rsidR="008506B2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A</w:t>
      </w:r>
      <w:r w:rsidR="00BA5442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ndrea Ferreira</w:t>
      </w:r>
      <w:r w:rsidR="000A4B8A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;</w:t>
      </w:r>
      <w:r w:rsidR="008506B2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</w:t>
      </w:r>
      <w:r w:rsidR="000A4B8A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LEITE</w:t>
      </w:r>
      <w:r w:rsidR="000A4B8A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,</w:t>
      </w:r>
      <w:r w:rsidR="008506B2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I</w:t>
      </w:r>
      <w:r w:rsidR="00BA5442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ngrid da Silva.</w:t>
      </w:r>
      <w:r w:rsidR="008506B2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</w:t>
      </w:r>
      <w:r w:rsidR="008506B2" w:rsidRPr="00D33194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A importância do enfermeiro no Programa do Crescimento e Desenvolvimento Infa</w:t>
      </w:r>
      <w:r w:rsidR="00D37723" w:rsidRPr="00D33194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n</w:t>
      </w:r>
      <w:r w:rsidR="008506B2" w:rsidRPr="00D33194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til</w:t>
      </w:r>
      <w:r w:rsidR="008506B2" w:rsidRPr="00D37723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.</w:t>
      </w:r>
      <w:r w:rsidR="008506B2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</w:t>
      </w:r>
      <w:r w:rsidR="008506B2" w:rsidRPr="00D33194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Caderno Saúde e Desenvolvimento</w:t>
      </w:r>
      <w:r w:rsidR="008506B2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. </w:t>
      </w:r>
      <w:r w:rsidR="009125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v</w:t>
      </w:r>
      <w:r w:rsidR="008506B2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ol</w:t>
      </w:r>
      <w:r w:rsidR="009125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.</w:t>
      </w:r>
      <w:r w:rsidR="008506B2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10</w:t>
      </w:r>
      <w:r w:rsidR="00BA5442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,</w:t>
      </w:r>
      <w:r w:rsidR="008506B2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n.6</w:t>
      </w:r>
      <w:r w:rsidR="00BA5442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,</w:t>
      </w:r>
      <w:r w:rsidR="008506B2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2017. Disponível em:</w:t>
      </w:r>
      <w:r w:rsidR="00D37723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 </w:t>
      </w:r>
      <w:r w:rsidR="00D37723" w:rsidRPr="00D37723">
        <w:rPr>
          <w:rFonts w:ascii="Times New Roman" w:hAnsi="Times New Roman" w:cs="Times New Roman"/>
        </w:rPr>
        <w:t>https://www.uninter.com/cadernosuninter/index.php/saude-e-desenvolvimento/article/view/589.</w:t>
      </w:r>
      <w:r w:rsidR="00D37723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Acesso em 24 de jun</w:t>
      </w:r>
      <w:r w:rsidR="009125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.</w:t>
      </w:r>
      <w:r w:rsidR="00D37723" w:rsidRPr="00D3772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2020.</w:t>
      </w:r>
    </w:p>
    <w:sectPr w:rsidR="00EA190E" w:rsidRPr="00D37723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FB6E9E" w14:textId="77777777" w:rsidR="00804356" w:rsidRDefault="00804356" w:rsidP="00054686">
      <w:pPr>
        <w:spacing w:before="0" w:after="0" w:line="240" w:lineRule="auto"/>
      </w:pPr>
      <w:r>
        <w:separator/>
      </w:r>
    </w:p>
  </w:endnote>
  <w:endnote w:type="continuationSeparator" w:id="0">
    <w:p w14:paraId="6419577A" w14:textId="77777777" w:rsidR="00804356" w:rsidRDefault="0080435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924F21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9D4F6" w14:textId="77777777" w:rsidR="00804356" w:rsidRDefault="0080435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4BA791A" w14:textId="77777777" w:rsidR="00804356" w:rsidRDefault="0080435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80435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80435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80435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04BCC"/>
    <w:rsid w:val="000278E0"/>
    <w:rsid w:val="00037EC1"/>
    <w:rsid w:val="00043457"/>
    <w:rsid w:val="00045A3A"/>
    <w:rsid w:val="00054686"/>
    <w:rsid w:val="000754F5"/>
    <w:rsid w:val="00076865"/>
    <w:rsid w:val="00085B30"/>
    <w:rsid w:val="0009068B"/>
    <w:rsid w:val="000A4B8A"/>
    <w:rsid w:val="000E596E"/>
    <w:rsid w:val="0011587C"/>
    <w:rsid w:val="00171E01"/>
    <w:rsid w:val="001874C2"/>
    <w:rsid w:val="00187749"/>
    <w:rsid w:val="001D4667"/>
    <w:rsid w:val="0021255F"/>
    <w:rsid w:val="002268F9"/>
    <w:rsid w:val="00232981"/>
    <w:rsid w:val="00251430"/>
    <w:rsid w:val="002769E5"/>
    <w:rsid w:val="002A2E11"/>
    <w:rsid w:val="002C00CE"/>
    <w:rsid w:val="002F0246"/>
    <w:rsid w:val="00330594"/>
    <w:rsid w:val="00354271"/>
    <w:rsid w:val="0036173B"/>
    <w:rsid w:val="003A2CC9"/>
    <w:rsid w:val="003A2EE9"/>
    <w:rsid w:val="003E7CE5"/>
    <w:rsid w:val="003F106A"/>
    <w:rsid w:val="00410D5F"/>
    <w:rsid w:val="00417E55"/>
    <w:rsid w:val="004276F9"/>
    <w:rsid w:val="004E22CD"/>
    <w:rsid w:val="00553538"/>
    <w:rsid w:val="00621789"/>
    <w:rsid w:val="0064162E"/>
    <w:rsid w:val="0067506B"/>
    <w:rsid w:val="006B2824"/>
    <w:rsid w:val="006C03DB"/>
    <w:rsid w:val="006F2025"/>
    <w:rsid w:val="006F401F"/>
    <w:rsid w:val="0070071B"/>
    <w:rsid w:val="00772B4B"/>
    <w:rsid w:val="007744CE"/>
    <w:rsid w:val="007844FC"/>
    <w:rsid w:val="007C49B8"/>
    <w:rsid w:val="0080129F"/>
    <w:rsid w:val="00804356"/>
    <w:rsid w:val="008506B2"/>
    <w:rsid w:val="00881871"/>
    <w:rsid w:val="0088448D"/>
    <w:rsid w:val="008B6F3E"/>
    <w:rsid w:val="009125B6"/>
    <w:rsid w:val="00935249"/>
    <w:rsid w:val="00943AA8"/>
    <w:rsid w:val="00951B0D"/>
    <w:rsid w:val="009642F6"/>
    <w:rsid w:val="00982D31"/>
    <w:rsid w:val="00994966"/>
    <w:rsid w:val="009C7F3E"/>
    <w:rsid w:val="00A4330F"/>
    <w:rsid w:val="00A948C0"/>
    <w:rsid w:val="00AB0DF9"/>
    <w:rsid w:val="00AB1C06"/>
    <w:rsid w:val="00AB2405"/>
    <w:rsid w:val="00AC5179"/>
    <w:rsid w:val="00B06E40"/>
    <w:rsid w:val="00B22976"/>
    <w:rsid w:val="00B51415"/>
    <w:rsid w:val="00B71105"/>
    <w:rsid w:val="00B81477"/>
    <w:rsid w:val="00BA5442"/>
    <w:rsid w:val="00BB3DA1"/>
    <w:rsid w:val="00BD15A1"/>
    <w:rsid w:val="00C01183"/>
    <w:rsid w:val="00C07756"/>
    <w:rsid w:val="00C5726A"/>
    <w:rsid w:val="00C7380D"/>
    <w:rsid w:val="00CE01C1"/>
    <w:rsid w:val="00D26AA9"/>
    <w:rsid w:val="00D33194"/>
    <w:rsid w:val="00D33DBE"/>
    <w:rsid w:val="00D37723"/>
    <w:rsid w:val="00D4039F"/>
    <w:rsid w:val="00D43F32"/>
    <w:rsid w:val="00D46E57"/>
    <w:rsid w:val="00D55666"/>
    <w:rsid w:val="00D64768"/>
    <w:rsid w:val="00D675F1"/>
    <w:rsid w:val="00DE54EF"/>
    <w:rsid w:val="00DE72BA"/>
    <w:rsid w:val="00E56171"/>
    <w:rsid w:val="00E61F28"/>
    <w:rsid w:val="00E9751E"/>
    <w:rsid w:val="00EA190E"/>
    <w:rsid w:val="00ED178E"/>
    <w:rsid w:val="00EF1379"/>
    <w:rsid w:val="00F9396B"/>
    <w:rsid w:val="00FB2C56"/>
    <w:rsid w:val="00FE09A5"/>
    <w:rsid w:val="00FE63B5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7F81D2CE-1A21-4824-AAB4-9F6A53DB4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9642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642F6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0129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C0118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118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1183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11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118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F0BAB-7529-40D4-8CE7-3F437AB6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776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Gabriel Renan Mendes Bezerra</cp:lastModifiedBy>
  <cp:revision>2</cp:revision>
  <cp:lastPrinted>2020-06-10T02:59:00Z</cp:lastPrinted>
  <dcterms:created xsi:type="dcterms:W3CDTF">2020-07-02T13:56:00Z</dcterms:created>
  <dcterms:modified xsi:type="dcterms:W3CDTF">2020-07-02T13:56:00Z</dcterms:modified>
</cp:coreProperties>
</file>