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7" w:lineRule="auto"/>
        <w:ind w:right="148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-927096</wp:posOffset>
            </wp:positionH>
            <wp:positionV relativeFrom="paragraph">
              <wp:posOffset>-852167</wp:posOffset>
            </wp:positionV>
            <wp:extent cx="7561385" cy="10697486"/>
            <wp:effectExtent b="0" l="0" r="0" t="0"/>
            <wp:wrapNone/>
            <wp:docPr descr="C:\Users\Windows\Desktop\26ª JOUFPA\Marca d´água.png" id="1" name="image2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 MT" w:cs="Arial MT" w:eastAsia="Arial MT" w:hAnsi="Arial MT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313" w:right="161" w:firstLine="0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INTER-RELAÇÃO ENTRE A DOENÇA PERIODONTAL E O DIABETES MELLITUS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90" w:right="13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Autores: GABRIELY EVERTON DOS SANTOS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GEOVANA FREITAS COLARES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ANA CLAÚDIA BRAGA </w:t>
      </w:r>
      <w:r w:rsidDel="00000000" w:rsidR="00000000" w:rsidRPr="00000000">
        <w:rPr>
          <w:sz w:val="24"/>
          <w:szCs w:val="24"/>
          <w:rtl w:val="0"/>
        </w:rPr>
        <w:t xml:space="preserve">AMORAS ALVES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Acadêmica de Odontologia, Universidade Federal do Pará;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Doutora, Universidade Federal do Pará.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1" w:lineRule="auto"/>
        <w:ind w:right="2421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  <w:hyperlink r:id="rId7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contatogabrielyeverton@gmail.com</w:t>
        </w:r>
      </w:hyperlink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; </w:t>
      </w:r>
      <w:hyperlink r:id="rId8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geocolares.gc@gmail.com</w:t>
        </w:r>
      </w:hyperlink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;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1" w:lineRule="auto"/>
        <w:ind w:right="2421"/>
        <w:jc w:val="both"/>
        <w:rPr>
          <w:color w:val="0000ff"/>
          <w:sz w:val="24"/>
          <w:szCs w:val="24"/>
          <w:u w:val="single"/>
        </w:rPr>
      </w:pPr>
      <w:hyperlink r:id="rId9">
        <w:r w:rsidDel="00000000" w:rsidR="00000000" w:rsidRPr="00000000">
          <w:rPr>
            <w:color w:val="000000"/>
            <w:sz w:val="24"/>
            <w:szCs w:val="24"/>
            <w:highlight w:val="white"/>
            <w:u w:val="single"/>
            <w:rtl w:val="0"/>
          </w:rPr>
          <w:t xml:space="preserve">amoras@ufpa.br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finalidade deste trabalho foi revisar a literatura atual acerca da inter-relação entre a doença periodontal e o diabetes mellitus, com o objetivo de compreender a correlação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entre essas duas condições clínicas. Para o desenvolvimento da pesquisa, foi feito um levantamento bibliográfico nas bibliotecas eletrônicas PUBMED, SCIELO e Google Acadêmico, utilizando os seguintes descritores: “Saúde Bucal”, “Diabetes Mellitus” e “Doenças Periodontais”, combinados com o operador boleano AND. Após análise de títulos e resumos, 04 artigos foram selecionados para a inclusão nesta revisão. A literatura demonstra que o diabetes mellitus e a doença periodontal estabelecem uma relação bidirecional, onde uma condição influencia a outra. Existem evidências de que o diabetes mellitus pode predispor e agravar a doença periodontal, uma vez que compromete a resposta imunológica do organismo frente às infecções bucais. Por outro lado, a infecção periodontal pode impactar significativamente o controle glicêmico em indivíduos com diabetes mellitus ao longo do tempo, aumentando o risco de complicações associadas à doença diabetes. Desta forma, um tratamento efetivo do diabetes pode contribuir para o manejo da periodontite e vice-versa, uma vez que essas condições compartilham semelhanças na resposta inflamatória e afetam uma parcela significativa da população mundial. Em conclusão, a preservação da saúde periodontal pode reduzir o risco e a progressão do diabetes mellitus, ao mesmo tempo em que o tratamento periodontal pode influenciar positivamente o controle glicêmico da doença. Essa interconexão entre essas patologias destaca a importância da abordagem integrada entre profissionais da odontologia e da medicina no cuidado de pacientes afetados por ambas as condições.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4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Área: Periodontia;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ind w:left="24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Modalidade: Revisão de Literatura.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60" w:lineRule="auto"/>
        <w:ind w:left="241" w:right="363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Palavras-chave: Diabetes M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llitus; Doenças Periodontais; Doenças Crônicas Não Transmissíveis; Saúde Bucal.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360" w:lineRule="auto"/>
        <w:ind w:right="3887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20" w:orient="portrait"/>
      <w:pgMar w:bottom="280" w:top="1340" w:left="146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oras@ufpa.br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contatogabrielyeverton@gmail.com" TargetMode="External"/><Relationship Id="rId8" Type="http://schemas.openxmlformats.org/officeDocument/2006/relationships/hyperlink" Target="mailto:geocolares.gc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