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0340B" w14:textId="77777777" w:rsidR="00B35ED7" w:rsidRDefault="00B35ED7" w:rsidP="0083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4A9773E" w14:textId="77777777" w:rsidR="00B35ED7" w:rsidRDefault="00B35ED7" w:rsidP="0083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671908B" w14:textId="49C505CA" w:rsidR="008363CC" w:rsidRPr="00746F12" w:rsidRDefault="00831411" w:rsidP="0083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46F1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CONCEPÇÕES</w:t>
      </w:r>
      <w:r w:rsidR="00B01DB6" w:rsidRPr="00746F1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CONSTRUIDAS NA DISCIPLINA EPISTEMOLOGIA E PESQUISA EM EDUCAÇÃO A PARTIR DA EXPERIÊNCIA VIVENCIADA NO SEMINARIO </w:t>
      </w:r>
      <w:r w:rsidR="00612EE2" w:rsidRPr="00352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TEMÁTICO</w:t>
      </w:r>
      <w:r w:rsidR="00612E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</w:t>
      </w:r>
      <w:r w:rsidR="00B01DB6" w:rsidRPr="00746F1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I: CI</w:t>
      </w:r>
      <w:r w:rsidRPr="00746F1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ÊNCIA, TEORIA, MÉTODO E CRIATIVIDADE NAS PESQUISAS EM </w:t>
      </w:r>
      <w:proofErr w:type="gramStart"/>
      <w:r w:rsidRPr="00746F1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</w:t>
      </w:r>
      <w:proofErr w:type="gramEnd"/>
    </w:p>
    <w:p w14:paraId="1DC2CF35" w14:textId="77777777" w:rsidR="008363CC" w:rsidRDefault="008363C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8AA6C88" w14:textId="77777777" w:rsidR="00B35ED7" w:rsidRDefault="00B35E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D128F4D" w14:textId="77777777" w:rsidR="00B35ED7" w:rsidRPr="00746F12" w:rsidRDefault="00B35E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93EC42" w14:textId="6A560C0A" w:rsidR="008363CC" w:rsidRPr="00746F12" w:rsidRDefault="0085659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6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Sueli Alves Rocha</w:t>
      </w:r>
    </w:p>
    <w:p w14:paraId="26DB8F2C" w14:textId="62CFAF4F" w:rsidR="008363CC" w:rsidRPr="00746F12" w:rsidRDefault="008565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F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PPGE - </w:t>
      </w:r>
      <w:proofErr w:type="spellStart"/>
      <w:r w:rsidRPr="00746F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501053BD" w14:textId="621A195E" w:rsidR="008363CC" w:rsidRPr="00746F12" w:rsidRDefault="006679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413461" w:rsidRPr="00746F1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suelimoc@gmail.com</w:t>
        </w:r>
      </w:hyperlink>
    </w:p>
    <w:p w14:paraId="204B60B4" w14:textId="77777777" w:rsidR="00413461" w:rsidRDefault="004134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C36EAB" w14:textId="77777777" w:rsidR="006C6ABA" w:rsidRPr="00746F12" w:rsidRDefault="006C6A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6961D0" w14:textId="3900F87C" w:rsidR="008363CC" w:rsidRPr="00746F12" w:rsidRDefault="0041346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746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</w:t>
      </w:r>
      <w:proofErr w:type="spellEnd"/>
      <w:r w:rsidRPr="00746F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Aparecida dos Santos</w:t>
      </w:r>
    </w:p>
    <w:p w14:paraId="6BAC03CF" w14:textId="2C6E390B" w:rsidR="00413461" w:rsidRPr="00746F12" w:rsidRDefault="00413461" w:rsidP="004134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F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PPGE - </w:t>
      </w:r>
      <w:proofErr w:type="spellStart"/>
      <w:r w:rsidRPr="00746F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43359D7E" w14:textId="043D2D8F" w:rsidR="008363CC" w:rsidRPr="00746F12" w:rsidRDefault="006679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6005EC" w:rsidRPr="00746F1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686AFDB7" w14:textId="77777777" w:rsidR="006005EC" w:rsidRPr="00746F12" w:rsidRDefault="00600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53454A" w14:textId="46960D43" w:rsidR="00612EE2" w:rsidRDefault="00612EE2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val="en-US" w:eastAsia="pt-BR"/>
        </w:rPr>
      </w:pPr>
    </w:p>
    <w:p w14:paraId="3D442F4A" w14:textId="77777777" w:rsidR="00612EE2" w:rsidRDefault="00612EE2" w:rsidP="00612EE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312A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Eixo: </w:t>
      </w:r>
      <w:r w:rsidRPr="00312A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Saberes e Práticas Educativas</w:t>
      </w:r>
    </w:p>
    <w:p w14:paraId="3ABAEA83" w14:textId="77777777" w:rsidR="006C6ABA" w:rsidRPr="00312A00" w:rsidRDefault="006C6ABA" w:rsidP="00612EE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3A096944" w14:textId="7BD70B70" w:rsidR="006005EC" w:rsidRPr="00746F12" w:rsidRDefault="006005EC" w:rsidP="00612EE2">
      <w:pPr>
        <w:wordWrap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</w:p>
    <w:p w14:paraId="25EAA9AE" w14:textId="5E571AEB" w:rsidR="008363CC" w:rsidRDefault="00436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F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413461" w:rsidRPr="00746F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BB611F" w:rsidRPr="00746F12">
        <w:rPr>
          <w:rFonts w:ascii="Times New Roman" w:eastAsia="Times New Roman" w:hAnsi="Times New Roman" w:cs="Times New Roman"/>
          <w:sz w:val="24"/>
          <w:szCs w:val="24"/>
          <w:lang w:eastAsia="pt-BR"/>
        </w:rPr>
        <w:t>Pesquisa em Educação</w:t>
      </w:r>
      <w:r w:rsidR="00815B22">
        <w:rPr>
          <w:rFonts w:ascii="Times New Roman" w:eastAsia="Times New Roman" w:hAnsi="Times New Roman" w:cs="Times New Roman"/>
          <w:sz w:val="24"/>
          <w:szCs w:val="24"/>
          <w:lang w:eastAsia="pt-BR"/>
        </w:rPr>
        <w:t>. Epistemologia da Pesquisa. Relato de Experiência.</w:t>
      </w:r>
      <w:bookmarkStart w:id="0" w:name="_GoBack"/>
      <w:bookmarkEnd w:id="0"/>
      <w:r w:rsidR="00612E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9709E41" w14:textId="77777777" w:rsidR="00B35ED7" w:rsidRPr="00746F12" w:rsidRDefault="00B35E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7C2DA3" w14:textId="77777777" w:rsidR="008363CC" w:rsidRPr="00746F12" w:rsidRDefault="00836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F8D3F" w14:textId="77777777" w:rsidR="008363CC" w:rsidRDefault="00436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F12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073E1CD" w14:textId="77777777" w:rsidR="00B35ED7" w:rsidRPr="00746F12" w:rsidRDefault="00B3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E73286" w14:textId="77777777" w:rsidR="00A85B18" w:rsidRPr="00746F12" w:rsidRDefault="00A85B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9DA8FC" w14:textId="77777777" w:rsidR="008363CC" w:rsidRDefault="00436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6F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A6B1015" w14:textId="77777777" w:rsidR="00891789" w:rsidRPr="00746F12" w:rsidRDefault="00891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931604" w14:textId="77777777" w:rsidR="00A85B18" w:rsidRPr="00746F12" w:rsidRDefault="00A85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1A9480" w14:textId="09953F8F" w:rsidR="00393CB4" w:rsidRPr="002030BD" w:rsidRDefault="00393CB4" w:rsidP="00393C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relato insere-se no percurso formativo da mestranda em Educação no Programa de Pós-Graduação em Educação (PPGE) da Universidade Estadual de Montes Claros (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no âmbito da disciplina Epistemologia da Pesquisa em Educação, ministrada pela Profa. Dra. 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Aparecida dos Santos.</w:t>
      </w:r>
    </w:p>
    <w:p w14:paraId="01549822" w14:textId="77777777" w:rsidR="00393CB4" w:rsidRDefault="00393CB4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6E8D2A" w14:textId="2C349F19" w:rsidR="00E777CD" w:rsidRPr="002030BD" w:rsidRDefault="00E777CD" w:rsidP="00E77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experiência vivenciada no Seminário Temático I, intitulado </w:t>
      </w:r>
      <w:r w:rsidRPr="002030B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“Ciência, Teoria, Método e Criatividade nas Pesquisas em Educação”</w:t>
      </w: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, proporcionou a construção de novos conhecimentos e a ampliação de perspectivas acerca da pesquisa social, especialmente no que se refere à articulação entre teoria, método e criatividade, ao reconhecer a pesquisa como prática social situada e implicada.</w:t>
      </w:r>
    </w:p>
    <w:p w14:paraId="255CFE2C" w14:textId="77777777" w:rsidR="00393CB4" w:rsidRDefault="00393CB4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365EC7" w14:textId="1DFBA4FA" w:rsidR="00E777CD" w:rsidRPr="002030BD" w:rsidRDefault="00A85B18" w:rsidP="00E77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77CD"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</w:t>
      </w:r>
      <w:proofErr w:type="spellStart"/>
      <w:r w:rsidR="00E777CD"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="00E777CD"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(2016), a pesquisa social constitui-se como um processo teórico-metodológico e criativo, que busca compreender a realidade em sua complexidade, valorizando os significados, as experiências e as relações humanas. Ainda segundo a autora, a pesquisa não se reduz a procedimentos técnicos, mas configura-se como produção de </w:t>
      </w:r>
      <w:r w:rsidR="00E777CD"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conhecimento crítica e reflexiva. Nesse sentido, o pesquisador não é neutro, uma vez que interpreta a realidade a partir de um contexto histórico e social.</w:t>
      </w:r>
    </w:p>
    <w:p w14:paraId="16392162" w14:textId="77777777" w:rsidR="00E777CD" w:rsidRPr="00F55134" w:rsidRDefault="00E777CD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A463BD" w14:textId="77777777" w:rsidR="00A85B18" w:rsidRDefault="00A85B18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E3F700" w14:textId="77777777" w:rsidR="00B35ED7" w:rsidRDefault="00B35ED7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FDDBF3" w14:textId="77777777" w:rsidR="008363CC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  <w:proofErr w:type="gramEnd"/>
    </w:p>
    <w:p w14:paraId="2F7EBC0E" w14:textId="77777777" w:rsidR="00B035F2" w:rsidRPr="00F55134" w:rsidRDefault="00B035F2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B68451" w14:textId="77777777" w:rsidR="00A85B18" w:rsidRPr="00F55134" w:rsidRDefault="00A85B1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2AE3C7" w14:textId="4EC32567" w:rsidR="00B035F2" w:rsidRPr="002030BD" w:rsidRDefault="00B035F2" w:rsidP="00B035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Qual concepção de pesquisa social foi construída a partir das discussões realizadas no Seminário Temático I, tomando como referência a obra </w:t>
      </w:r>
      <w:r w:rsidRPr="002030B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Pesquisa Social: teoria, método e criatividade</w:t>
      </w: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(2016)?</w:t>
      </w:r>
    </w:p>
    <w:p w14:paraId="7CAECB6B" w14:textId="77777777" w:rsidR="00AF52D9" w:rsidRPr="00F55134" w:rsidRDefault="00AF52D9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BEB74A" w14:textId="77777777" w:rsidR="00AF52D9" w:rsidRPr="00F55134" w:rsidRDefault="00AF52D9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D80303" w14:textId="77777777" w:rsidR="008363CC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25EBD163" w14:textId="77777777" w:rsidR="00E84173" w:rsidRPr="00F55134" w:rsidRDefault="00E84173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8A6F9F" w14:textId="77777777" w:rsidR="00AF52D9" w:rsidRPr="00F55134" w:rsidRDefault="00AF52D9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23CF1C" w14:textId="38BFF8A4" w:rsidR="00D25E68" w:rsidRDefault="00D25E68" w:rsidP="00D25E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A teoria orienta o olhar do pesquisador e a interpretação dos dados, ao passo que a pesquisa exige flexibilidade, sensibilidade e criatividade. Nesse processo, o pesquisador precisa adaptar os caminhos metodológicos às especificidades da realidade investigada e dos sujeitos envolvidos.</w:t>
      </w:r>
    </w:p>
    <w:p w14:paraId="03F6310D" w14:textId="77777777" w:rsidR="00683902" w:rsidRPr="002030BD" w:rsidRDefault="00683902" w:rsidP="00D25E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367007" w14:textId="77777777" w:rsidR="00683902" w:rsidRDefault="00683902" w:rsidP="00683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organização do seminário possibilitou identificar diferentes abordagens em torno de um mesmo objeto de estudo, evidenciando a riqueza do diálogo coletivo na construção do conhecimento. Essa experiência contribuiu significativamente para o aprofundamento das concepções acerca da obra estudada, analisada </w:t>
      </w:r>
      <w:proofErr w:type="gram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sob múltiplos</w:t>
      </w:r>
      <w:proofErr w:type="gram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olhares.</w:t>
      </w:r>
    </w:p>
    <w:p w14:paraId="16C479CC" w14:textId="77777777" w:rsidR="00683902" w:rsidRDefault="00683902" w:rsidP="00683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F90B7F" w14:textId="3B749EA0" w:rsidR="00683902" w:rsidRPr="002030BD" w:rsidRDefault="00683902" w:rsidP="00683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Tal perspectiva reafirma o que 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 propõe ao destacar que a pesquisa social qualitativa favorece a interpretação da realidade em sua complexidade, permitindo compreender sentidos, valores e crenças, bem como analisar práticas sociais e culturais e captar dimensões subjetivas. Para a autora, não existe método desvinculado da teoria, uma vez que toda escolha metodológica está ancorada em uma concepção de mundo.</w:t>
      </w:r>
    </w:p>
    <w:p w14:paraId="446BC342" w14:textId="77777777" w:rsidR="00683902" w:rsidRPr="00F55134" w:rsidRDefault="00683902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A2BD3F" w14:textId="77777777" w:rsidR="00AB1E5D" w:rsidRPr="00F55134" w:rsidRDefault="00AB1E5D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D79B6E" w14:textId="77777777" w:rsidR="008363CC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24A539F0" w14:textId="77777777" w:rsidR="00595B91" w:rsidRPr="00F55134" w:rsidRDefault="00595B91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486D13" w14:textId="77777777" w:rsidR="006F5A53" w:rsidRPr="00F55134" w:rsidRDefault="006F5A53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6DEBED" w14:textId="77777777" w:rsidR="008957BF" w:rsidRDefault="008957BF" w:rsidP="008957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prática desenvolvida no âmbito do Seminário Temático I fundamenta-se nos pressupostos da pesquisa social qualitativa, conforme sistematizados por Maria Cecília de Souza 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(2016), ao compreender a investigação como um processo que articula teoria, método e criatividade na produção do conhecimento científico.</w:t>
      </w:r>
    </w:p>
    <w:p w14:paraId="55FC5244" w14:textId="77777777" w:rsidR="008957BF" w:rsidRDefault="008957BF" w:rsidP="008957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EB2A39" w14:textId="77777777" w:rsidR="008957BF" w:rsidRDefault="008957BF" w:rsidP="008957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Nessa perspectiva, a pesquisa em educação ultrapassa a dimensão técnica, configurando-se como prática social situada, permeada por intencionalidades, valores e contextos históricos. A autora destaca que toda pesquisa está fundamentada em uma concepção teórica que orienta o olhar do pesquisador, o recorte do objeto e as escolhas metodológicas.</w:t>
      </w:r>
    </w:p>
    <w:p w14:paraId="440B3048" w14:textId="77777777" w:rsidR="008957BF" w:rsidRDefault="008957BF" w:rsidP="008957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Assim, não há neutralidade na produção do conhecimento, uma vez que o pesquisador interpreta a realidade a partir de suas inserções sociais e referenciais epistemológicos. Tal compreensão foi central nas discussões do seminário, ao evidenciar que ciência e teoria não se dissociam do método, constituindo uma unidade dinâmica e dialética.</w:t>
      </w:r>
    </w:p>
    <w:p w14:paraId="71AC82CD" w14:textId="77777777" w:rsidR="00595B91" w:rsidRDefault="00595B91" w:rsidP="008957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C6FF79D" w14:textId="77777777" w:rsidR="008957BF" w:rsidRDefault="008957BF" w:rsidP="008957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valorização da criatividade na pesquisa, conforme proposta por 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(2016)</w:t>
      </w:r>
      <w:proofErr w:type="gram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, aponta</w:t>
      </w:r>
      <w:proofErr w:type="gram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necessidade de superação de modelos rígidos e prescritivos, reconhecendo a complexidade dos fenômenos educacionais. A experiência vivenciada permitiu compreender que o fazer científico exige sensibilidade analítica e abertura para múltiplas interpretações, especialmente no campo da educação, no qual os fenômenos são atravessados por dimensões simbólicas, culturais e subjetivas.</w:t>
      </w:r>
    </w:p>
    <w:p w14:paraId="0222F1C8" w14:textId="77777777" w:rsidR="00595B91" w:rsidRDefault="00595B91" w:rsidP="008957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1033E40" w14:textId="7E7B0F48" w:rsidR="008957BF" w:rsidRPr="008957BF" w:rsidRDefault="008957BF" w:rsidP="008957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prática desenvolvida sustenta-se em uma epistemologia que reconhece a pesquisa como construção social do conhecimento, na qual teoria e método se articulam de forma indissociável, orientando processos investigativos comprometidos com a compreensão crítica da realidade.</w:t>
      </w:r>
    </w:p>
    <w:p w14:paraId="46C16BA1" w14:textId="77777777" w:rsidR="008957BF" w:rsidRPr="00F55134" w:rsidRDefault="008957BF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727FF0" w14:textId="77777777" w:rsidR="008363CC" w:rsidRPr="00F55134" w:rsidRDefault="008363CC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A2DDC6" w14:textId="77777777" w:rsidR="008363CC" w:rsidRPr="00F55134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BB46808" w14:textId="77777777" w:rsidR="002F7B1C" w:rsidRPr="00F55134" w:rsidRDefault="002F7B1C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E4FEAD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4309FD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vivenciada no Seminário Temático I possibilitou a construção de concepções mais amplas e críticas acerca da pesquisa social em educação. Entre os principais resultados, destaca-se a compreensão da pesquisa como um processo que integra teoria, método e criatividade, superando visões reducionistas centradas exclusivamente em procedimentos técnicos.</w:t>
      </w:r>
    </w:p>
    <w:p w14:paraId="63B6C0B7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9B74552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Observou-se, ainda, o fortalecimento da capacidade analítica dos participantes, especialmente no que se refere à leitura crítica de referenciais teóricos e à problematização das práticas de pesquisa. A diversidade de abordagens apresentadas durante a organização e realização do seminário contribuiu para a ampliação dos olhares sobre o objeto de estudo, evidenciando a pluralidade epistemológica do campo educacional.</w:t>
      </w:r>
    </w:p>
    <w:p w14:paraId="7B7F316E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B4FF5E8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Outro resultado relevante refere-se à ressignificação do papel do pesquisador, compreendido não como sujeito neutro, mas como agente implicado na produção do conhecimento. Tal entendimento favoreceu o desenvolvimento de uma postura investigativa mais reflexiva, crítica e socialmente comprometida.</w:t>
      </w:r>
    </w:p>
    <w:p w14:paraId="04124787" w14:textId="77777777" w:rsidR="00112990" w:rsidRDefault="00112990" w:rsidP="001129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8783ED" w14:textId="5599B06E" w:rsidR="00112990" w:rsidRPr="00112990" w:rsidRDefault="00112990" w:rsidP="001129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a experiência contribuiu para o desenvolvimento de habilidades relacionadas à organização, sistematização e socialização do conhecimento científico, aspectos fundamentais para a formação de pesquisadores na área da educação.</w:t>
      </w:r>
    </w:p>
    <w:p w14:paraId="2FF5A732" w14:textId="77777777" w:rsidR="00112990" w:rsidRDefault="00112990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E1BEB19" w14:textId="77777777" w:rsidR="00112990" w:rsidRDefault="00112990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017184B" w14:textId="77777777" w:rsidR="00112990" w:rsidRPr="00F55134" w:rsidRDefault="00112990" w:rsidP="00F551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406F04" w14:textId="77777777" w:rsidR="0048789B" w:rsidRDefault="0048789B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C95868" w14:textId="77777777" w:rsidR="00DF51AD" w:rsidRPr="00F55134" w:rsidRDefault="00DF51AD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5797A4" w14:textId="029F4666" w:rsidR="0048789B" w:rsidRPr="00F55134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Relevância social da experiência para o contexto/público destinado e para a educação e relações com o eixo temático do COPED</w:t>
      </w:r>
    </w:p>
    <w:p w14:paraId="440596D9" w14:textId="77777777" w:rsidR="002F7B1C" w:rsidRPr="00F55134" w:rsidRDefault="002F7B1C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B2F227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414E9C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A relevância social da experiência reside, sobretudo, na sua contribuição para a formação de pesquisadores críticos e reflexivos no campo da educação. Ao problematizar a pesquisa como prática social, a atividade desenvolvida favorece a construção de conhecimentos comprometidos com a transformação da realidade educacional.</w:t>
      </w:r>
    </w:p>
    <w:p w14:paraId="5C38207D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E59855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No contexto da pós-graduação, especialmente no âmbito do Programa de Pós-Graduação em Educação da Universidade Estadual de Montes Claros, a experiência fortalece a formação acadêmica ao articular teoria e prática, promovendo a compreensão da pesquisa como instrumento de análise e intervenção social.</w:t>
      </w:r>
    </w:p>
    <w:p w14:paraId="2D67A12B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1B6CF0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experiência dialoga diretamente com o eixo temático “Pesquisa em Educação”, ao evidenciar a centralidade da epistemologia na construção do conhecimento científico. Ao destacar a </w:t>
      </w:r>
      <w:proofErr w:type="spellStart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indissociabilidade</w:t>
      </w:r>
      <w:proofErr w:type="spellEnd"/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ciência, teoria, método e criatividade, o trabalho contribui para o aprofundamento das discussões sobre os fundamentos da pesquisa educacional.</w:t>
      </w:r>
    </w:p>
    <w:p w14:paraId="1E02AF03" w14:textId="77777777" w:rsidR="007E17B6" w:rsidRDefault="007E17B6" w:rsidP="007E17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A88CCFE" w14:textId="582EFF3D" w:rsidR="007E17B6" w:rsidRPr="007E17B6" w:rsidRDefault="007E17B6" w:rsidP="007E17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30BD">
        <w:rPr>
          <w:rFonts w:ascii="Times New Roman" w:eastAsia="Times New Roman" w:hAnsi="Times New Roman" w:cs="Times New Roman"/>
          <w:sz w:val="24"/>
          <w:szCs w:val="24"/>
          <w:lang w:eastAsia="pt-BR"/>
        </w:rPr>
        <w:t>Nesse sentido, o relato apresentado alinha-se às propostas do Congresso Nacional de Pesquisa em Educação (COPED/2026), ao reafirmar a importância de práticas formativas que valorizem a reflexão crítica, a produção de conhecimento situado e o compromisso social da pesquisa em educação.</w:t>
      </w:r>
    </w:p>
    <w:p w14:paraId="1C7DA7CD" w14:textId="77777777" w:rsidR="007E17B6" w:rsidRDefault="007E17B6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5F3CEBD" w14:textId="77777777" w:rsidR="007E17B6" w:rsidRDefault="007E17B6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527CE5" w14:textId="77777777" w:rsidR="008363CC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D03094F" w14:textId="77777777" w:rsidR="00B4057B" w:rsidRDefault="00B4057B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88CCB4" w14:textId="77777777" w:rsidR="00B4057B" w:rsidRPr="00F55134" w:rsidRDefault="00B4057B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181C8E" w14:textId="62DDF13D" w:rsidR="002F7B1C" w:rsidRDefault="0048789B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5134">
        <w:rPr>
          <w:rFonts w:ascii="Times New Roman" w:hAnsi="Times New Roman" w:cs="Times New Roman"/>
          <w:sz w:val="24"/>
          <w:szCs w:val="24"/>
        </w:rPr>
        <w:t xml:space="preserve">A experiência vivenciada no Seminário I evidenciou que a pesquisa em educação deve ser compreendida como um processo complexo, dinâmico e profundamente articulado às dimensões sociais e históricas. A partir das contribuições de </w:t>
      </w:r>
      <w:r w:rsidRPr="00F55134">
        <w:rPr>
          <w:rStyle w:val="whitespace-normal"/>
          <w:rFonts w:ascii="Times New Roman" w:hAnsi="Times New Roman" w:cs="Times New Roman"/>
          <w:sz w:val="24"/>
          <w:szCs w:val="24"/>
        </w:rPr>
        <w:t xml:space="preserve">Maria Cecília de Souza </w:t>
      </w:r>
      <w:proofErr w:type="spellStart"/>
      <w:r w:rsidRPr="00F55134">
        <w:rPr>
          <w:rStyle w:val="whitespace-normal"/>
          <w:rFonts w:ascii="Times New Roman" w:hAnsi="Times New Roman" w:cs="Times New Roman"/>
          <w:sz w:val="24"/>
          <w:szCs w:val="24"/>
        </w:rPr>
        <w:t>Minayo</w:t>
      </w:r>
      <w:proofErr w:type="spellEnd"/>
      <w:r w:rsidR="00172E6C" w:rsidRPr="00F55134">
        <w:rPr>
          <w:rStyle w:val="whitespace-normal"/>
          <w:rFonts w:ascii="Times New Roman" w:hAnsi="Times New Roman" w:cs="Times New Roman"/>
          <w:sz w:val="24"/>
          <w:szCs w:val="24"/>
        </w:rPr>
        <w:t xml:space="preserve"> </w:t>
      </w:r>
      <w:r w:rsidR="00172E6C" w:rsidRPr="00F55134">
        <w:rPr>
          <w:rFonts w:ascii="Times New Roman" w:eastAsia="Times New Roman" w:hAnsi="Times New Roman" w:cs="Times New Roman"/>
          <w:sz w:val="24"/>
          <w:szCs w:val="24"/>
          <w:lang w:eastAsia="pt-BR"/>
        </w:rPr>
        <w:t>(2016)</w:t>
      </w:r>
      <w:r w:rsidRPr="00F55134">
        <w:rPr>
          <w:rFonts w:ascii="Times New Roman" w:hAnsi="Times New Roman" w:cs="Times New Roman"/>
          <w:sz w:val="24"/>
          <w:szCs w:val="24"/>
        </w:rPr>
        <w:t>, foi possível reconhecer que a produção do conhecimento científico exige não apenas rigor metodológico, mas também sensibilidade, criatividade e posicionamento crítico diante da realidade investigada.</w:t>
      </w:r>
    </w:p>
    <w:p w14:paraId="385DE72F" w14:textId="77777777" w:rsidR="008720D4" w:rsidRPr="00F55134" w:rsidRDefault="008720D4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AF22B6" w14:textId="01042422" w:rsidR="002F7B1C" w:rsidRDefault="0048789B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5134">
        <w:rPr>
          <w:rFonts w:ascii="Times New Roman" w:hAnsi="Times New Roman" w:cs="Times New Roman"/>
          <w:sz w:val="24"/>
          <w:szCs w:val="24"/>
        </w:rPr>
        <w:t>As discussões realizadas permitiram a construção de uma concepção de pesquisa que supera a dicotomia entre teoria e prática, compreendendo-as como dimensões indissociáveis do fazer científico. Tal entendimento contribui significativamente para a formação de pesquisadores comprometidos com a análise crítica dos fenômenos educacionais e com a transformação social.</w:t>
      </w:r>
    </w:p>
    <w:p w14:paraId="057AC2CE" w14:textId="77777777" w:rsidR="008720D4" w:rsidRPr="00F55134" w:rsidRDefault="008720D4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4D13985" w14:textId="15042FEC" w:rsidR="0048789B" w:rsidRPr="00B4057B" w:rsidRDefault="0048789B" w:rsidP="00F551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57B">
        <w:rPr>
          <w:rFonts w:ascii="Times New Roman" w:hAnsi="Times New Roman" w:cs="Times New Roman"/>
          <w:sz w:val="24"/>
          <w:szCs w:val="24"/>
        </w:rPr>
        <w:t>Por fim, destaca-se que experiências formativas como esta são fundamentais para o fortalecimento da pesquisa em educação, na medida em que promovem o desenvolvimento de competências investigativas, ampliam horizontes teóricos e consolidam uma postura ética e reflexiva frente aos desafios contemporâneos da área.</w:t>
      </w:r>
    </w:p>
    <w:p w14:paraId="628E4437" w14:textId="77777777" w:rsidR="008363CC" w:rsidRPr="00F55134" w:rsidRDefault="008363CC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DBE8D2" w14:textId="77777777" w:rsidR="008363CC" w:rsidRPr="00F55134" w:rsidRDefault="00436108" w:rsidP="00F551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51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D7F76EA" w14:textId="77777777" w:rsidR="008363CC" w:rsidRPr="00F55134" w:rsidRDefault="008363CC" w:rsidP="00F55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1B271" w14:textId="2799BC23" w:rsidR="008363CC" w:rsidRPr="00F55134" w:rsidRDefault="0059702E" w:rsidP="00F55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1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MINAYO,</w:t>
      </w:r>
      <w:r w:rsidRPr="00F551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Maria Cecília de Souza. </w:t>
      </w:r>
      <w:r w:rsidRPr="00F5513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Pesquisa social: </w:t>
      </w:r>
      <w:r w:rsidRPr="00F55134">
        <w:rPr>
          <w:rFonts w:ascii="Times New Roman" w:eastAsia="Times New Roman" w:hAnsi="Times New Roman" w:cs="Times New Roman"/>
          <w:sz w:val="24"/>
          <w:szCs w:val="24"/>
          <w:lang w:eastAsia="pt-BR"/>
        </w:rPr>
        <w:t>teoria, método e criatividade. Petrópolis: Vozes, 2016.</w:t>
      </w:r>
    </w:p>
    <w:sectPr w:rsidR="008363CC" w:rsidRPr="00F55134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D54E4" w14:textId="77777777" w:rsidR="006679D2" w:rsidRDefault="006679D2">
      <w:pPr>
        <w:spacing w:line="240" w:lineRule="auto"/>
      </w:pPr>
      <w:r>
        <w:separator/>
      </w:r>
    </w:p>
  </w:endnote>
  <w:endnote w:type="continuationSeparator" w:id="0">
    <w:p w14:paraId="49F5CB84" w14:textId="77777777" w:rsidR="006679D2" w:rsidRDefault="00667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0FAD6" w14:textId="77777777" w:rsidR="006679D2" w:rsidRDefault="006679D2">
      <w:pPr>
        <w:spacing w:after="0"/>
      </w:pPr>
      <w:r>
        <w:separator/>
      </w:r>
    </w:p>
  </w:footnote>
  <w:footnote w:type="continuationSeparator" w:id="0">
    <w:p w14:paraId="6EFA505A" w14:textId="77777777" w:rsidR="006679D2" w:rsidRDefault="006679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C7B56" w14:textId="77777777" w:rsidR="008363CC" w:rsidRDefault="00436108">
    <w:pPr>
      <w:pStyle w:val="Cabealho"/>
    </w:pPr>
    <w:r>
      <w:rPr>
        <w:noProof/>
        <w:lang w:eastAsia="pt-BR"/>
      </w:rPr>
      <w:drawing>
        <wp:inline distT="0" distB="0" distL="114300" distR="114300" wp14:anchorId="7B02F74B" wp14:editId="3BD5E2B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2EAB"/>
    <w:rsid w:val="000A2371"/>
    <w:rsid w:val="000B16D9"/>
    <w:rsid w:val="00112990"/>
    <w:rsid w:val="00142590"/>
    <w:rsid w:val="00172A27"/>
    <w:rsid w:val="00172E6C"/>
    <w:rsid w:val="001C244F"/>
    <w:rsid w:val="001C2741"/>
    <w:rsid w:val="002D1600"/>
    <w:rsid w:val="002F7B1C"/>
    <w:rsid w:val="00312A00"/>
    <w:rsid w:val="0033782A"/>
    <w:rsid w:val="00352BE7"/>
    <w:rsid w:val="00393CB4"/>
    <w:rsid w:val="003B623E"/>
    <w:rsid w:val="003D0AF0"/>
    <w:rsid w:val="003E4E2A"/>
    <w:rsid w:val="00413461"/>
    <w:rsid w:val="00436108"/>
    <w:rsid w:val="004671C0"/>
    <w:rsid w:val="0048789B"/>
    <w:rsid w:val="004B4D57"/>
    <w:rsid w:val="004D73BD"/>
    <w:rsid w:val="005067A3"/>
    <w:rsid w:val="00595B91"/>
    <w:rsid w:val="0059702E"/>
    <w:rsid w:val="005F6A6C"/>
    <w:rsid w:val="006005EC"/>
    <w:rsid w:val="00612EE2"/>
    <w:rsid w:val="006201B4"/>
    <w:rsid w:val="00623E91"/>
    <w:rsid w:val="00655BBE"/>
    <w:rsid w:val="00663DF1"/>
    <w:rsid w:val="006679D2"/>
    <w:rsid w:val="00677F30"/>
    <w:rsid w:val="00683902"/>
    <w:rsid w:val="00684E77"/>
    <w:rsid w:val="006C4584"/>
    <w:rsid w:val="006C6ABA"/>
    <w:rsid w:val="006F5A53"/>
    <w:rsid w:val="00741E2B"/>
    <w:rsid w:val="00746F12"/>
    <w:rsid w:val="00764D29"/>
    <w:rsid w:val="007E17B6"/>
    <w:rsid w:val="00815B22"/>
    <w:rsid w:val="00831411"/>
    <w:rsid w:val="00833C2D"/>
    <w:rsid w:val="008363CC"/>
    <w:rsid w:val="00856590"/>
    <w:rsid w:val="008720D4"/>
    <w:rsid w:val="00891789"/>
    <w:rsid w:val="008957BF"/>
    <w:rsid w:val="00904798"/>
    <w:rsid w:val="00953CA9"/>
    <w:rsid w:val="009656EE"/>
    <w:rsid w:val="00993373"/>
    <w:rsid w:val="00A34CB2"/>
    <w:rsid w:val="00A85B18"/>
    <w:rsid w:val="00AB1E5D"/>
    <w:rsid w:val="00AB7DF7"/>
    <w:rsid w:val="00AF52D9"/>
    <w:rsid w:val="00B01DB6"/>
    <w:rsid w:val="00B035F2"/>
    <w:rsid w:val="00B35ED7"/>
    <w:rsid w:val="00B4057B"/>
    <w:rsid w:val="00B82A8F"/>
    <w:rsid w:val="00BB611F"/>
    <w:rsid w:val="00BD2E93"/>
    <w:rsid w:val="00BE005D"/>
    <w:rsid w:val="00C42D3E"/>
    <w:rsid w:val="00C97652"/>
    <w:rsid w:val="00CD40C7"/>
    <w:rsid w:val="00D25E68"/>
    <w:rsid w:val="00DE0F08"/>
    <w:rsid w:val="00DF51AD"/>
    <w:rsid w:val="00E20FC2"/>
    <w:rsid w:val="00E6025C"/>
    <w:rsid w:val="00E70BF6"/>
    <w:rsid w:val="00E777CD"/>
    <w:rsid w:val="00E84173"/>
    <w:rsid w:val="00EE217C"/>
    <w:rsid w:val="00F15AC5"/>
    <w:rsid w:val="00F2144D"/>
    <w:rsid w:val="00F55134"/>
    <w:rsid w:val="00F645A2"/>
    <w:rsid w:val="00FA1998"/>
    <w:rsid w:val="00FC52EE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7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0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DB6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8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hitespace-normal">
    <w:name w:val="whitespace-normal"/>
    <w:basedOn w:val="Fontepargpadro"/>
    <w:rsid w:val="004878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0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DB6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8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hitespace-normal">
    <w:name w:val="whitespace-normal"/>
    <w:basedOn w:val="Fontepargpadro"/>
    <w:rsid w:val="00487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elimoc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1412</Words>
  <Characters>7630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Claudio Sergio</cp:lastModifiedBy>
  <cp:revision>34</cp:revision>
  <dcterms:created xsi:type="dcterms:W3CDTF">2026-04-24T01:46:00Z</dcterms:created>
  <dcterms:modified xsi:type="dcterms:W3CDTF">2026-04-24T18:01:00Z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