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5" w:rsidRDefault="00B06485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6485">
        <w:rPr>
          <w:rFonts w:ascii="Arial" w:hAnsi="Arial" w:cs="Arial"/>
          <w:b/>
          <w:bCs/>
          <w:sz w:val="28"/>
          <w:szCs w:val="28"/>
        </w:rPr>
        <w:t>ASPECTOS EPIDEMIOLÓGICOS DA COQUELUCHE EM ALAGOAS 2013- 2017</w:t>
      </w:r>
    </w:p>
    <w:p w:rsidR="007750C5" w:rsidRDefault="007750C5" w:rsidP="007750C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750C5" w:rsidRPr="007D2B56" w:rsidRDefault="00447406" w:rsidP="007750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 Karla da Silva Santos</w:t>
      </w:r>
      <w:bookmarkStart w:id="0" w:name="_GoBack"/>
      <w:bookmarkEnd w:id="0"/>
      <w:r w:rsidR="007750C5"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="007750C5" w:rsidRPr="007D2B56">
        <w:rPr>
          <w:rFonts w:ascii="Arial" w:hAnsi="Arial" w:cs="Arial"/>
          <w:sz w:val="20"/>
          <w:szCs w:val="20"/>
        </w:rPr>
        <w:t xml:space="preserve">; </w:t>
      </w:r>
      <w:r w:rsidR="007750C5" w:rsidRPr="003A2A03">
        <w:rPr>
          <w:rFonts w:ascii="Arial" w:hAnsi="Arial" w:cs="Arial"/>
          <w:sz w:val="20"/>
          <w:szCs w:val="20"/>
        </w:rPr>
        <w:t>Tamiris de Souza Xavier</w:t>
      </w:r>
      <w:r w:rsidR="007750C5">
        <w:rPr>
          <w:rFonts w:ascii="Arial" w:hAnsi="Arial" w:cs="Arial"/>
          <w:sz w:val="20"/>
          <w:szCs w:val="20"/>
          <w:vertAlign w:val="superscript"/>
        </w:rPr>
        <w:t>2</w:t>
      </w:r>
      <w:r w:rsidR="007750C5">
        <w:rPr>
          <w:rFonts w:ascii="Arial" w:hAnsi="Arial" w:cs="Arial"/>
          <w:sz w:val="20"/>
          <w:szCs w:val="20"/>
        </w:rPr>
        <w:t>;</w:t>
      </w:r>
      <w:r w:rsidR="007750C5" w:rsidRPr="007D2B56">
        <w:rPr>
          <w:rFonts w:ascii="Arial" w:hAnsi="Arial" w:cs="Arial"/>
          <w:sz w:val="20"/>
          <w:szCs w:val="20"/>
        </w:rPr>
        <w:t xml:space="preserve"> </w:t>
      </w:r>
      <w:r w:rsidR="00883BFF" w:rsidRPr="00883BFF">
        <w:rPr>
          <w:rFonts w:ascii="Arial" w:hAnsi="Arial" w:cs="Arial"/>
          <w:sz w:val="20"/>
          <w:szCs w:val="20"/>
        </w:rPr>
        <w:t>Kl</w:t>
      </w:r>
      <w:r w:rsidR="00883BFF">
        <w:rPr>
          <w:rFonts w:ascii="Arial" w:hAnsi="Arial" w:cs="Arial"/>
          <w:sz w:val="20"/>
          <w:szCs w:val="20"/>
        </w:rPr>
        <w:t>eviton Leandro Alves dos Santos</w:t>
      </w:r>
      <w:r w:rsidR="007750C5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782EB5">
        <w:rPr>
          <w:rFonts w:ascii="Arial" w:hAnsi="Arial" w:cs="Arial"/>
          <w:sz w:val="20"/>
          <w:szCs w:val="20"/>
        </w:rPr>
        <w:t>;</w:t>
      </w:r>
      <w:r w:rsidR="007750C5" w:rsidRPr="007D2B56">
        <w:rPr>
          <w:rFonts w:ascii="Arial" w:hAnsi="Arial" w:cs="Arial"/>
          <w:sz w:val="20"/>
          <w:szCs w:val="20"/>
        </w:rPr>
        <w:t xml:space="preserve"> </w:t>
      </w:r>
      <w:r w:rsidR="00D36C32">
        <w:rPr>
          <w:rFonts w:ascii="Arial" w:hAnsi="Arial" w:cs="Arial"/>
          <w:sz w:val="20"/>
          <w:szCs w:val="20"/>
        </w:rPr>
        <w:t>Ana Paula Ramos da Silva Duarte</w:t>
      </w:r>
      <w:r w:rsidR="00782EB5">
        <w:rPr>
          <w:rFonts w:ascii="Arial" w:hAnsi="Arial" w:cs="Arial"/>
          <w:sz w:val="20"/>
          <w:szCs w:val="20"/>
          <w:vertAlign w:val="superscript"/>
        </w:rPr>
        <w:t>4</w:t>
      </w:r>
      <w:r w:rsidR="007750C5">
        <w:rPr>
          <w:rFonts w:ascii="Arial" w:hAnsi="Arial" w:cs="Arial"/>
          <w:sz w:val="20"/>
          <w:szCs w:val="20"/>
        </w:rPr>
        <w:t xml:space="preserve">; </w:t>
      </w:r>
      <w:r w:rsidR="00782EB5">
        <w:rPr>
          <w:rFonts w:ascii="Arial" w:hAnsi="Arial" w:cs="Arial"/>
          <w:sz w:val="20"/>
          <w:szCs w:val="20"/>
        </w:rPr>
        <w:t>Evanio da Silva</w:t>
      </w:r>
      <w:r w:rsidR="00782EB5" w:rsidRPr="00782EB5">
        <w:rPr>
          <w:rFonts w:ascii="Arial" w:hAnsi="Arial" w:cs="Arial"/>
          <w:sz w:val="20"/>
          <w:szCs w:val="20"/>
          <w:vertAlign w:val="superscript"/>
        </w:rPr>
        <w:t>5</w:t>
      </w:r>
      <w:r w:rsidR="00782EB5">
        <w:rPr>
          <w:rFonts w:ascii="Arial" w:hAnsi="Arial" w:cs="Arial"/>
          <w:sz w:val="20"/>
          <w:szCs w:val="20"/>
        </w:rPr>
        <w:t xml:space="preserve">; </w:t>
      </w:r>
      <w:r w:rsidR="00D36C32" w:rsidRPr="00D36C32">
        <w:rPr>
          <w:rFonts w:ascii="Arial" w:hAnsi="Arial" w:cs="Arial"/>
          <w:sz w:val="20"/>
          <w:szCs w:val="20"/>
        </w:rPr>
        <w:t>Arlete Rodrigues de Farias</w:t>
      </w:r>
      <w:r w:rsidR="007750C5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7750C5" w:rsidRPr="003A2A03" w:rsidRDefault="007750C5" w:rsidP="007750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883BFF">
        <w:rPr>
          <w:rFonts w:ascii="Arial" w:hAnsi="Arial" w:cs="Arial"/>
          <w:sz w:val="20"/>
          <w:szCs w:val="20"/>
        </w:rPr>
        <w:t>Graduanda</w:t>
      </w:r>
      <w:r w:rsidRPr="003A2A03">
        <w:rPr>
          <w:rFonts w:ascii="Arial" w:hAnsi="Arial" w:cs="Arial"/>
          <w:sz w:val="20"/>
          <w:szCs w:val="20"/>
        </w:rPr>
        <w:t xml:space="preserve"> em Enfermagem. Faculdade CESMAC do Sertão. E-mail: </w:t>
      </w:r>
      <w:r w:rsidR="00883BFF" w:rsidRPr="00883BFF">
        <w:rPr>
          <w:rFonts w:ascii="Arial" w:hAnsi="Arial" w:cs="Arial"/>
          <w:sz w:val="20"/>
          <w:szCs w:val="20"/>
        </w:rPr>
        <w:t>karla_obs@hotmail.com</w:t>
      </w:r>
      <w:r w:rsidRPr="00883BFF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3A2A03">
        <w:rPr>
          <w:rFonts w:ascii="Arial" w:hAnsi="Arial" w:cs="Arial"/>
          <w:sz w:val="20"/>
          <w:szCs w:val="20"/>
        </w:rPr>
        <w:t>Graduanda em Enfermagem. F</w:t>
      </w:r>
      <w:r>
        <w:rPr>
          <w:rFonts w:ascii="Arial" w:hAnsi="Arial" w:cs="Arial"/>
          <w:sz w:val="20"/>
          <w:szCs w:val="20"/>
        </w:rPr>
        <w:t>aculdade CESMAC do Sertão;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883BFF">
        <w:rPr>
          <w:rFonts w:ascii="Arial" w:hAnsi="Arial" w:cs="Arial"/>
          <w:sz w:val="20"/>
          <w:szCs w:val="20"/>
        </w:rPr>
        <w:t>Graduando</w:t>
      </w:r>
      <w:r w:rsidRPr="003A2A03">
        <w:rPr>
          <w:rFonts w:ascii="Arial" w:hAnsi="Arial" w:cs="Arial"/>
          <w:sz w:val="20"/>
          <w:szCs w:val="20"/>
        </w:rPr>
        <w:t xml:space="preserve"> em Enferma</w:t>
      </w:r>
      <w:r>
        <w:rPr>
          <w:rFonts w:ascii="Arial" w:hAnsi="Arial" w:cs="Arial"/>
          <w:sz w:val="20"/>
          <w:szCs w:val="20"/>
        </w:rPr>
        <w:t>gem. Faculdade CESMAC do Sertão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D36C32" w:rsidRPr="00D36C32">
        <w:rPr>
          <w:rFonts w:ascii="Arial" w:hAnsi="Arial" w:cs="Arial"/>
          <w:sz w:val="20"/>
          <w:szCs w:val="20"/>
        </w:rPr>
        <w:t>Enfermeira Obstetra, Mestra, Docente da</w:t>
      </w:r>
      <w:r w:rsidR="00D36C32">
        <w:rPr>
          <w:rFonts w:ascii="Arial" w:hAnsi="Arial" w:cs="Arial"/>
          <w:sz w:val="20"/>
          <w:szCs w:val="20"/>
        </w:rPr>
        <w:t xml:space="preserve"> Faculdade CESMAC do Sertão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782EB5" w:rsidRPr="00DD15D4">
        <w:rPr>
          <w:rFonts w:ascii="Arial" w:hAnsi="Arial" w:cs="Arial"/>
          <w:sz w:val="20"/>
          <w:szCs w:val="20"/>
          <w:vertAlign w:val="superscript"/>
        </w:rPr>
        <w:t>5</w:t>
      </w:r>
      <w:r w:rsidR="00782EB5">
        <w:rPr>
          <w:rFonts w:ascii="Arial" w:hAnsi="Arial" w:cs="Arial"/>
          <w:sz w:val="20"/>
          <w:szCs w:val="20"/>
        </w:rPr>
        <w:t xml:space="preserve">Enfermeiro. Mestre. Docente da Faculdade CESMAC do Sertão. </w:t>
      </w:r>
      <w:r w:rsidR="00782EB5" w:rsidRPr="00782EB5">
        <w:rPr>
          <w:rFonts w:ascii="Arial" w:hAnsi="Arial" w:cs="Arial"/>
          <w:sz w:val="20"/>
          <w:szCs w:val="20"/>
          <w:vertAlign w:val="superscript"/>
        </w:rPr>
        <w:t>6</w:t>
      </w:r>
      <w:r w:rsidR="00D36C32">
        <w:rPr>
          <w:rFonts w:ascii="Arial" w:hAnsi="Arial" w:cs="Arial"/>
          <w:sz w:val="20"/>
          <w:szCs w:val="20"/>
        </w:rPr>
        <w:t xml:space="preserve">Enfermeira, </w:t>
      </w:r>
      <w:r w:rsidRPr="003A2A03">
        <w:rPr>
          <w:rFonts w:ascii="Arial" w:hAnsi="Arial" w:cs="Arial"/>
          <w:sz w:val="20"/>
          <w:szCs w:val="20"/>
        </w:rPr>
        <w:t>Mestra, Docente da Faculdade CESMAC do Sertão.</w:t>
      </w: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8E066D" w:rsidRDefault="00541BF1" w:rsidP="008E066D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B06485" w:rsidRPr="00B06485">
        <w:rPr>
          <w:bCs/>
          <w:sz w:val="22"/>
          <w:szCs w:val="22"/>
        </w:rPr>
        <w:t>A coqueluche é uma doença infecciosa aguda de alta transmissibilidade e uma importante causa de morbimorta</w:t>
      </w:r>
      <w:r w:rsidR="009C0987">
        <w:rPr>
          <w:bCs/>
          <w:sz w:val="22"/>
          <w:szCs w:val="22"/>
        </w:rPr>
        <w:t>lidade infantil. É causada pela bactéria</w:t>
      </w:r>
      <w:r w:rsidR="00B06485" w:rsidRPr="00B06485">
        <w:rPr>
          <w:bCs/>
          <w:sz w:val="22"/>
          <w:szCs w:val="22"/>
        </w:rPr>
        <w:t xml:space="preserve"> </w:t>
      </w:r>
      <w:r w:rsidR="00B06485" w:rsidRPr="00B06485">
        <w:rPr>
          <w:bCs/>
          <w:i/>
          <w:sz w:val="22"/>
          <w:szCs w:val="22"/>
        </w:rPr>
        <w:t>Bordetella pertussis</w:t>
      </w:r>
      <w:r w:rsidR="00B06485" w:rsidRPr="00B06485">
        <w:rPr>
          <w:bCs/>
          <w:sz w:val="22"/>
          <w:szCs w:val="22"/>
        </w:rPr>
        <w:t xml:space="preserve"> e </w:t>
      </w:r>
      <w:r w:rsidR="00B06485" w:rsidRPr="00B06485">
        <w:rPr>
          <w:bCs/>
          <w:i/>
          <w:sz w:val="22"/>
          <w:szCs w:val="22"/>
        </w:rPr>
        <w:t>B. parapertussis</w:t>
      </w:r>
      <w:r w:rsidR="00B06485" w:rsidRPr="00B06485">
        <w:rPr>
          <w:bCs/>
          <w:sz w:val="22"/>
          <w:szCs w:val="22"/>
        </w:rPr>
        <w:t>. O homem é o único reservatório natural, mas ainda não foi demonstrada a existência de portadores crônicos (MEDEIROS et al., 2017).</w:t>
      </w:r>
      <w:r w:rsidR="00B06485">
        <w:rPr>
          <w:bCs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B06485">
        <w:rPr>
          <w:color w:val="auto"/>
          <w:sz w:val="22"/>
          <w:szCs w:val="22"/>
        </w:rPr>
        <w:t>D</w:t>
      </w:r>
      <w:r w:rsidR="00B06485" w:rsidRPr="00B06485">
        <w:rPr>
          <w:color w:val="auto"/>
          <w:sz w:val="22"/>
          <w:szCs w:val="22"/>
        </w:rPr>
        <w:t xml:space="preserve">escrever a situação epidemiológica do agravo da Coqueluche em Alagoas </w:t>
      </w:r>
      <w:r w:rsidR="00B06485">
        <w:rPr>
          <w:color w:val="auto"/>
          <w:sz w:val="22"/>
          <w:szCs w:val="22"/>
        </w:rPr>
        <w:t>–</w:t>
      </w:r>
      <w:r w:rsidR="00B06485" w:rsidRPr="00B06485">
        <w:rPr>
          <w:color w:val="auto"/>
          <w:sz w:val="22"/>
          <w:szCs w:val="22"/>
        </w:rPr>
        <w:t xml:space="preserve"> Brasil</w:t>
      </w:r>
      <w:r w:rsidR="00B06485">
        <w:rPr>
          <w:color w:val="auto"/>
          <w:sz w:val="22"/>
          <w:szCs w:val="22"/>
        </w:rPr>
        <w:t>,</w:t>
      </w:r>
      <w:r w:rsidR="00B06485" w:rsidRPr="00B06485">
        <w:rPr>
          <w:color w:val="auto"/>
          <w:sz w:val="22"/>
          <w:szCs w:val="22"/>
        </w:rPr>
        <w:t xml:space="preserve"> viabilizando informações anuais (2013-2018).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B06485">
        <w:rPr>
          <w:color w:val="auto"/>
          <w:sz w:val="22"/>
          <w:szCs w:val="22"/>
        </w:rPr>
        <w:t>T</w:t>
      </w:r>
      <w:r w:rsidR="00B06485" w:rsidRPr="00B06485">
        <w:rPr>
          <w:color w:val="auto"/>
          <w:sz w:val="22"/>
          <w:szCs w:val="22"/>
        </w:rPr>
        <w:t>rata-se de um estu</w:t>
      </w:r>
      <w:r w:rsidR="00B06485">
        <w:rPr>
          <w:color w:val="auto"/>
          <w:sz w:val="22"/>
          <w:szCs w:val="22"/>
        </w:rPr>
        <w:t xml:space="preserve">do epidemiológico, descritivo com abordagem quantitativa. Realizado por </w:t>
      </w:r>
      <w:r w:rsidR="00B06485" w:rsidRPr="00B06485">
        <w:rPr>
          <w:color w:val="auto"/>
          <w:sz w:val="22"/>
          <w:szCs w:val="22"/>
        </w:rPr>
        <w:t xml:space="preserve">meio de consulta ao DATASUS, foram consultados os dados referentes ao período de </w:t>
      </w:r>
      <w:r w:rsidR="008E066D">
        <w:rPr>
          <w:color w:val="auto"/>
          <w:sz w:val="22"/>
          <w:szCs w:val="22"/>
        </w:rPr>
        <w:t>2013 a 2017</w:t>
      </w:r>
      <w:r w:rsidR="00B06485" w:rsidRPr="00B06485">
        <w:rPr>
          <w:color w:val="auto"/>
          <w:sz w:val="22"/>
          <w:szCs w:val="22"/>
        </w:rPr>
        <w:t xml:space="preserve">. Os dados obtidos foram reorganizados e analisados por meio do programa </w:t>
      </w:r>
      <w:r w:rsidR="008E066D">
        <w:rPr>
          <w:color w:val="auto"/>
          <w:sz w:val="22"/>
          <w:szCs w:val="22"/>
        </w:rPr>
        <w:t xml:space="preserve">Microsoft Excel® 2010, e seguiu representado por gráficos, tabelas e figuras.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8E066D" w:rsidRPr="008E066D">
        <w:rPr>
          <w:color w:val="auto"/>
          <w:sz w:val="22"/>
          <w:szCs w:val="22"/>
        </w:rPr>
        <w:t>Em Alagoas, n</w:t>
      </w:r>
      <w:r w:rsidR="008E066D">
        <w:rPr>
          <w:color w:val="auto"/>
          <w:sz w:val="22"/>
          <w:szCs w:val="22"/>
        </w:rPr>
        <w:t>otificam-se: na 1ª macrorregião</w:t>
      </w:r>
      <w:r w:rsidR="00E67AD6">
        <w:rPr>
          <w:color w:val="auto"/>
          <w:sz w:val="22"/>
          <w:szCs w:val="22"/>
        </w:rPr>
        <w:t xml:space="preserve"> (Maceió) /</w:t>
      </w:r>
      <w:r w:rsidR="008E066D">
        <w:rPr>
          <w:color w:val="auto"/>
          <w:sz w:val="22"/>
          <w:szCs w:val="22"/>
        </w:rPr>
        <w:t xml:space="preserve"> Evolução: Cura 98,83% (338);</w:t>
      </w:r>
      <w:r w:rsidR="008E066D" w:rsidRPr="008E066D">
        <w:rPr>
          <w:color w:val="auto"/>
          <w:sz w:val="22"/>
          <w:szCs w:val="22"/>
        </w:rPr>
        <w:t xml:space="preserve"> Óbito </w:t>
      </w:r>
      <w:r w:rsidR="008E066D">
        <w:rPr>
          <w:color w:val="auto"/>
          <w:sz w:val="22"/>
          <w:szCs w:val="22"/>
        </w:rPr>
        <w:t xml:space="preserve">1,17% (04). Na 2ª macrorregião </w:t>
      </w:r>
      <w:r w:rsidR="00E67AD6">
        <w:rPr>
          <w:color w:val="auto"/>
          <w:sz w:val="22"/>
          <w:szCs w:val="22"/>
        </w:rPr>
        <w:t xml:space="preserve">(Arapiraca) </w:t>
      </w:r>
      <w:r w:rsidR="008E066D">
        <w:rPr>
          <w:color w:val="auto"/>
          <w:sz w:val="22"/>
          <w:szCs w:val="22"/>
        </w:rPr>
        <w:t xml:space="preserve">/ </w:t>
      </w:r>
      <w:r w:rsidR="008E066D" w:rsidRPr="008E066D">
        <w:rPr>
          <w:color w:val="auto"/>
          <w:sz w:val="22"/>
          <w:szCs w:val="22"/>
        </w:rPr>
        <w:t>Evolução: Cura 97,37% (111), Óbito pel</w:t>
      </w:r>
      <w:r w:rsidR="008E066D">
        <w:rPr>
          <w:color w:val="auto"/>
          <w:sz w:val="22"/>
          <w:szCs w:val="22"/>
        </w:rPr>
        <w:t xml:space="preserve">o agravo notificado 1,75% (02). </w:t>
      </w:r>
      <w:r w:rsidR="008E066D" w:rsidRPr="008E066D">
        <w:rPr>
          <w:color w:val="auto"/>
          <w:sz w:val="22"/>
          <w:szCs w:val="22"/>
        </w:rPr>
        <w:t xml:space="preserve">O grupo etário mais acometido pela coqueluche de 2013-2017 foi o de indivíduos </w:t>
      </w:r>
      <w:r w:rsidR="008E066D">
        <w:rPr>
          <w:color w:val="auto"/>
          <w:sz w:val="22"/>
          <w:szCs w:val="22"/>
        </w:rPr>
        <w:t>≤</w:t>
      </w:r>
      <w:r w:rsidR="008E066D" w:rsidRPr="008E066D">
        <w:rPr>
          <w:color w:val="auto"/>
          <w:sz w:val="22"/>
          <w:szCs w:val="22"/>
        </w:rPr>
        <w:t>1 mês de idade, com 74,61% (144) dos casos na 1ª Macrorregião. E na 2ª Macrorregião com um percentual de 25,39% (49) dos casos</w:t>
      </w:r>
      <w:r w:rsidR="008E066D">
        <w:rPr>
          <w:color w:val="auto"/>
          <w:sz w:val="22"/>
          <w:szCs w:val="22"/>
        </w:rPr>
        <w:t xml:space="preserve">. </w:t>
      </w:r>
      <w:r w:rsidR="008E066D" w:rsidRPr="008E066D">
        <w:rPr>
          <w:color w:val="auto"/>
          <w:sz w:val="22"/>
          <w:szCs w:val="22"/>
        </w:rPr>
        <w:t>A cobertura vacinal com o imunobiológico Pentavalente (Penta), na capital de Alagoas Maceió com um percentual de 24,94%, Arapiraca com 36,15% e Palmeira dos Índios com 38,91%</w:t>
      </w:r>
      <w:r w:rsidR="008E066D">
        <w:rPr>
          <w:color w:val="auto"/>
          <w:sz w:val="22"/>
          <w:szCs w:val="22"/>
        </w:rPr>
        <w:t xml:space="preserve">. </w:t>
      </w:r>
      <w:r w:rsidR="008E066D" w:rsidRPr="008E066D">
        <w:rPr>
          <w:color w:val="auto"/>
          <w:sz w:val="22"/>
          <w:szCs w:val="22"/>
        </w:rPr>
        <w:t xml:space="preserve">Os casos </w:t>
      </w:r>
      <w:r w:rsidR="008E066D">
        <w:rPr>
          <w:color w:val="auto"/>
          <w:sz w:val="22"/>
          <w:szCs w:val="22"/>
        </w:rPr>
        <w:t xml:space="preserve">confirmados </w:t>
      </w:r>
      <w:r w:rsidR="008E066D" w:rsidRPr="008E066D">
        <w:rPr>
          <w:color w:val="auto"/>
          <w:sz w:val="22"/>
          <w:szCs w:val="22"/>
        </w:rPr>
        <w:t>de coqueluche em crianças na faixa etária de 1 – 4 anos de idade, por munic</w:t>
      </w:r>
      <w:r w:rsidR="009C0987">
        <w:rPr>
          <w:color w:val="auto"/>
          <w:sz w:val="22"/>
          <w:szCs w:val="22"/>
        </w:rPr>
        <w:t xml:space="preserve">ípio de residência em Alagoas têm o Nº de casos </w:t>
      </w:r>
      <w:r w:rsidR="008E066D" w:rsidRPr="008E066D">
        <w:rPr>
          <w:color w:val="auto"/>
          <w:sz w:val="22"/>
          <w:szCs w:val="22"/>
        </w:rPr>
        <w:t>nos municípios de Marechal Deodoro (6</w:t>
      </w:r>
      <w:r w:rsidR="008E066D">
        <w:rPr>
          <w:color w:val="auto"/>
          <w:sz w:val="22"/>
          <w:szCs w:val="22"/>
        </w:rPr>
        <w:t xml:space="preserve">), Palestina (11) e Maceió (33). </w:t>
      </w:r>
      <w:r w:rsidR="008E066D">
        <w:rPr>
          <w:b/>
          <w:bCs/>
          <w:color w:val="auto"/>
          <w:sz w:val="22"/>
          <w:szCs w:val="22"/>
        </w:rPr>
        <w:t xml:space="preserve">CONCLUSÃO: </w:t>
      </w:r>
      <w:r w:rsidR="008E066D" w:rsidRPr="008E066D">
        <w:rPr>
          <w:color w:val="auto"/>
          <w:sz w:val="22"/>
          <w:szCs w:val="22"/>
        </w:rPr>
        <w:t xml:space="preserve">A principal medida de prevenção da coqueluche é a vacinação. A vacina encontra-se disponível </w:t>
      </w:r>
      <w:r w:rsidR="008E066D">
        <w:rPr>
          <w:color w:val="auto"/>
          <w:sz w:val="22"/>
          <w:szCs w:val="22"/>
        </w:rPr>
        <w:t xml:space="preserve">no Sistema Único de Saúde (SUS), mas o cenário político-social encontra-se defasado, tornando-se um entreve no alcance de uma cobertura de no mínimo 95%, como preconiza o </w:t>
      </w:r>
      <w:r w:rsidR="008E066D" w:rsidRPr="008E066D">
        <w:rPr>
          <w:color w:val="auto"/>
          <w:sz w:val="22"/>
          <w:szCs w:val="22"/>
        </w:rPr>
        <w:t xml:space="preserve">Programa Nacional de Imunizações </w:t>
      </w:r>
      <w:r w:rsidR="008E066D">
        <w:rPr>
          <w:color w:val="auto"/>
          <w:sz w:val="22"/>
          <w:szCs w:val="22"/>
        </w:rPr>
        <w:t>–</w:t>
      </w:r>
      <w:r w:rsidR="008E066D" w:rsidRPr="008E066D">
        <w:rPr>
          <w:color w:val="auto"/>
          <w:sz w:val="22"/>
          <w:szCs w:val="22"/>
        </w:rPr>
        <w:t xml:space="preserve"> PNI</w:t>
      </w:r>
      <w:r w:rsidR="008E066D">
        <w:rPr>
          <w:color w:val="auto"/>
          <w:sz w:val="22"/>
          <w:szCs w:val="22"/>
        </w:rPr>
        <w:t xml:space="preserve">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E67AD6" w:rsidRDefault="006549C3" w:rsidP="00E67AD6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67AD6" w:rsidRPr="00E67AD6">
        <w:rPr>
          <w:color w:val="auto"/>
          <w:sz w:val="22"/>
          <w:szCs w:val="22"/>
        </w:rPr>
        <w:t>Esquemas de Imunização</w:t>
      </w:r>
      <w:r w:rsidR="00E67AD6">
        <w:rPr>
          <w:color w:val="auto"/>
          <w:sz w:val="22"/>
          <w:szCs w:val="22"/>
        </w:rPr>
        <w:t xml:space="preserve">; Cuidados de Enfermagem; </w:t>
      </w:r>
      <w:r w:rsidR="00E67AD6" w:rsidRPr="00E67AD6">
        <w:rPr>
          <w:color w:val="auto"/>
          <w:sz w:val="22"/>
          <w:szCs w:val="22"/>
        </w:rPr>
        <w:t>Políticas Públicas de Saúde;</w:t>
      </w:r>
      <w:r w:rsidR="00E67AD6">
        <w:rPr>
          <w:color w:val="auto"/>
          <w:sz w:val="22"/>
          <w:szCs w:val="22"/>
        </w:rPr>
        <w:t xml:space="preserve"> E</w:t>
      </w:r>
      <w:r w:rsidR="00E67AD6" w:rsidRPr="00E67AD6">
        <w:rPr>
          <w:color w:val="auto"/>
          <w:sz w:val="22"/>
          <w:szCs w:val="22"/>
        </w:rPr>
        <w:t>pidemiologia</w:t>
      </w:r>
      <w:r w:rsidR="00E67AD6">
        <w:rPr>
          <w:color w:val="auto"/>
          <w:sz w:val="22"/>
          <w:szCs w:val="22"/>
        </w:rPr>
        <w:t>; Educação em Saúde.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E67AD6" w:rsidRPr="00E67AD6" w:rsidRDefault="00E67AD6" w:rsidP="004159F5">
      <w:pPr>
        <w:pStyle w:val="Default"/>
        <w:jc w:val="both"/>
        <w:rPr>
          <w:color w:val="auto"/>
          <w:sz w:val="22"/>
          <w:szCs w:val="22"/>
        </w:rPr>
      </w:pPr>
    </w:p>
    <w:p w:rsidR="00541BF1" w:rsidRPr="00E67AD6" w:rsidRDefault="00E67AD6" w:rsidP="00541BF1">
      <w:pPr>
        <w:pStyle w:val="Default"/>
        <w:rPr>
          <w:color w:val="auto"/>
          <w:sz w:val="22"/>
          <w:szCs w:val="22"/>
        </w:rPr>
      </w:pPr>
      <w:r w:rsidRPr="00E67AD6">
        <w:rPr>
          <w:color w:val="auto"/>
          <w:sz w:val="22"/>
          <w:szCs w:val="22"/>
        </w:rPr>
        <w:t xml:space="preserve">MEDEIROS, Angélica Teresa Nascimento de et al. </w:t>
      </w:r>
      <w:proofErr w:type="spellStart"/>
      <w:r w:rsidRPr="00E67AD6">
        <w:rPr>
          <w:color w:val="auto"/>
          <w:sz w:val="22"/>
          <w:szCs w:val="22"/>
        </w:rPr>
        <w:t>Reemergência</w:t>
      </w:r>
      <w:proofErr w:type="spellEnd"/>
      <w:r w:rsidRPr="00E67AD6">
        <w:rPr>
          <w:color w:val="auto"/>
          <w:sz w:val="22"/>
          <w:szCs w:val="22"/>
        </w:rPr>
        <w:t xml:space="preserve"> da coqueluche: perfil epidemiológico dos casos confirmados. </w:t>
      </w:r>
      <w:r w:rsidRPr="00E67AD6">
        <w:rPr>
          <w:b/>
          <w:bCs/>
          <w:color w:val="auto"/>
          <w:sz w:val="22"/>
          <w:szCs w:val="22"/>
        </w:rPr>
        <w:t>Cadernos Saúde Coletiva</w:t>
      </w:r>
      <w:r w:rsidRPr="00E67AD6">
        <w:rPr>
          <w:color w:val="auto"/>
          <w:sz w:val="22"/>
          <w:szCs w:val="22"/>
        </w:rPr>
        <w:t>, [</w:t>
      </w:r>
      <w:proofErr w:type="spellStart"/>
      <w:r w:rsidRPr="00E67AD6">
        <w:rPr>
          <w:color w:val="auto"/>
          <w:sz w:val="22"/>
          <w:szCs w:val="22"/>
        </w:rPr>
        <w:t>s.l</w:t>
      </w:r>
      <w:proofErr w:type="spellEnd"/>
      <w:r w:rsidRPr="00E67AD6">
        <w:rPr>
          <w:color w:val="auto"/>
          <w:sz w:val="22"/>
          <w:szCs w:val="22"/>
        </w:rPr>
        <w:t>.], v. 25, n. 4, p.453-459, dez. 2017. Disponível em: &lt;http://dx.doi.org/10.1590/1414-462x201700040069&gt;Acesso em 23 Mai. 2019, 00:40:13</w:t>
      </w:r>
    </w:p>
    <w:p w:rsidR="00541BF1" w:rsidRPr="00E67AD6" w:rsidRDefault="00541BF1" w:rsidP="00541BF1">
      <w:pPr>
        <w:spacing w:after="0" w:line="240" w:lineRule="auto"/>
        <w:jc w:val="both"/>
        <w:rPr>
          <w:b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DC" w:rsidRDefault="006540DC" w:rsidP="006A1B00">
      <w:pPr>
        <w:spacing w:after="0" w:line="240" w:lineRule="auto"/>
      </w:pPr>
      <w:r>
        <w:separator/>
      </w:r>
    </w:p>
  </w:endnote>
  <w:endnote w:type="continuationSeparator" w:id="0">
    <w:p w:rsidR="006540DC" w:rsidRDefault="006540DC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DC" w:rsidRDefault="006540DC" w:rsidP="006A1B00">
      <w:pPr>
        <w:spacing w:after="0" w:line="240" w:lineRule="auto"/>
      </w:pPr>
      <w:r>
        <w:separator/>
      </w:r>
    </w:p>
  </w:footnote>
  <w:footnote w:type="continuationSeparator" w:id="0">
    <w:p w:rsidR="006540DC" w:rsidRDefault="006540DC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25F9F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825E0"/>
    <w:rsid w:val="001D2AD8"/>
    <w:rsid w:val="002724C8"/>
    <w:rsid w:val="00410B51"/>
    <w:rsid w:val="004159F5"/>
    <w:rsid w:val="00447406"/>
    <w:rsid w:val="00530290"/>
    <w:rsid w:val="00541BF1"/>
    <w:rsid w:val="005A1105"/>
    <w:rsid w:val="00612D59"/>
    <w:rsid w:val="006463F2"/>
    <w:rsid w:val="006540DC"/>
    <w:rsid w:val="006549C3"/>
    <w:rsid w:val="006A1B00"/>
    <w:rsid w:val="006E7B49"/>
    <w:rsid w:val="00703B2C"/>
    <w:rsid w:val="007750C5"/>
    <w:rsid w:val="00782EB5"/>
    <w:rsid w:val="007B3D0F"/>
    <w:rsid w:val="007D2B56"/>
    <w:rsid w:val="008616B3"/>
    <w:rsid w:val="00883BFF"/>
    <w:rsid w:val="008E066D"/>
    <w:rsid w:val="009C0987"/>
    <w:rsid w:val="00A517C0"/>
    <w:rsid w:val="00AB6B6F"/>
    <w:rsid w:val="00AB7942"/>
    <w:rsid w:val="00AE5B1F"/>
    <w:rsid w:val="00B06485"/>
    <w:rsid w:val="00BB1133"/>
    <w:rsid w:val="00C4248C"/>
    <w:rsid w:val="00D36C32"/>
    <w:rsid w:val="00D433C4"/>
    <w:rsid w:val="00E67AD6"/>
    <w:rsid w:val="00E80BD9"/>
    <w:rsid w:val="00F352B6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71D2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67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8</cp:revision>
  <cp:lastPrinted>2019-05-15T19:53:00Z</cp:lastPrinted>
  <dcterms:created xsi:type="dcterms:W3CDTF">2019-05-16T23:58:00Z</dcterms:created>
  <dcterms:modified xsi:type="dcterms:W3CDTF">2019-05-25T18:43:00Z</dcterms:modified>
</cp:coreProperties>
</file>