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2F5FE973" w:rsidR="001A49F9" w:rsidRPr="00F82AC3" w:rsidRDefault="00DA165D" w:rsidP="00F82AC3">
      <w:pPr>
        <w:spacing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9264" behindDoc="1" locked="0" layoutInCell="1" allowOverlap="1" wp14:anchorId="0D8BA4F7" wp14:editId="1850DEBE">
            <wp:simplePos x="0" y="0"/>
            <wp:positionH relativeFrom="column">
              <wp:posOffset>-403860</wp:posOffset>
            </wp:positionH>
            <wp:positionV relativeFrom="paragraph">
              <wp:posOffset>-830580</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F82AC3">
      <w:pPr>
        <w:spacing w:line="240" w:lineRule="auto"/>
        <w:rPr>
          <w:rFonts w:ascii="Times New Roman" w:hAnsi="Times New Roman" w:cs="Times New Roman"/>
        </w:rPr>
      </w:pPr>
    </w:p>
    <w:p w14:paraId="6D44CAE6" w14:textId="17E6FB95" w:rsidR="00D432BB" w:rsidRPr="00F82AC3" w:rsidRDefault="00D432BB" w:rsidP="00F82AC3">
      <w:pPr>
        <w:spacing w:line="240" w:lineRule="auto"/>
        <w:rPr>
          <w:rFonts w:ascii="Times New Roman" w:hAnsi="Times New Roman" w:cs="Times New Roman"/>
        </w:rPr>
      </w:pPr>
    </w:p>
    <w:p w14:paraId="134E4BD0" w14:textId="3DBF2562" w:rsidR="00D432BB" w:rsidRPr="00F82AC3" w:rsidRDefault="00D432BB" w:rsidP="00F82AC3">
      <w:pPr>
        <w:spacing w:line="240" w:lineRule="auto"/>
        <w:rPr>
          <w:rFonts w:ascii="Times New Roman" w:hAnsi="Times New Roman" w:cs="Times New Roman"/>
        </w:rPr>
      </w:pPr>
    </w:p>
    <w:p w14:paraId="71C622AF" w14:textId="77777777" w:rsidR="000D3BF8" w:rsidRPr="00F82AC3" w:rsidRDefault="000D3BF8" w:rsidP="00F82AC3">
      <w:pPr>
        <w:spacing w:before="100" w:beforeAutospacing="1" w:after="100" w:afterAutospacing="1" w:line="240" w:lineRule="auto"/>
        <w:jc w:val="center"/>
        <w:rPr>
          <w:rFonts w:ascii="Times New Roman" w:eastAsia="Times New Roman" w:hAnsi="Times New Roman" w:cs="Times New Roman"/>
          <w:b/>
          <w:bCs/>
          <w:color w:val="BD1633"/>
          <w:sz w:val="28"/>
          <w:szCs w:val="28"/>
          <w:lang w:eastAsia="pt-BR"/>
        </w:rPr>
      </w:pPr>
    </w:p>
    <w:p w14:paraId="42394ABD" w14:textId="1B21B90D" w:rsidR="007A1CC8" w:rsidRPr="007A1CC8" w:rsidRDefault="007A1CC8" w:rsidP="007A1CC8">
      <w:pPr>
        <w:jc w:val="center"/>
        <w:rPr>
          <w:rFonts w:ascii="Times New Roman" w:hAnsi="Times New Roman" w:cs="Times New Roman"/>
          <w:b/>
          <w:bCs/>
          <w:sz w:val="28"/>
          <w:szCs w:val="28"/>
        </w:rPr>
      </w:pPr>
      <w:r w:rsidRPr="007A1CC8">
        <w:rPr>
          <w:rFonts w:ascii="Times New Roman" w:hAnsi="Times New Roman" w:cs="Times New Roman"/>
          <w:b/>
          <w:bCs/>
          <w:sz w:val="28"/>
          <w:szCs w:val="28"/>
        </w:rPr>
        <w:t xml:space="preserve">Tecnologias e educação: informação, conhecimento e breve análise dos dados pandêmicos no eixo educação e tecnologia </w:t>
      </w:r>
    </w:p>
    <w:p w14:paraId="36D9C714" w14:textId="71536EA0" w:rsidR="000D3BF8" w:rsidRPr="00391806" w:rsidRDefault="006C2D52" w:rsidP="00F82AC3">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Wandernilton Rodrigues da Silva</w:t>
      </w:r>
    </w:p>
    <w:p w14:paraId="63A27701" w14:textId="0457C236" w:rsidR="00F82AC3" w:rsidRPr="00391806" w:rsidRDefault="006C2D52"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Universidade do </w:t>
      </w:r>
      <w:r w:rsidR="001E3387">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stado de Minas Gerais</w:t>
      </w:r>
    </w:p>
    <w:p w14:paraId="47E7620D" w14:textId="57759785" w:rsidR="00F82AC3" w:rsidRPr="00391806" w:rsidRDefault="0039414F"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w:t>
      </w:r>
      <w:r w:rsidR="006C2D52">
        <w:rPr>
          <w:rFonts w:ascii="Times New Roman" w:eastAsia="Times New Roman" w:hAnsi="Times New Roman" w:cs="Times New Roman"/>
          <w:sz w:val="24"/>
          <w:szCs w:val="24"/>
          <w:lang w:eastAsia="pt-BR"/>
        </w:rPr>
        <w:t>anderrodrigues.j@hotmail.com</w:t>
      </w:r>
    </w:p>
    <w:p w14:paraId="769317E0" w14:textId="77777777" w:rsidR="006C2D52" w:rsidRDefault="006C2D52" w:rsidP="00F82AC3">
      <w:pPr>
        <w:spacing w:after="0" w:line="240" w:lineRule="auto"/>
        <w:jc w:val="right"/>
        <w:rPr>
          <w:rFonts w:ascii="Times New Roman" w:eastAsia="Times New Roman" w:hAnsi="Times New Roman" w:cs="Times New Roman"/>
          <w:bCs/>
          <w:sz w:val="24"/>
          <w:szCs w:val="24"/>
          <w:lang w:eastAsia="pt-BR"/>
        </w:rPr>
      </w:pPr>
    </w:p>
    <w:p w14:paraId="47818D81" w14:textId="5B736418" w:rsidR="00F82AC3" w:rsidRPr="00391806" w:rsidRDefault="001E3387" w:rsidP="00F82AC3">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José de Sousa Miguel Lopes</w:t>
      </w:r>
    </w:p>
    <w:p w14:paraId="501E6082" w14:textId="4AFD1498" w:rsidR="00F82AC3" w:rsidRPr="00391806" w:rsidRDefault="001E3387"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do Estado de Minas Gerais</w:t>
      </w:r>
    </w:p>
    <w:p w14:paraId="3869427B" w14:textId="78B3849D" w:rsidR="00F82AC3" w:rsidRPr="00391806" w:rsidRDefault="0039414F"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001E3387">
        <w:rPr>
          <w:rFonts w:ascii="Times New Roman" w:eastAsia="Times New Roman" w:hAnsi="Times New Roman" w:cs="Times New Roman"/>
          <w:sz w:val="24"/>
          <w:szCs w:val="24"/>
          <w:lang w:eastAsia="pt-BR"/>
        </w:rPr>
        <w:t>iguel-lopes@uol.com.br</w:t>
      </w:r>
    </w:p>
    <w:p w14:paraId="2566A156" w14:textId="77777777" w:rsidR="00F82AC3" w:rsidRPr="00391806" w:rsidRDefault="00F82AC3" w:rsidP="00F82AC3">
      <w:pPr>
        <w:spacing w:after="0" w:line="360" w:lineRule="auto"/>
        <w:jc w:val="both"/>
        <w:rPr>
          <w:rFonts w:ascii="Times New Roman" w:eastAsia="Times New Roman" w:hAnsi="Times New Roman" w:cs="Times New Roman"/>
          <w:sz w:val="24"/>
          <w:szCs w:val="24"/>
          <w:lang w:eastAsia="pt-BR"/>
        </w:rPr>
      </w:pPr>
    </w:p>
    <w:p w14:paraId="40C2A5D2" w14:textId="32875D4A" w:rsidR="00A440E4" w:rsidRDefault="00A440E4" w:rsidP="00A440E4">
      <w:pPr>
        <w:spacing w:after="0" w:line="360" w:lineRule="auto"/>
        <w:jc w:val="both"/>
        <w:rPr>
          <w:rFonts w:ascii="Times New Roman" w:eastAsia="Times New Roman" w:hAnsi="Times New Roman" w:cs="Times New Roman"/>
          <w:b/>
          <w:sz w:val="24"/>
          <w:szCs w:val="24"/>
          <w:lang w:eastAsia="pt-BR"/>
        </w:rPr>
      </w:pPr>
      <w:r w:rsidRPr="00A440E4">
        <w:rPr>
          <w:rFonts w:ascii="Times New Roman" w:eastAsia="Times New Roman" w:hAnsi="Times New Roman" w:cs="Times New Roman"/>
          <w:b/>
          <w:sz w:val="24"/>
          <w:szCs w:val="24"/>
          <w:lang w:eastAsia="pt-BR"/>
        </w:rPr>
        <w:t xml:space="preserve">Resumo </w:t>
      </w:r>
    </w:p>
    <w:p w14:paraId="0A3FF1BE" w14:textId="0D9E5998" w:rsidR="00852397" w:rsidRPr="00B2348F" w:rsidRDefault="00852397" w:rsidP="00852397">
      <w:pPr>
        <w:widowControl w:val="0"/>
        <w:pBdr>
          <w:top w:val="nil"/>
          <w:left w:val="nil"/>
          <w:bottom w:val="nil"/>
          <w:right w:val="nil"/>
          <w:between w:val="nil"/>
        </w:pBdr>
        <w:jc w:val="both"/>
        <w:rPr>
          <w:rFonts w:ascii="Times New Roman" w:eastAsia="Liberation Serif" w:hAnsi="Times New Roman" w:cs="Times New Roman"/>
          <w:sz w:val="24"/>
          <w:szCs w:val="24"/>
        </w:rPr>
      </w:pPr>
      <w:r w:rsidRPr="00B2348F">
        <w:rPr>
          <w:rFonts w:ascii="Times New Roman" w:eastAsia="Liberation Serif" w:hAnsi="Times New Roman" w:cs="Times New Roman"/>
          <w:sz w:val="24"/>
          <w:szCs w:val="24"/>
        </w:rPr>
        <w:t>Este trabalho pautou-</w:t>
      </w:r>
      <w:r>
        <w:rPr>
          <w:rFonts w:ascii="Times New Roman" w:eastAsia="Liberation Serif" w:hAnsi="Times New Roman" w:cs="Times New Roman"/>
          <w:sz w:val="24"/>
          <w:szCs w:val="24"/>
        </w:rPr>
        <w:t>se</w:t>
      </w:r>
      <w:r w:rsidRPr="00B2348F">
        <w:rPr>
          <w:rFonts w:ascii="Times New Roman" w:eastAsia="Liberation Serif" w:hAnsi="Times New Roman" w:cs="Times New Roman"/>
          <w:sz w:val="24"/>
          <w:szCs w:val="24"/>
        </w:rPr>
        <w:t xml:space="preserve"> em pensar </w:t>
      </w:r>
      <w:r w:rsidR="00783336">
        <w:rPr>
          <w:rFonts w:ascii="Times New Roman" w:eastAsia="Liberation Serif" w:hAnsi="Times New Roman" w:cs="Times New Roman"/>
          <w:sz w:val="24"/>
          <w:szCs w:val="24"/>
        </w:rPr>
        <w:t>a</w:t>
      </w:r>
      <w:r w:rsidRPr="00B2348F">
        <w:rPr>
          <w:rFonts w:ascii="Times New Roman" w:eastAsia="Liberation Serif" w:hAnsi="Times New Roman" w:cs="Times New Roman"/>
          <w:sz w:val="24"/>
          <w:szCs w:val="24"/>
        </w:rPr>
        <w:t xml:space="preserve"> educação humana</w:t>
      </w:r>
      <w:r w:rsidR="00783336">
        <w:rPr>
          <w:rFonts w:ascii="Times New Roman" w:eastAsia="Liberation Serif" w:hAnsi="Times New Roman" w:cs="Times New Roman"/>
          <w:sz w:val="24"/>
          <w:szCs w:val="24"/>
        </w:rPr>
        <w:t>,</w:t>
      </w:r>
      <w:r w:rsidRPr="00B2348F">
        <w:rPr>
          <w:rFonts w:ascii="Times New Roman" w:eastAsia="Liberation Serif" w:hAnsi="Times New Roman" w:cs="Times New Roman"/>
          <w:sz w:val="24"/>
          <w:szCs w:val="24"/>
        </w:rPr>
        <w:t xml:space="preserve"> refletir sobre as formas que as tecnologias contribuem para a educação e a sociedade como</w:t>
      </w:r>
      <w:r w:rsidR="000622A2">
        <w:rPr>
          <w:rFonts w:ascii="Times New Roman" w:eastAsia="Liberation Serif" w:hAnsi="Times New Roman" w:cs="Times New Roman"/>
          <w:sz w:val="24"/>
          <w:szCs w:val="24"/>
        </w:rPr>
        <w:t xml:space="preserve"> o </w:t>
      </w:r>
      <w:r w:rsidRPr="00B2348F">
        <w:rPr>
          <w:rFonts w:ascii="Times New Roman" w:eastAsia="Liberation Serif" w:hAnsi="Times New Roman" w:cs="Times New Roman"/>
          <w:sz w:val="24"/>
          <w:szCs w:val="24"/>
        </w:rPr>
        <w:t>todo</w:t>
      </w:r>
      <w:r w:rsidR="00783336">
        <w:rPr>
          <w:rFonts w:ascii="Times New Roman" w:eastAsia="Liberation Serif" w:hAnsi="Times New Roman" w:cs="Times New Roman"/>
          <w:sz w:val="24"/>
          <w:szCs w:val="24"/>
        </w:rPr>
        <w:t>, além de, abordar a diferenciação entre informação e conhecimento.</w:t>
      </w:r>
      <w:r w:rsidRPr="00B2348F">
        <w:rPr>
          <w:rFonts w:ascii="Times New Roman" w:eastAsia="Liberation Serif" w:hAnsi="Times New Roman" w:cs="Times New Roman"/>
          <w:sz w:val="24"/>
          <w:szCs w:val="24"/>
        </w:rPr>
        <w:t xml:space="preserve"> Esse texto foi baseado nas falas dos pesquisadores </w:t>
      </w:r>
      <w:r w:rsidRPr="00B2348F">
        <w:rPr>
          <w:rFonts w:ascii="Times New Roman" w:hAnsi="Times New Roman" w:cs="Times New Roman"/>
          <w:sz w:val="24"/>
          <w:szCs w:val="24"/>
        </w:rPr>
        <w:t>Daniel Mill</w:t>
      </w:r>
      <w:r>
        <w:rPr>
          <w:rFonts w:ascii="Times New Roman" w:hAnsi="Times New Roman" w:cs="Times New Roman"/>
          <w:sz w:val="24"/>
          <w:szCs w:val="24"/>
        </w:rPr>
        <w:t xml:space="preserve">, </w:t>
      </w:r>
      <w:r w:rsidRPr="00B2348F">
        <w:rPr>
          <w:rFonts w:ascii="Times New Roman" w:hAnsi="Times New Roman" w:cs="Times New Roman"/>
          <w:sz w:val="24"/>
          <w:szCs w:val="24"/>
        </w:rPr>
        <w:t>Haroldo Luiz Bertold</w:t>
      </w:r>
      <w:r w:rsidRPr="00B2348F">
        <w:rPr>
          <w:rFonts w:ascii="Times New Roman" w:eastAsia="Liberation Serif" w:hAnsi="Times New Roman" w:cs="Times New Roman"/>
          <w:sz w:val="24"/>
          <w:szCs w:val="24"/>
        </w:rPr>
        <w:t xml:space="preserve"> e </w:t>
      </w:r>
      <w:r w:rsidRPr="00B2348F">
        <w:rPr>
          <w:rFonts w:ascii="Times New Roman" w:hAnsi="Times New Roman" w:cs="Times New Roman"/>
          <w:sz w:val="24"/>
          <w:szCs w:val="24"/>
        </w:rPr>
        <w:t xml:space="preserve">Maria Rita Neto Sales Oliveira que trazem em seus respectivos textos fortes pretensões para os resultados que pretendia alcançar neste </w:t>
      </w:r>
      <w:r>
        <w:rPr>
          <w:rFonts w:ascii="Times New Roman" w:hAnsi="Times New Roman" w:cs="Times New Roman"/>
          <w:sz w:val="24"/>
          <w:szCs w:val="24"/>
        </w:rPr>
        <w:t>artigo</w:t>
      </w:r>
      <w:r w:rsidRPr="00B2348F">
        <w:rPr>
          <w:rFonts w:ascii="Times New Roman" w:hAnsi="Times New Roman" w:cs="Times New Roman"/>
          <w:sz w:val="24"/>
          <w:szCs w:val="24"/>
        </w:rPr>
        <w:t>.</w:t>
      </w:r>
      <w:r w:rsidR="00783336">
        <w:rPr>
          <w:rFonts w:ascii="Times New Roman" w:hAnsi="Times New Roman" w:cs="Times New Roman"/>
          <w:sz w:val="24"/>
          <w:szCs w:val="24"/>
        </w:rPr>
        <w:t xml:space="preserve"> </w:t>
      </w:r>
      <w:r>
        <w:rPr>
          <w:rFonts w:ascii="Times New Roman" w:hAnsi="Times New Roman" w:cs="Times New Roman"/>
          <w:sz w:val="24"/>
          <w:szCs w:val="24"/>
        </w:rPr>
        <w:t xml:space="preserve">O objetivo é refletir a tecnologia no eixo educacional, bem como, </w:t>
      </w:r>
      <w:r w:rsidR="007E7F30">
        <w:rPr>
          <w:rFonts w:ascii="Times New Roman" w:hAnsi="Times New Roman" w:cs="Times New Roman"/>
          <w:sz w:val="24"/>
          <w:szCs w:val="24"/>
        </w:rPr>
        <w:t>através do gráfico exposto no corpo do texto</w:t>
      </w:r>
      <w:r w:rsidR="000622A2">
        <w:rPr>
          <w:rFonts w:ascii="Times New Roman" w:hAnsi="Times New Roman" w:cs="Times New Roman"/>
          <w:sz w:val="24"/>
          <w:szCs w:val="24"/>
        </w:rPr>
        <w:t xml:space="preserve">, </w:t>
      </w:r>
      <w:r w:rsidR="007E7F30">
        <w:rPr>
          <w:rFonts w:ascii="Times New Roman" w:hAnsi="Times New Roman" w:cs="Times New Roman"/>
          <w:sz w:val="24"/>
          <w:szCs w:val="24"/>
        </w:rPr>
        <w:t>discutir o cenário tecno educa</w:t>
      </w:r>
      <w:r w:rsidR="000622A2">
        <w:rPr>
          <w:rFonts w:ascii="Times New Roman" w:hAnsi="Times New Roman" w:cs="Times New Roman"/>
          <w:sz w:val="24"/>
          <w:szCs w:val="24"/>
        </w:rPr>
        <w:t>cional</w:t>
      </w:r>
      <w:r w:rsidR="007E7F30">
        <w:rPr>
          <w:rFonts w:ascii="Times New Roman" w:hAnsi="Times New Roman" w:cs="Times New Roman"/>
          <w:sz w:val="24"/>
          <w:szCs w:val="24"/>
        </w:rPr>
        <w:t xml:space="preserve"> no momento pandêmico. </w:t>
      </w:r>
      <w:r>
        <w:rPr>
          <w:rFonts w:ascii="Times New Roman" w:hAnsi="Times New Roman" w:cs="Times New Roman"/>
          <w:sz w:val="24"/>
          <w:szCs w:val="24"/>
        </w:rPr>
        <w:t xml:space="preserve">Metodologicamente, </w:t>
      </w:r>
      <w:r w:rsidR="007E7F30">
        <w:rPr>
          <w:rFonts w:ascii="Times New Roman" w:hAnsi="Times New Roman" w:cs="Times New Roman"/>
          <w:sz w:val="24"/>
          <w:szCs w:val="24"/>
        </w:rPr>
        <w:t xml:space="preserve">seguiu-se a pesquisa bibliográfica.  </w:t>
      </w:r>
    </w:p>
    <w:p w14:paraId="2E222C17" w14:textId="77777777" w:rsidR="007E7F30" w:rsidRDefault="007E7F30" w:rsidP="007E7F30">
      <w:pPr>
        <w:jc w:val="both"/>
        <w:rPr>
          <w:rFonts w:ascii="Times New Roman" w:hAnsi="Times New Roman" w:cs="Times New Roman"/>
          <w:sz w:val="24"/>
          <w:szCs w:val="24"/>
        </w:rPr>
      </w:pPr>
      <w:r>
        <w:rPr>
          <w:rFonts w:ascii="Liberation Serif" w:eastAsia="Liberation Serif" w:hAnsi="Liberation Serif" w:cs="Liberation Serif"/>
          <w:b/>
          <w:color w:val="000000"/>
        </w:rPr>
        <w:t>Palavras-chave</w:t>
      </w:r>
      <w:r>
        <w:rPr>
          <w:rFonts w:ascii="Liberation Serif" w:eastAsia="Liberation Serif" w:hAnsi="Liberation Serif" w:cs="Liberation Serif"/>
          <w:color w:val="000000"/>
        </w:rPr>
        <w:t>: Educação. Tecnologia. Pandemia.</w:t>
      </w:r>
    </w:p>
    <w:p w14:paraId="428544CC" w14:textId="77777777" w:rsidR="007E7F30" w:rsidRDefault="007E7F30" w:rsidP="00A440E4">
      <w:pPr>
        <w:spacing w:after="0" w:line="360" w:lineRule="auto"/>
        <w:jc w:val="both"/>
        <w:rPr>
          <w:rFonts w:ascii="Times New Roman" w:eastAsia="Times New Roman" w:hAnsi="Times New Roman" w:cs="Times New Roman"/>
          <w:b/>
          <w:sz w:val="24"/>
          <w:szCs w:val="24"/>
          <w:lang w:eastAsia="pt-BR"/>
        </w:rPr>
      </w:pPr>
    </w:p>
    <w:p w14:paraId="54AF8602"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p>
    <w:p w14:paraId="1A6A8724" w14:textId="38237E65" w:rsidR="00A908F7" w:rsidRDefault="00A440E4" w:rsidP="00A440E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w:t>
      </w:r>
      <w:r w:rsidRPr="00A440E4">
        <w:rPr>
          <w:rFonts w:ascii="Times New Roman" w:eastAsia="Times New Roman" w:hAnsi="Times New Roman" w:cs="Times New Roman"/>
          <w:b/>
          <w:sz w:val="24"/>
          <w:szCs w:val="24"/>
          <w:lang w:eastAsia="pt-BR"/>
        </w:rPr>
        <w:t>ntrodução</w:t>
      </w:r>
    </w:p>
    <w:p w14:paraId="261BFD4C" w14:textId="4A938A1B" w:rsidR="00A908F7" w:rsidRDefault="00A908F7" w:rsidP="00A908F7">
      <w:pPr>
        <w:spacing w:line="360" w:lineRule="auto"/>
        <w:ind w:firstLine="709"/>
        <w:jc w:val="both"/>
        <w:rPr>
          <w:rFonts w:ascii="Times New Roman" w:hAnsi="Times New Roman" w:cs="Times New Roman"/>
          <w:sz w:val="24"/>
          <w:szCs w:val="24"/>
        </w:rPr>
      </w:pPr>
      <w:r w:rsidRPr="00DF3AB0">
        <w:rPr>
          <w:rFonts w:ascii="Times New Roman" w:hAnsi="Times New Roman" w:cs="Times New Roman"/>
          <w:sz w:val="24"/>
          <w:szCs w:val="24"/>
        </w:rPr>
        <w:t xml:space="preserve">Para discorrer sobre a perspectiva sobre a qual pretendo abordar neste texto, trago como principais falas o livro ‘‘Dicionário crítico de educação e tecnologias e de educação a distância’’, </w:t>
      </w:r>
      <w:r w:rsidRPr="00DF3AB0">
        <w:rPr>
          <w:rFonts w:ascii="Times New Roman" w:hAnsi="Times New Roman" w:cs="Times New Roman"/>
          <w:color w:val="0F1111"/>
          <w:sz w:val="24"/>
          <w:szCs w:val="24"/>
          <w:shd w:val="clear" w:color="auto" w:fill="FFFFFF"/>
        </w:rPr>
        <w:t>verbetes que trazem termos e expressões recorrentes dessas áreas,</w:t>
      </w:r>
      <w:r w:rsidRPr="00DF3AB0">
        <w:rPr>
          <w:rFonts w:ascii="Times New Roman" w:hAnsi="Times New Roman" w:cs="Times New Roman"/>
          <w:sz w:val="24"/>
          <w:szCs w:val="24"/>
        </w:rPr>
        <w:t xml:space="preserve"> dos autores Daniel Mill e Haroldo Luiz Bertoldo, e o texto ‘‘Do mito da tecnologia ao paradigma tecnológico; a mediação tecnológica nas práticas didático-pedagógicas’’, da autora Maria Rita Neto Sales Oliveira. </w:t>
      </w:r>
    </w:p>
    <w:p w14:paraId="1AD104CF" w14:textId="63C75398" w:rsidR="00A908F7" w:rsidRPr="00DF3AB0" w:rsidRDefault="00A908F7" w:rsidP="00A908F7">
      <w:pPr>
        <w:spacing w:line="360" w:lineRule="auto"/>
        <w:ind w:firstLine="709"/>
        <w:jc w:val="both"/>
        <w:rPr>
          <w:rFonts w:ascii="Times New Roman" w:hAnsi="Times New Roman" w:cs="Times New Roman"/>
          <w:sz w:val="24"/>
          <w:szCs w:val="24"/>
        </w:rPr>
      </w:pPr>
      <w:r w:rsidRPr="00DF3AB0">
        <w:rPr>
          <w:rFonts w:ascii="Times New Roman" w:hAnsi="Times New Roman" w:cs="Times New Roman"/>
          <w:sz w:val="24"/>
          <w:szCs w:val="24"/>
        </w:rPr>
        <w:t xml:space="preserve">.  </w:t>
      </w:r>
    </w:p>
    <w:p w14:paraId="0C39F295" w14:textId="3E842B52" w:rsidR="00A908F7" w:rsidRPr="00884B9C" w:rsidRDefault="00A908F7" w:rsidP="00884B9C">
      <w:pPr>
        <w:spacing w:line="360" w:lineRule="auto"/>
        <w:ind w:firstLine="709"/>
        <w:jc w:val="both"/>
        <w:rPr>
          <w:rFonts w:ascii="Times New Roman" w:hAnsi="Times New Roman" w:cs="Times New Roman"/>
          <w:sz w:val="24"/>
          <w:szCs w:val="24"/>
        </w:rPr>
      </w:pPr>
      <w:bookmarkStart w:id="0" w:name="_Hlk115475699"/>
      <w:r w:rsidRPr="00DF3AB0">
        <w:rPr>
          <w:rFonts w:ascii="Times New Roman" w:hAnsi="Times New Roman" w:cs="Times New Roman"/>
          <w:sz w:val="24"/>
          <w:szCs w:val="24"/>
        </w:rPr>
        <w:t xml:space="preserve">. No cerne disso, podemos pensar a tecnologia algo que ‘‘põe em movimento a realidade (humana e não humana)’’, dessa forma os autores definem tecnologia (Haroldo, L. B; Mill. D. </w:t>
      </w:r>
      <w:r w:rsidRPr="00DF3AB0">
        <w:rPr>
          <w:rFonts w:ascii="Times New Roman" w:hAnsi="Times New Roman" w:cs="Times New Roman"/>
          <w:sz w:val="24"/>
          <w:szCs w:val="24"/>
        </w:rPr>
        <w:lastRenderedPageBreak/>
        <w:t xml:space="preserve">p.586). Nesse sentido, pensar tecnologia como movimento do que é humano é pensar como a mente do homem se organiza, engaja e cria sentidos para então dá vida a produtos, serviços, ambientes, cultura e tudo o que possa ser objeto integrador. Sendo assim, os autores dizem ainda que ‘‘tecnologia é habilidade, conhecimento e objetos (meio e procedimentos racionais) que amplia a capacidade do homem de manipular e transformar o mundo em que vive’’. </w:t>
      </w:r>
      <w:r w:rsidR="00884B9C">
        <w:rPr>
          <w:rFonts w:ascii="Times New Roman" w:hAnsi="Times New Roman" w:cs="Times New Roman"/>
          <w:sz w:val="24"/>
          <w:szCs w:val="24"/>
        </w:rPr>
        <w:t>(2018, p.)</w:t>
      </w:r>
      <w:bookmarkEnd w:id="0"/>
    </w:p>
    <w:p w14:paraId="603CD5D5"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p>
    <w:p w14:paraId="590A60C7" w14:textId="635111C4" w:rsidR="007E7F30" w:rsidRDefault="00A440E4" w:rsidP="00A440E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J</w:t>
      </w:r>
      <w:r w:rsidRPr="00A440E4">
        <w:rPr>
          <w:rFonts w:ascii="Times New Roman" w:eastAsia="Times New Roman" w:hAnsi="Times New Roman" w:cs="Times New Roman"/>
          <w:b/>
          <w:sz w:val="24"/>
          <w:szCs w:val="24"/>
          <w:lang w:eastAsia="pt-BR"/>
        </w:rPr>
        <w:t>ustificativa e problema da pesquisa</w:t>
      </w:r>
    </w:p>
    <w:p w14:paraId="027E7640" w14:textId="22D46916" w:rsidR="007E7F30" w:rsidRPr="007E7F30" w:rsidRDefault="007578A4" w:rsidP="00A440E4">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          </w:t>
      </w:r>
      <w:r w:rsidR="007E7F30" w:rsidRPr="007E7F30">
        <w:rPr>
          <w:rFonts w:ascii="Times New Roman" w:eastAsia="Times New Roman" w:hAnsi="Times New Roman" w:cs="Times New Roman"/>
          <w:bCs/>
          <w:sz w:val="24"/>
          <w:szCs w:val="24"/>
          <w:lang w:eastAsia="pt-BR"/>
        </w:rPr>
        <w:t>E</w:t>
      </w:r>
      <w:r w:rsidR="007E7F30">
        <w:rPr>
          <w:rFonts w:ascii="Times New Roman" w:eastAsia="Times New Roman" w:hAnsi="Times New Roman" w:cs="Times New Roman"/>
          <w:bCs/>
          <w:sz w:val="24"/>
          <w:szCs w:val="24"/>
          <w:lang w:eastAsia="pt-BR"/>
        </w:rPr>
        <w:t xml:space="preserve">ste trabalho se justifica para a melhor compreensão de como a tecnologia se faz importante para a educação, além disso, a justificativa perpassa pelo </w:t>
      </w:r>
      <w:r w:rsidR="007959D0">
        <w:rPr>
          <w:rFonts w:ascii="Times New Roman" w:eastAsia="Times New Roman" w:hAnsi="Times New Roman" w:cs="Times New Roman"/>
          <w:bCs/>
          <w:sz w:val="24"/>
          <w:szCs w:val="24"/>
          <w:lang w:eastAsia="pt-BR"/>
        </w:rPr>
        <w:t>cunho social de compreendermos que a sociedade recebera das escolas um estudante bem mais preparado na sua visão de mundo quando este estive maior contato as diversas ferramentas nas suas respectivas escolas. Trago como problemática para esta pesquisa o seguinte questionamento: como as tecnologias podem gerar fortes reflexões em sala de aula, e como a falta de acesso à internet na escola e na casa dos estudantes podem atrapalhar à agregação do conhecimento</w:t>
      </w:r>
      <w:r w:rsidR="007959D0" w:rsidRPr="007959D0">
        <w:rPr>
          <w:rFonts w:ascii="Arial" w:hAnsi="Arial" w:cs="Arial"/>
          <w:sz w:val="21"/>
          <w:szCs w:val="21"/>
          <w:shd w:val="clear" w:color="auto" w:fill="FFFFFF"/>
        </w:rPr>
        <w:t>?</w:t>
      </w:r>
      <w:r w:rsidR="007959D0">
        <w:rPr>
          <w:rFonts w:ascii="Arial" w:hAnsi="Arial" w:cs="Arial"/>
          <w:color w:val="4D5156"/>
          <w:sz w:val="21"/>
          <w:szCs w:val="21"/>
          <w:shd w:val="clear" w:color="auto" w:fill="FFFFFF"/>
        </w:rPr>
        <w:t xml:space="preserve"> </w:t>
      </w:r>
      <w:r w:rsidR="007959D0">
        <w:rPr>
          <w:rFonts w:ascii="Times New Roman" w:eastAsia="Times New Roman" w:hAnsi="Times New Roman" w:cs="Times New Roman"/>
          <w:bCs/>
          <w:sz w:val="24"/>
          <w:szCs w:val="24"/>
          <w:lang w:eastAsia="pt-BR"/>
        </w:rPr>
        <w:t xml:space="preserve">  </w:t>
      </w:r>
    </w:p>
    <w:p w14:paraId="5D7B6C56"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p>
    <w:p w14:paraId="369C62BE" w14:textId="09A4985C" w:rsidR="00A440E4" w:rsidRDefault="00A440E4" w:rsidP="00A440E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w:t>
      </w:r>
      <w:r w:rsidRPr="00A440E4">
        <w:rPr>
          <w:rFonts w:ascii="Times New Roman" w:eastAsia="Times New Roman" w:hAnsi="Times New Roman" w:cs="Times New Roman"/>
          <w:b/>
          <w:sz w:val="24"/>
          <w:szCs w:val="24"/>
          <w:lang w:eastAsia="pt-BR"/>
        </w:rPr>
        <w:t>bjetivos da pesquisa</w:t>
      </w:r>
    </w:p>
    <w:p w14:paraId="0FD2DCB3" w14:textId="73C02119" w:rsidR="00A440E4" w:rsidRPr="00783336" w:rsidRDefault="00783336" w:rsidP="00783336">
      <w:pPr>
        <w:pStyle w:val="PargrafodaLista"/>
        <w:numPr>
          <w:ilvl w:val="0"/>
          <w:numId w:val="7"/>
        </w:numPr>
        <w:spacing w:after="0" w:line="360" w:lineRule="auto"/>
        <w:jc w:val="both"/>
        <w:rPr>
          <w:rFonts w:ascii="Times New Roman" w:eastAsia="Times New Roman" w:hAnsi="Times New Roman" w:cs="Times New Roman"/>
          <w:bCs/>
          <w:sz w:val="24"/>
          <w:szCs w:val="24"/>
          <w:lang w:eastAsia="pt-BR"/>
        </w:rPr>
      </w:pPr>
      <w:r w:rsidRPr="00783336">
        <w:rPr>
          <w:rFonts w:ascii="Times New Roman" w:eastAsia="Times New Roman" w:hAnsi="Times New Roman" w:cs="Times New Roman"/>
          <w:bCs/>
          <w:sz w:val="24"/>
          <w:szCs w:val="24"/>
          <w:lang w:eastAsia="pt-BR"/>
        </w:rPr>
        <w:t>Refletir sobre as tecnologias no eixo educacional</w:t>
      </w:r>
    </w:p>
    <w:p w14:paraId="2CC2BCBC" w14:textId="52437129" w:rsidR="00783336" w:rsidRDefault="00783336" w:rsidP="00783336">
      <w:pPr>
        <w:pStyle w:val="PargrafodaLista"/>
        <w:numPr>
          <w:ilvl w:val="0"/>
          <w:numId w:val="7"/>
        </w:numPr>
        <w:spacing w:after="0" w:line="360" w:lineRule="auto"/>
        <w:jc w:val="both"/>
        <w:rPr>
          <w:rFonts w:ascii="Times New Roman" w:eastAsia="Times New Roman" w:hAnsi="Times New Roman" w:cs="Times New Roman"/>
          <w:bCs/>
          <w:sz w:val="24"/>
          <w:szCs w:val="24"/>
          <w:lang w:eastAsia="pt-BR"/>
        </w:rPr>
      </w:pPr>
      <w:r w:rsidRPr="00783336">
        <w:rPr>
          <w:rFonts w:ascii="Times New Roman" w:eastAsia="Times New Roman" w:hAnsi="Times New Roman" w:cs="Times New Roman"/>
          <w:bCs/>
          <w:sz w:val="24"/>
          <w:szCs w:val="24"/>
          <w:lang w:eastAsia="pt-BR"/>
        </w:rPr>
        <w:t xml:space="preserve">Discutir a falta de acesso </w:t>
      </w:r>
      <w:r>
        <w:rPr>
          <w:rFonts w:ascii="Times New Roman" w:eastAsia="Times New Roman" w:hAnsi="Times New Roman" w:cs="Times New Roman"/>
          <w:bCs/>
          <w:sz w:val="24"/>
          <w:szCs w:val="24"/>
          <w:lang w:eastAsia="pt-BR"/>
        </w:rPr>
        <w:t>de estudantes à internet</w:t>
      </w:r>
    </w:p>
    <w:p w14:paraId="00591507" w14:textId="44B4BBA3" w:rsidR="00783336" w:rsidRDefault="00783336" w:rsidP="00783336">
      <w:pPr>
        <w:pStyle w:val="PargrafodaLista"/>
        <w:numPr>
          <w:ilvl w:val="0"/>
          <w:numId w:val="7"/>
        </w:num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Analisar o gráfico que é exposto no texto.</w:t>
      </w:r>
    </w:p>
    <w:p w14:paraId="648F38F9" w14:textId="77777777" w:rsidR="00576983" w:rsidRPr="00783336" w:rsidRDefault="00576983" w:rsidP="00576983">
      <w:pPr>
        <w:pStyle w:val="PargrafodaLista"/>
        <w:spacing w:after="0" w:line="360" w:lineRule="auto"/>
        <w:jc w:val="both"/>
        <w:rPr>
          <w:rFonts w:ascii="Times New Roman" w:eastAsia="Times New Roman" w:hAnsi="Times New Roman" w:cs="Times New Roman"/>
          <w:bCs/>
          <w:sz w:val="24"/>
          <w:szCs w:val="24"/>
          <w:lang w:eastAsia="pt-BR"/>
        </w:rPr>
      </w:pPr>
    </w:p>
    <w:p w14:paraId="5469B657"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w:t>
      </w:r>
      <w:r w:rsidRPr="00A440E4">
        <w:rPr>
          <w:rFonts w:ascii="Times New Roman" w:eastAsia="Times New Roman" w:hAnsi="Times New Roman" w:cs="Times New Roman"/>
          <w:b/>
          <w:sz w:val="24"/>
          <w:szCs w:val="24"/>
          <w:lang w:eastAsia="pt-BR"/>
        </w:rPr>
        <w:t>eferencial teórico que fundamenta a pesquisa</w:t>
      </w:r>
    </w:p>
    <w:p w14:paraId="12A37C55" w14:textId="77777777" w:rsidR="00A908F7" w:rsidRDefault="00A908F7" w:rsidP="00A908F7">
      <w:pPr>
        <w:spacing w:line="360" w:lineRule="auto"/>
        <w:ind w:firstLine="709"/>
        <w:jc w:val="both"/>
        <w:rPr>
          <w:rFonts w:ascii="Times New Roman" w:hAnsi="Times New Roman" w:cs="Times New Roman"/>
          <w:sz w:val="24"/>
          <w:szCs w:val="24"/>
        </w:rPr>
      </w:pPr>
      <w:r w:rsidRPr="00DF3AB0">
        <w:rPr>
          <w:rFonts w:ascii="Times New Roman" w:hAnsi="Times New Roman" w:cs="Times New Roman"/>
          <w:sz w:val="24"/>
          <w:szCs w:val="24"/>
        </w:rPr>
        <w:t xml:space="preserve">Para discorrer sobre a perspectiva sobre a qual pretendo abordar neste texto, trago como principais falas o livro ‘‘Dicionário crítico de educação e tecnologias e de educação a distância’’, </w:t>
      </w:r>
      <w:r w:rsidRPr="00DF3AB0">
        <w:rPr>
          <w:rFonts w:ascii="Times New Roman" w:hAnsi="Times New Roman" w:cs="Times New Roman"/>
          <w:color w:val="0F1111"/>
          <w:sz w:val="24"/>
          <w:szCs w:val="24"/>
          <w:shd w:val="clear" w:color="auto" w:fill="FFFFFF"/>
        </w:rPr>
        <w:t>verbetes que trazem termos e expressões recorrentes dessas áreas,</w:t>
      </w:r>
      <w:r w:rsidRPr="00DF3AB0">
        <w:rPr>
          <w:rFonts w:ascii="Times New Roman" w:hAnsi="Times New Roman" w:cs="Times New Roman"/>
          <w:sz w:val="24"/>
          <w:szCs w:val="24"/>
        </w:rPr>
        <w:t xml:space="preserve"> dos autores Daniel Mill e Haroldo Luiz Bertoldo, e o texto ‘‘Do mito da tecnologia ao paradigma tecnológico; a mediação tecnológica nas práticas didático-pedagógicas’’, da autora Maria Rita Neto Sales Oliveira. </w:t>
      </w:r>
    </w:p>
    <w:p w14:paraId="3E1EF98E" w14:textId="77777777" w:rsidR="005E65D6" w:rsidRDefault="005E65D6" w:rsidP="00A440E4">
      <w:pPr>
        <w:spacing w:after="0" w:line="360" w:lineRule="auto"/>
        <w:jc w:val="both"/>
        <w:rPr>
          <w:rFonts w:ascii="Times New Roman" w:eastAsia="Times New Roman" w:hAnsi="Times New Roman" w:cs="Times New Roman"/>
          <w:b/>
          <w:sz w:val="24"/>
          <w:szCs w:val="24"/>
          <w:lang w:eastAsia="pt-BR"/>
        </w:rPr>
      </w:pPr>
    </w:p>
    <w:p w14:paraId="65F87C52" w14:textId="6B16502F" w:rsidR="00A440E4" w:rsidRDefault="00A440E4" w:rsidP="00A440E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w:t>
      </w:r>
      <w:r w:rsidRPr="00A440E4">
        <w:rPr>
          <w:rFonts w:ascii="Times New Roman" w:eastAsia="Times New Roman" w:hAnsi="Times New Roman" w:cs="Times New Roman"/>
          <w:b/>
          <w:sz w:val="24"/>
          <w:szCs w:val="24"/>
          <w:lang w:eastAsia="pt-BR"/>
        </w:rPr>
        <w:t>rocedimentos metodológicos</w:t>
      </w:r>
    </w:p>
    <w:p w14:paraId="520F1847" w14:textId="589776B1" w:rsidR="00EB72DC" w:rsidRPr="00EB72DC" w:rsidRDefault="00EB72DC" w:rsidP="00A440E4">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w:t>
      </w:r>
      <w:r w:rsidRPr="00EB72DC">
        <w:rPr>
          <w:rFonts w:ascii="Times New Roman" w:eastAsia="Times New Roman" w:hAnsi="Times New Roman" w:cs="Times New Roman"/>
          <w:bCs/>
          <w:sz w:val="24"/>
          <w:szCs w:val="24"/>
          <w:lang w:eastAsia="pt-BR"/>
        </w:rPr>
        <w:t>nálise bibliográfica e de dados</w:t>
      </w:r>
      <w:r w:rsidR="004035BC">
        <w:rPr>
          <w:rFonts w:ascii="Times New Roman" w:eastAsia="Times New Roman" w:hAnsi="Times New Roman" w:cs="Times New Roman"/>
          <w:bCs/>
          <w:sz w:val="24"/>
          <w:szCs w:val="24"/>
          <w:lang w:eastAsia="pt-BR"/>
        </w:rPr>
        <w:t>.</w:t>
      </w:r>
    </w:p>
    <w:p w14:paraId="6C5A7599" w14:textId="77777777" w:rsidR="00576983" w:rsidRDefault="00576983" w:rsidP="00A440E4">
      <w:pPr>
        <w:spacing w:after="0" w:line="360" w:lineRule="auto"/>
        <w:jc w:val="both"/>
        <w:rPr>
          <w:rFonts w:ascii="Times New Roman" w:eastAsia="Times New Roman" w:hAnsi="Times New Roman" w:cs="Times New Roman"/>
          <w:b/>
          <w:sz w:val="24"/>
          <w:szCs w:val="24"/>
          <w:lang w:eastAsia="pt-BR"/>
        </w:rPr>
      </w:pPr>
    </w:p>
    <w:p w14:paraId="733FE197" w14:textId="77777777" w:rsidR="00576983" w:rsidRDefault="00576983" w:rsidP="00A440E4">
      <w:pPr>
        <w:spacing w:after="0" w:line="360" w:lineRule="auto"/>
        <w:jc w:val="both"/>
        <w:rPr>
          <w:rFonts w:ascii="Times New Roman" w:eastAsia="Times New Roman" w:hAnsi="Times New Roman" w:cs="Times New Roman"/>
          <w:b/>
          <w:sz w:val="24"/>
          <w:szCs w:val="24"/>
          <w:lang w:eastAsia="pt-BR"/>
        </w:rPr>
      </w:pPr>
    </w:p>
    <w:p w14:paraId="45705FAD" w14:textId="77777777" w:rsidR="00576983" w:rsidRDefault="00576983" w:rsidP="00A440E4">
      <w:pPr>
        <w:spacing w:after="0" w:line="360" w:lineRule="auto"/>
        <w:jc w:val="both"/>
        <w:rPr>
          <w:rFonts w:ascii="Times New Roman" w:eastAsia="Times New Roman" w:hAnsi="Times New Roman" w:cs="Times New Roman"/>
          <w:b/>
          <w:sz w:val="24"/>
          <w:szCs w:val="24"/>
          <w:lang w:eastAsia="pt-BR"/>
        </w:rPr>
      </w:pPr>
    </w:p>
    <w:p w14:paraId="2DF0CC66" w14:textId="74BE592F" w:rsidR="00A440E4" w:rsidRDefault="00A440E4" w:rsidP="00A440E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A</w:t>
      </w:r>
      <w:r w:rsidRPr="00A440E4">
        <w:rPr>
          <w:rFonts w:ascii="Times New Roman" w:eastAsia="Times New Roman" w:hAnsi="Times New Roman" w:cs="Times New Roman"/>
          <w:b/>
          <w:sz w:val="24"/>
          <w:szCs w:val="24"/>
          <w:lang w:eastAsia="pt-BR"/>
        </w:rPr>
        <w:t>nálise</w:t>
      </w:r>
      <w:r>
        <w:rPr>
          <w:rFonts w:ascii="Times New Roman" w:eastAsia="Times New Roman" w:hAnsi="Times New Roman" w:cs="Times New Roman"/>
          <w:b/>
          <w:sz w:val="24"/>
          <w:szCs w:val="24"/>
          <w:lang w:eastAsia="pt-BR"/>
        </w:rPr>
        <w:t xml:space="preserve"> dos dados e</w:t>
      </w:r>
      <w:r w:rsidRPr="00A440E4">
        <w:rPr>
          <w:rFonts w:ascii="Times New Roman" w:eastAsia="Times New Roman" w:hAnsi="Times New Roman" w:cs="Times New Roman"/>
          <w:b/>
          <w:sz w:val="24"/>
          <w:szCs w:val="24"/>
          <w:lang w:eastAsia="pt-BR"/>
        </w:rPr>
        <w:t xml:space="preserve"> resultados finais da pesquisa</w:t>
      </w:r>
    </w:p>
    <w:p w14:paraId="567BFCB2" w14:textId="77777777" w:rsidR="00362183" w:rsidRPr="00240151" w:rsidRDefault="00A908F7" w:rsidP="00362183">
      <w:pPr>
        <w:jc w:val="both"/>
        <w:rPr>
          <w:rFonts w:ascii="Times New Roman" w:hAnsi="Times New Roman" w:cs="Times New Roman"/>
          <w:color w:val="212529"/>
          <w:sz w:val="24"/>
          <w:szCs w:val="24"/>
          <w:shd w:val="clear" w:color="auto" w:fill="FFFFFF"/>
        </w:rPr>
      </w:pPr>
      <w:r w:rsidRPr="00DF3AB0">
        <w:rPr>
          <w:rStyle w:val="fontstyle01"/>
          <w:rFonts w:ascii="Times New Roman" w:hAnsi="Times New Roman" w:cs="Times New Roman"/>
        </w:rPr>
        <w:t xml:space="preserve"> </w:t>
      </w:r>
    </w:p>
    <w:p w14:paraId="6D9A15F3" w14:textId="77777777" w:rsidR="00362183" w:rsidRDefault="00362183" w:rsidP="00362183">
      <w:pPr>
        <w:jc w:val="center"/>
        <w:rPr>
          <w:rFonts w:ascii="Times New Roman" w:hAnsi="Times New Roman" w:cs="Times New Roman"/>
          <w:color w:val="212529"/>
          <w:sz w:val="24"/>
          <w:szCs w:val="24"/>
          <w:shd w:val="clear" w:color="auto" w:fill="FFFFFF"/>
        </w:rPr>
      </w:pPr>
      <w:r>
        <w:rPr>
          <w:rFonts w:ascii="Times New Roman" w:hAnsi="Times New Roman" w:cs="Times New Roman"/>
          <w:noProof/>
          <w:color w:val="212529"/>
          <w:sz w:val="24"/>
          <w:szCs w:val="24"/>
          <w:shd w:val="clear" w:color="auto" w:fill="FFFFFF"/>
        </w:rPr>
        <w:drawing>
          <wp:inline distT="0" distB="0" distL="0" distR="0" wp14:anchorId="475C5821" wp14:editId="39BAF35A">
            <wp:extent cx="4381500" cy="28575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55105E" w14:textId="4B48EA96" w:rsidR="00A908F7" w:rsidRPr="00DF3AB0" w:rsidRDefault="00A908F7" w:rsidP="00A908F7">
      <w:pPr>
        <w:shd w:val="clear" w:color="auto" w:fill="FFFFFF" w:themeFill="background1"/>
        <w:spacing w:line="360" w:lineRule="auto"/>
        <w:ind w:firstLine="709"/>
        <w:jc w:val="both"/>
        <w:rPr>
          <w:rStyle w:val="fontstyle01"/>
          <w:rFonts w:ascii="Times New Roman" w:hAnsi="Times New Roman" w:cs="Times New Roman"/>
        </w:rPr>
      </w:pPr>
    </w:p>
    <w:p w14:paraId="29236249" w14:textId="628C9D30" w:rsidR="00A440E4" w:rsidRDefault="000622A2" w:rsidP="00A440E4">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362183" w:rsidRPr="00192CDC">
        <w:rPr>
          <w:rFonts w:ascii="Times New Roman" w:hAnsi="Times New Roman" w:cs="Times New Roman"/>
          <w:sz w:val="24"/>
          <w:szCs w:val="24"/>
          <w:shd w:val="clear" w:color="auto" w:fill="FFFFFF"/>
        </w:rPr>
        <w:t>Nota-se que, as escolas estaduais promove</w:t>
      </w:r>
      <w:r w:rsidR="00362183">
        <w:rPr>
          <w:rFonts w:ascii="Times New Roman" w:hAnsi="Times New Roman" w:cs="Times New Roman"/>
          <w:sz w:val="24"/>
          <w:szCs w:val="24"/>
          <w:shd w:val="clear" w:color="auto" w:fill="FFFFFF"/>
        </w:rPr>
        <w:t>ra</w:t>
      </w:r>
      <w:r w:rsidR="00362183" w:rsidRPr="00192CDC">
        <w:rPr>
          <w:rFonts w:ascii="Times New Roman" w:hAnsi="Times New Roman" w:cs="Times New Roman"/>
          <w:sz w:val="24"/>
          <w:szCs w:val="24"/>
          <w:shd w:val="clear" w:color="auto" w:fill="FFFFFF"/>
        </w:rPr>
        <w:t>m uma maior expansão tecnológicas para os alunos do que as escolas municipais, no entanto, por mais que as escolas estaduais d</w:t>
      </w:r>
      <w:r w:rsidR="00362183">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sse</w:t>
      </w:r>
      <w:r w:rsidR="00362183">
        <w:rPr>
          <w:rFonts w:ascii="Times New Roman" w:hAnsi="Times New Roman" w:cs="Times New Roman"/>
          <w:sz w:val="24"/>
          <w:szCs w:val="24"/>
          <w:shd w:val="clear" w:color="auto" w:fill="FFFFFF"/>
        </w:rPr>
        <w:t>m</w:t>
      </w:r>
      <w:r w:rsidR="00362183" w:rsidRPr="00192CDC">
        <w:rPr>
          <w:rFonts w:ascii="Times New Roman" w:hAnsi="Times New Roman" w:cs="Times New Roman"/>
          <w:sz w:val="24"/>
          <w:szCs w:val="24"/>
          <w:shd w:val="clear" w:color="auto" w:fill="FFFFFF"/>
        </w:rPr>
        <w:t xml:space="preserve"> um suporte um pouco maior para os </w:t>
      </w:r>
      <w:r w:rsidR="00362183">
        <w:rPr>
          <w:rFonts w:ascii="Times New Roman" w:hAnsi="Times New Roman" w:cs="Times New Roman"/>
          <w:sz w:val="24"/>
          <w:szCs w:val="24"/>
          <w:shd w:val="clear" w:color="auto" w:fill="FFFFFF"/>
        </w:rPr>
        <w:t>estudantes</w:t>
      </w:r>
      <w:r w:rsidR="00362183" w:rsidRPr="00192CDC">
        <w:rPr>
          <w:rFonts w:ascii="Times New Roman" w:hAnsi="Times New Roman" w:cs="Times New Roman"/>
          <w:sz w:val="24"/>
          <w:szCs w:val="24"/>
          <w:shd w:val="clear" w:color="auto" w:fill="FFFFFF"/>
        </w:rPr>
        <w:t xml:space="preserve">, o que não significa um preenchimento de uma lacuna, é nítido que não </w:t>
      </w:r>
      <w:r w:rsidR="00362183">
        <w:rPr>
          <w:rFonts w:ascii="Times New Roman" w:hAnsi="Times New Roman" w:cs="Times New Roman"/>
          <w:sz w:val="24"/>
          <w:szCs w:val="24"/>
          <w:shd w:val="clear" w:color="auto" w:fill="FFFFFF"/>
        </w:rPr>
        <w:t>existe</w:t>
      </w:r>
      <w:r w:rsidR="00362183" w:rsidRPr="00192CDC">
        <w:rPr>
          <w:rFonts w:ascii="Times New Roman" w:hAnsi="Times New Roman" w:cs="Times New Roman"/>
          <w:sz w:val="24"/>
          <w:szCs w:val="24"/>
          <w:shd w:val="clear" w:color="auto" w:fill="FFFFFF"/>
        </w:rPr>
        <w:t xml:space="preserve"> um respeito quanto </w:t>
      </w:r>
      <w:r w:rsidR="00362183">
        <w:rPr>
          <w:rFonts w:ascii="Times New Roman" w:hAnsi="Times New Roman" w:cs="Times New Roman"/>
          <w:sz w:val="24"/>
          <w:szCs w:val="24"/>
          <w:shd w:val="clear" w:color="auto" w:fill="FFFFFF"/>
        </w:rPr>
        <w:t xml:space="preserve">ao </w:t>
      </w:r>
      <w:r w:rsidR="00362183" w:rsidRPr="00192CDC">
        <w:rPr>
          <w:rFonts w:ascii="Times New Roman" w:hAnsi="Times New Roman" w:cs="Times New Roman"/>
          <w:sz w:val="24"/>
          <w:szCs w:val="24"/>
        </w:rPr>
        <w:t>Plano Nacional de Educação, arts.  6º e 205 da Carta Magna que implica a intersecção entre educação e tecnologia</w:t>
      </w:r>
      <w:r w:rsidR="00362183">
        <w:rPr>
          <w:rFonts w:ascii="Times New Roman" w:hAnsi="Times New Roman" w:cs="Times New Roman"/>
          <w:sz w:val="24"/>
          <w:szCs w:val="24"/>
        </w:rPr>
        <w:t>.</w:t>
      </w:r>
    </w:p>
    <w:p w14:paraId="2AC204E7" w14:textId="04B697F0" w:rsidR="00362183" w:rsidRDefault="00362183" w:rsidP="00362183">
      <w:pPr>
        <w:spacing w:line="360" w:lineRule="auto"/>
        <w:ind w:firstLine="709"/>
        <w:jc w:val="both"/>
        <w:rPr>
          <w:rFonts w:ascii="Times New Roman" w:hAnsi="Times New Roman" w:cs="Times New Roman"/>
          <w:sz w:val="24"/>
          <w:szCs w:val="24"/>
        </w:rPr>
      </w:pPr>
      <w:r w:rsidRPr="00192CDC">
        <w:rPr>
          <w:rFonts w:ascii="Times New Roman" w:hAnsi="Times New Roman" w:cs="Times New Roman"/>
          <w:sz w:val="24"/>
          <w:szCs w:val="24"/>
          <w:shd w:val="clear" w:color="auto" w:fill="FFFFFF"/>
        </w:rPr>
        <w:t xml:space="preserve">Outro ponto a ser analisado é a indisponibilidade instrumental, quer seja de celular ou de microcomputadores nas escolas ou nas residências dos alunos, </w:t>
      </w:r>
      <w:r>
        <w:rPr>
          <w:rFonts w:ascii="Times New Roman" w:hAnsi="Times New Roman" w:cs="Times New Roman"/>
          <w:sz w:val="24"/>
          <w:szCs w:val="24"/>
          <w:shd w:val="clear" w:color="auto" w:fill="FFFFFF"/>
        </w:rPr>
        <w:t>estendendo,</w:t>
      </w:r>
      <w:r w:rsidRPr="00192CDC">
        <w:rPr>
          <w:rFonts w:ascii="Times New Roman" w:hAnsi="Times New Roman" w:cs="Times New Roman"/>
          <w:sz w:val="24"/>
          <w:szCs w:val="24"/>
          <w:shd w:val="clear" w:color="auto" w:fill="FFFFFF"/>
        </w:rPr>
        <w:t xml:space="preserve"> inclusive</w:t>
      </w:r>
      <w:r>
        <w:rPr>
          <w:rFonts w:ascii="Times New Roman" w:hAnsi="Times New Roman" w:cs="Times New Roman"/>
          <w:sz w:val="24"/>
          <w:szCs w:val="24"/>
          <w:shd w:val="clear" w:color="auto" w:fill="FFFFFF"/>
        </w:rPr>
        <w:t>,</w:t>
      </w:r>
      <w:r w:rsidRPr="00192CD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 casa de muitos </w:t>
      </w:r>
      <w:r w:rsidRPr="00192CDC">
        <w:rPr>
          <w:rFonts w:ascii="Times New Roman" w:hAnsi="Times New Roman" w:cs="Times New Roman"/>
          <w:sz w:val="24"/>
          <w:szCs w:val="24"/>
          <w:shd w:val="clear" w:color="auto" w:fill="FFFFFF"/>
        </w:rPr>
        <w:t xml:space="preserve">professores. </w:t>
      </w:r>
      <w:r w:rsidRPr="00414B98">
        <w:rPr>
          <w:rFonts w:ascii="Times New Roman" w:hAnsi="Times New Roman" w:cs="Times New Roman"/>
          <w:sz w:val="24"/>
          <w:szCs w:val="24"/>
          <w:shd w:val="clear" w:color="auto" w:fill="FFFFFF"/>
        </w:rPr>
        <w:t>Depre</w:t>
      </w:r>
      <w:r>
        <w:rPr>
          <w:rFonts w:ascii="Times New Roman" w:hAnsi="Times New Roman" w:cs="Times New Roman"/>
          <w:sz w:val="24"/>
          <w:szCs w:val="24"/>
          <w:shd w:val="clear" w:color="auto" w:fill="FFFFFF"/>
        </w:rPr>
        <w:t>e</w:t>
      </w:r>
      <w:r w:rsidRPr="00414B98">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d</w:t>
      </w:r>
      <w:r w:rsidRPr="00414B98">
        <w:rPr>
          <w:rFonts w:ascii="Times New Roman" w:hAnsi="Times New Roman" w:cs="Times New Roman"/>
          <w:sz w:val="24"/>
          <w:szCs w:val="24"/>
          <w:shd w:val="clear" w:color="auto" w:fill="FFFFFF"/>
        </w:rPr>
        <w:t>e-se, uma negação</w:t>
      </w:r>
      <w:r w:rsidRPr="00192CDC">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o</w:t>
      </w:r>
      <w:r w:rsidRPr="00192CDC">
        <w:rPr>
          <w:rFonts w:ascii="Times New Roman" w:hAnsi="Times New Roman" w:cs="Times New Roman"/>
          <w:sz w:val="24"/>
          <w:szCs w:val="24"/>
          <w:shd w:val="clear" w:color="auto" w:fill="FFFFFF"/>
        </w:rPr>
        <w:t xml:space="preserve"> acesso </w:t>
      </w:r>
      <w:r>
        <w:rPr>
          <w:rFonts w:ascii="Times New Roman" w:hAnsi="Times New Roman" w:cs="Times New Roman"/>
          <w:sz w:val="24"/>
          <w:szCs w:val="24"/>
          <w:shd w:val="clear" w:color="auto" w:fill="FFFFFF"/>
        </w:rPr>
        <w:t>à</w:t>
      </w:r>
      <w:r w:rsidRPr="00192CDC">
        <w:rPr>
          <w:rFonts w:ascii="Times New Roman" w:hAnsi="Times New Roman" w:cs="Times New Roman"/>
          <w:sz w:val="24"/>
          <w:szCs w:val="24"/>
          <w:shd w:val="clear" w:color="auto" w:fill="FFFFFF"/>
        </w:rPr>
        <w:t xml:space="preserve"> tecnologia na escola</w:t>
      </w:r>
      <w:r w:rsidRPr="00192CDC">
        <w:rPr>
          <w:rFonts w:ascii="Times New Roman" w:hAnsi="Times New Roman" w:cs="Times New Roman"/>
          <w:sz w:val="24"/>
          <w:szCs w:val="24"/>
        </w:rPr>
        <w:t>.</w:t>
      </w:r>
    </w:p>
    <w:p w14:paraId="5C441AD2" w14:textId="30A1A728" w:rsidR="00362183" w:rsidRDefault="000622A2" w:rsidP="00362183">
      <w:pPr>
        <w:shd w:val="clear" w:color="auto" w:fill="FFFFFF" w:themeFill="background1"/>
        <w:spacing w:line="360" w:lineRule="auto"/>
        <w:ind w:firstLine="709"/>
        <w:jc w:val="both"/>
        <w:rPr>
          <w:rStyle w:val="fontstyle01"/>
          <w:rFonts w:ascii="Times New Roman" w:hAnsi="Times New Roman" w:cs="Times New Roman"/>
        </w:rPr>
      </w:pPr>
      <w:r>
        <w:rPr>
          <w:rStyle w:val="fontstyle01"/>
          <w:rFonts w:ascii="Times New Roman" w:hAnsi="Times New Roman" w:cs="Times New Roman"/>
        </w:rPr>
        <w:t xml:space="preserve">Alguns estados e municípios até </w:t>
      </w:r>
      <w:r w:rsidR="00362183" w:rsidRPr="00DF3AB0">
        <w:rPr>
          <w:rStyle w:val="fontstyle01"/>
          <w:rFonts w:ascii="Times New Roman" w:hAnsi="Times New Roman" w:cs="Times New Roman"/>
        </w:rPr>
        <w:t>pensar</w:t>
      </w:r>
      <w:r w:rsidR="00362183">
        <w:rPr>
          <w:rStyle w:val="fontstyle01"/>
          <w:rFonts w:ascii="Times New Roman" w:hAnsi="Times New Roman" w:cs="Times New Roman"/>
        </w:rPr>
        <w:t>a</w:t>
      </w:r>
      <w:r w:rsidR="00362183" w:rsidRPr="00DF3AB0">
        <w:rPr>
          <w:rStyle w:val="fontstyle01"/>
          <w:rFonts w:ascii="Times New Roman" w:hAnsi="Times New Roman" w:cs="Times New Roman"/>
        </w:rPr>
        <w:t>m em uma solução mais não pensaram nos aparatos necessários que alunos, professores e escolas (em especial a escola pública) pudesse</w:t>
      </w:r>
      <w:r w:rsidR="00362183">
        <w:rPr>
          <w:rStyle w:val="fontstyle01"/>
          <w:rFonts w:ascii="Times New Roman" w:hAnsi="Times New Roman" w:cs="Times New Roman"/>
        </w:rPr>
        <w:t>m</w:t>
      </w:r>
      <w:r w:rsidR="00362183" w:rsidRPr="00DF3AB0">
        <w:rPr>
          <w:rStyle w:val="fontstyle01"/>
          <w:rFonts w:ascii="Times New Roman" w:hAnsi="Times New Roman" w:cs="Times New Roman"/>
        </w:rPr>
        <w:t xml:space="preserve">, de fato, terem aulas em casa e que esse ensino </w:t>
      </w:r>
      <w:r w:rsidR="00362183">
        <w:rPr>
          <w:rStyle w:val="fontstyle01"/>
          <w:rFonts w:ascii="Times New Roman" w:hAnsi="Times New Roman" w:cs="Times New Roman"/>
        </w:rPr>
        <w:t>fosse</w:t>
      </w:r>
      <w:r w:rsidR="00362183" w:rsidRPr="00DF3AB0">
        <w:rPr>
          <w:rStyle w:val="fontstyle01"/>
          <w:rFonts w:ascii="Times New Roman" w:hAnsi="Times New Roman" w:cs="Times New Roman"/>
        </w:rPr>
        <w:t xml:space="preserve"> repercutir de forma positivas para esses estudantes.</w:t>
      </w:r>
    </w:p>
    <w:p w14:paraId="46B7A8EB" w14:textId="01306D03" w:rsidR="00362183" w:rsidRDefault="00362183" w:rsidP="00362183">
      <w:pPr>
        <w:shd w:val="clear" w:color="auto" w:fill="FFFFFF" w:themeFill="background1"/>
        <w:spacing w:line="360" w:lineRule="auto"/>
        <w:ind w:firstLine="709"/>
        <w:jc w:val="both"/>
        <w:rPr>
          <w:rFonts w:ascii="Times New Roman" w:hAnsi="Times New Roman" w:cs="Times New Roman"/>
          <w:sz w:val="24"/>
          <w:szCs w:val="24"/>
          <w:shd w:val="clear" w:color="auto" w:fill="FFFFFF" w:themeFill="background1"/>
        </w:rPr>
      </w:pPr>
      <w:r w:rsidRPr="00DF3AB0">
        <w:rPr>
          <w:rFonts w:ascii="Times New Roman" w:hAnsi="Times New Roman" w:cs="Times New Roman"/>
          <w:sz w:val="24"/>
          <w:szCs w:val="24"/>
          <w:shd w:val="clear" w:color="auto" w:fill="FFFFFF" w:themeFill="background1"/>
        </w:rPr>
        <w:t>As dificuldades que os alunos estavam encontrando em estudar sem acesso à internet, fez com que em 2020, a Câmara dos deputados e o senado aprovassem um projeto que garantia internet</w:t>
      </w:r>
      <w:r>
        <w:rPr>
          <w:rFonts w:ascii="Times New Roman" w:hAnsi="Times New Roman" w:cs="Times New Roman"/>
          <w:sz w:val="24"/>
          <w:szCs w:val="24"/>
          <w:shd w:val="clear" w:color="auto" w:fill="FFFFFF" w:themeFill="background1"/>
        </w:rPr>
        <w:t xml:space="preserve"> de gratuita </w:t>
      </w:r>
      <w:r w:rsidRPr="00DF3AB0">
        <w:rPr>
          <w:rFonts w:ascii="Times New Roman" w:hAnsi="Times New Roman" w:cs="Times New Roman"/>
          <w:sz w:val="24"/>
          <w:szCs w:val="24"/>
          <w:shd w:val="clear" w:color="auto" w:fill="FFFFFF" w:themeFill="background1"/>
        </w:rPr>
        <w:t xml:space="preserve">para </w:t>
      </w:r>
      <w:r>
        <w:rPr>
          <w:rFonts w:ascii="Times New Roman" w:hAnsi="Times New Roman" w:cs="Times New Roman"/>
          <w:sz w:val="24"/>
          <w:szCs w:val="24"/>
          <w:shd w:val="clear" w:color="auto" w:fill="FFFFFF" w:themeFill="background1"/>
        </w:rPr>
        <w:t>estudantes</w:t>
      </w:r>
      <w:r w:rsidRPr="00DF3AB0">
        <w:rPr>
          <w:rFonts w:ascii="Times New Roman" w:hAnsi="Times New Roman" w:cs="Times New Roman"/>
          <w:sz w:val="24"/>
          <w:szCs w:val="24"/>
          <w:shd w:val="clear" w:color="auto" w:fill="FFFFFF" w:themeFill="background1"/>
        </w:rPr>
        <w:t xml:space="preserve"> e professores da Rede Básica</w:t>
      </w:r>
      <w:r>
        <w:rPr>
          <w:rFonts w:ascii="Times New Roman" w:hAnsi="Times New Roman" w:cs="Times New Roman"/>
          <w:sz w:val="24"/>
          <w:szCs w:val="24"/>
          <w:shd w:val="clear" w:color="auto" w:fill="FFFFFF" w:themeFill="background1"/>
        </w:rPr>
        <w:t>.</w:t>
      </w:r>
    </w:p>
    <w:p w14:paraId="265BCC86" w14:textId="4D34B22F" w:rsidR="00362183" w:rsidRPr="00576983" w:rsidRDefault="000622A2" w:rsidP="00576983">
      <w:pPr>
        <w:shd w:val="clear" w:color="auto" w:fill="FFFFFF" w:themeFill="background1"/>
        <w:spacing w:line="360" w:lineRule="auto"/>
        <w:ind w:firstLine="709"/>
        <w:jc w:val="both"/>
        <w:rPr>
          <w:rFonts w:ascii="Times New Roman" w:hAnsi="Times New Roman" w:cs="Times New Roman"/>
          <w:color w:val="000000"/>
          <w:sz w:val="24"/>
          <w:szCs w:val="24"/>
        </w:rPr>
      </w:pPr>
      <w:bookmarkStart w:id="1" w:name="_Hlk114258828"/>
      <w:r>
        <w:rPr>
          <w:rFonts w:ascii="Times New Roman" w:hAnsi="Times New Roman" w:cs="Times New Roman"/>
          <w:color w:val="030303"/>
          <w:sz w:val="24"/>
          <w:szCs w:val="24"/>
          <w:shd w:val="clear" w:color="auto" w:fill="FFFFFF" w:themeFill="background1"/>
        </w:rPr>
        <w:t>Mais um</w:t>
      </w:r>
      <w:r w:rsidR="00362183" w:rsidRPr="00DF3AB0">
        <w:rPr>
          <w:rFonts w:ascii="Times New Roman" w:hAnsi="Times New Roman" w:cs="Times New Roman"/>
          <w:color w:val="030303"/>
          <w:sz w:val="24"/>
          <w:szCs w:val="24"/>
          <w:shd w:val="clear" w:color="auto" w:fill="FFFFFF" w:themeFill="background1"/>
        </w:rPr>
        <w:t xml:space="preserve"> ponto a ser analisado conforme o gráfico, são as aulas síncronas (realizações de aulas ao vivo), </w:t>
      </w:r>
      <w:bookmarkEnd w:id="1"/>
      <w:r w:rsidR="00362183" w:rsidRPr="00DF3AB0">
        <w:rPr>
          <w:rFonts w:ascii="Times New Roman" w:hAnsi="Times New Roman" w:cs="Times New Roman"/>
          <w:sz w:val="24"/>
          <w:szCs w:val="24"/>
          <w:shd w:val="clear" w:color="auto" w:fill="FFFFFF"/>
        </w:rPr>
        <w:t xml:space="preserve">Em 2.142 cidades, nenhuma das escolas municipais adotou essa medida. </w:t>
      </w:r>
    </w:p>
    <w:p w14:paraId="0D480EC2" w14:textId="548BEC96" w:rsidR="00EB72DC" w:rsidRDefault="00A440E4" w:rsidP="00A440E4">
      <w:pPr>
        <w:spacing w:after="0" w:line="360" w:lineRule="auto"/>
        <w:jc w:val="both"/>
        <w:rPr>
          <w:rFonts w:ascii="Times New Roman" w:eastAsia="Times New Roman" w:hAnsi="Times New Roman" w:cs="Times New Roman"/>
          <w:b/>
          <w:sz w:val="24"/>
          <w:szCs w:val="24"/>
          <w:lang w:eastAsia="pt-BR"/>
        </w:rPr>
      </w:pPr>
      <w:r w:rsidRPr="00A440E4">
        <w:rPr>
          <w:rFonts w:ascii="Times New Roman" w:eastAsia="Times New Roman" w:hAnsi="Times New Roman" w:cs="Times New Roman"/>
          <w:b/>
          <w:sz w:val="24"/>
          <w:szCs w:val="24"/>
          <w:lang w:eastAsia="pt-BR"/>
        </w:rPr>
        <w:lastRenderedPageBreak/>
        <w:t>Relação do objeto de estudo com a pesquisa em Educação e Grupo de Trabalho do COPED</w:t>
      </w:r>
    </w:p>
    <w:p w14:paraId="3E7C51B3" w14:textId="524E61C7" w:rsidR="00EB72DC" w:rsidRPr="00EB72DC" w:rsidRDefault="007578A4" w:rsidP="00A440E4">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               </w:t>
      </w:r>
      <w:r w:rsidR="00EB72DC">
        <w:rPr>
          <w:rFonts w:ascii="Times New Roman" w:eastAsia="Times New Roman" w:hAnsi="Times New Roman" w:cs="Times New Roman"/>
          <w:bCs/>
          <w:sz w:val="24"/>
          <w:szCs w:val="24"/>
          <w:lang w:eastAsia="pt-BR"/>
        </w:rPr>
        <w:t>Tal pesquisa tem pontos e contato com o GT Linguagem e Ensino, visto que um dos objetivos do grupo é debater sobre a desigualdade educacional, ou seja, sobre alguns aspectos que trago no texto, a falta de aceso no campo educação com tecnologia é o que mais se discorre no corpo do texto em questão.</w:t>
      </w:r>
    </w:p>
    <w:p w14:paraId="46EA1855" w14:textId="77777777" w:rsidR="00A440E4" w:rsidRPr="00A440E4" w:rsidRDefault="00A440E4" w:rsidP="00A440E4">
      <w:pPr>
        <w:spacing w:after="0" w:line="360" w:lineRule="auto"/>
        <w:jc w:val="both"/>
        <w:rPr>
          <w:rFonts w:ascii="Times New Roman" w:eastAsia="Times New Roman" w:hAnsi="Times New Roman" w:cs="Times New Roman"/>
          <w:b/>
          <w:sz w:val="24"/>
          <w:szCs w:val="24"/>
          <w:lang w:eastAsia="pt-BR"/>
        </w:rPr>
      </w:pPr>
    </w:p>
    <w:p w14:paraId="33D4AEFA" w14:textId="1700277D" w:rsidR="007578A4" w:rsidRDefault="00A440E4" w:rsidP="00391806">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Considerações finais</w:t>
      </w:r>
    </w:p>
    <w:p w14:paraId="4BF5ED89" w14:textId="7A0A04C0" w:rsidR="007578A4" w:rsidRDefault="007578A4" w:rsidP="007578A4">
      <w:pPr>
        <w:shd w:val="clear" w:color="auto" w:fill="FFFFFF" w:themeFill="background1"/>
        <w:spacing w:line="360" w:lineRule="auto"/>
        <w:ind w:firstLine="709"/>
        <w:jc w:val="both"/>
        <w:rPr>
          <w:rStyle w:val="fontstyle01"/>
          <w:rFonts w:ascii="Times New Roman" w:hAnsi="Times New Roman" w:cs="Times New Roman"/>
        </w:rPr>
      </w:pPr>
      <w:r>
        <w:rPr>
          <w:rStyle w:val="fontstyle01"/>
          <w:rFonts w:ascii="Times New Roman" w:hAnsi="Times New Roman" w:cs="Times New Roman"/>
        </w:rPr>
        <w:t>Que a educação não pode mais ser desassociada da tecnologia todos já tem consciência disso, certo</w:t>
      </w:r>
      <w:r w:rsidRPr="00AD25F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Pr>
          <w:rStyle w:val="fontstyle01"/>
          <w:rFonts w:ascii="Times New Roman" w:hAnsi="Times New Roman" w:cs="Times New Roman"/>
        </w:rPr>
        <w:t>porém, os próximos passos nos apontam para o fato de vencer a ausência de internet</w:t>
      </w:r>
      <w:r w:rsidR="006E6C48">
        <w:rPr>
          <w:rStyle w:val="fontstyle01"/>
          <w:rFonts w:ascii="Times New Roman" w:hAnsi="Times New Roman" w:cs="Times New Roman"/>
        </w:rPr>
        <w:t xml:space="preserve"> </w:t>
      </w:r>
      <w:r>
        <w:rPr>
          <w:rStyle w:val="fontstyle01"/>
          <w:rFonts w:ascii="Times New Roman" w:hAnsi="Times New Roman" w:cs="Times New Roman"/>
        </w:rPr>
        <w:t>e</w:t>
      </w:r>
      <w:r w:rsidR="006E6C48">
        <w:rPr>
          <w:rStyle w:val="fontstyle01"/>
          <w:rFonts w:ascii="Times New Roman" w:hAnsi="Times New Roman" w:cs="Times New Roman"/>
        </w:rPr>
        <w:t xml:space="preserve"> de</w:t>
      </w:r>
      <w:r>
        <w:rPr>
          <w:rStyle w:val="fontstyle01"/>
          <w:rFonts w:ascii="Times New Roman" w:hAnsi="Times New Roman" w:cs="Times New Roman"/>
        </w:rPr>
        <w:t xml:space="preserve"> todo </w:t>
      </w:r>
      <w:r w:rsidR="006E6C48">
        <w:rPr>
          <w:rStyle w:val="fontstyle01"/>
          <w:rFonts w:ascii="Times New Roman" w:hAnsi="Times New Roman" w:cs="Times New Roman"/>
        </w:rPr>
        <w:t>o</w:t>
      </w:r>
      <w:r>
        <w:rPr>
          <w:rStyle w:val="fontstyle01"/>
          <w:rFonts w:ascii="Times New Roman" w:hAnsi="Times New Roman" w:cs="Times New Roman"/>
        </w:rPr>
        <w:t xml:space="preserve">s aparatos tecnológicos nas escolas e até mesmo nas casas das famílias brasileiras.  </w:t>
      </w:r>
    </w:p>
    <w:p w14:paraId="0BC627EA" w14:textId="77777777" w:rsidR="007578A4" w:rsidRDefault="007578A4" w:rsidP="00391806">
      <w:pPr>
        <w:spacing w:after="0" w:line="360" w:lineRule="auto"/>
        <w:jc w:val="both"/>
        <w:rPr>
          <w:rFonts w:ascii="Times New Roman" w:eastAsia="Times New Roman" w:hAnsi="Times New Roman" w:cs="Times New Roman"/>
          <w:b/>
          <w:sz w:val="24"/>
          <w:szCs w:val="24"/>
          <w:lang w:eastAsia="pt-BR"/>
        </w:rPr>
      </w:pPr>
    </w:p>
    <w:p w14:paraId="37D321C3" w14:textId="1A73FB2E" w:rsidR="00391806" w:rsidRDefault="00391806" w:rsidP="00391806">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0751A962" w14:textId="358F7A79" w:rsidR="002F6468" w:rsidRDefault="002F6468" w:rsidP="002F6468">
      <w:pPr>
        <w:jc w:val="both"/>
        <w:rPr>
          <w:rFonts w:ascii="Times New Roman" w:hAnsi="Times New Roman" w:cs="Times New Roman"/>
          <w:sz w:val="24"/>
          <w:szCs w:val="24"/>
        </w:rPr>
      </w:pPr>
      <w:r w:rsidRPr="00F733F9">
        <w:rPr>
          <w:rFonts w:ascii="Times New Roman" w:hAnsi="Times New Roman" w:cs="Times New Roman"/>
          <w:sz w:val="24"/>
          <w:szCs w:val="24"/>
        </w:rPr>
        <w:t xml:space="preserve">Haroldo, L. B; Mill. D. (2018). Dicionário Crítico de educação e tecnologia e de Educação a Distância. (Org). Campinas, SP: Papirus. </w:t>
      </w:r>
    </w:p>
    <w:p w14:paraId="4157C046" w14:textId="13FB48F8" w:rsidR="002F6468" w:rsidRDefault="002F6468" w:rsidP="002F6468">
      <w:pPr>
        <w:jc w:val="both"/>
        <w:rPr>
          <w:rFonts w:ascii="Times New Roman" w:hAnsi="Times New Roman" w:cs="Times New Roman"/>
          <w:sz w:val="24"/>
          <w:szCs w:val="24"/>
        </w:rPr>
      </w:pPr>
      <w:r>
        <w:rPr>
          <w:rFonts w:ascii="Times New Roman" w:hAnsi="Times New Roman" w:cs="Times New Roman"/>
          <w:sz w:val="24"/>
          <w:szCs w:val="24"/>
        </w:rPr>
        <w:t xml:space="preserve">Oliveira, S. N, MARIA. </w:t>
      </w:r>
      <w:r w:rsidRPr="00DF3AB0">
        <w:rPr>
          <w:rFonts w:ascii="Times New Roman" w:hAnsi="Times New Roman" w:cs="Times New Roman"/>
          <w:sz w:val="24"/>
          <w:szCs w:val="24"/>
        </w:rPr>
        <w:t xml:space="preserve">Do </w:t>
      </w:r>
      <w:r>
        <w:rPr>
          <w:rFonts w:ascii="Times New Roman" w:hAnsi="Times New Roman" w:cs="Times New Roman"/>
          <w:sz w:val="24"/>
          <w:szCs w:val="24"/>
        </w:rPr>
        <w:t>Mi</w:t>
      </w:r>
      <w:r w:rsidRPr="00DF3AB0">
        <w:rPr>
          <w:rFonts w:ascii="Times New Roman" w:hAnsi="Times New Roman" w:cs="Times New Roman"/>
          <w:sz w:val="24"/>
          <w:szCs w:val="24"/>
        </w:rPr>
        <w:t>to da</w:t>
      </w:r>
      <w:r>
        <w:rPr>
          <w:rFonts w:ascii="Times New Roman" w:hAnsi="Times New Roman" w:cs="Times New Roman"/>
          <w:sz w:val="24"/>
          <w:szCs w:val="24"/>
        </w:rPr>
        <w:t xml:space="preserve"> T</w:t>
      </w:r>
      <w:r w:rsidRPr="00DF3AB0">
        <w:rPr>
          <w:rFonts w:ascii="Times New Roman" w:hAnsi="Times New Roman" w:cs="Times New Roman"/>
          <w:sz w:val="24"/>
          <w:szCs w:val="24"/>
        </w:rPr>
        <w:t xml:space="preserve">ecnologia ao </w:t>
      </w:r>
      <w:r>
        <w:rPr>
          <w:rFonts w:ascii="Times New Roman" w:hAnsi="Times New Roman" w:cs="Times New Roman"/>
          <w:sz w:val="24"/>
          <w:szCs w:val="24"/>
        </w:rPr>
        <w:t>P</w:t>
      </w:r>
      <w:r w:rsidRPr="00DF3AB0">
        <w:rPr>
          <w:rFonts w:ascii="Times New Roman" w:hAnsi="Times New Roman" w:cs="Times New Roman"/>
          <w:sz w:val="24"/>
          <w:szCs w:val="24"/>
        </w:rPr>
        <w:t xml:space="preserve">aradigma </w:t>
      </w:r>
      <w:r>
        <w:rPr>
          <w:rFonts w:ascii="Times New Roman" w:hAnsi="Times New Roman" w:cs="Times New Roman"/>
          <w:sz w:val="24"/>
          <w:szCs w:val="24"/>
        </w:rPr>
        <w:t>T</w:t>
      </w:r>
      <w:r w:rsidRPr="00DF3AB0">
        <w:rPr>
          <w:rFonts w:ascii="Times New Roman" w:hAnsi="Times New Roman" w:cs="Times New Roman"/>
          <w:sz w:val="24"/>
          <w:szCs w:val="24"/>
        </w:rPr>
        <w:t>ecnológico</w:t>
      </w:r>
      <w:r>
        <w:rPr>
          <w:rFonts w:ascii="Times New Roman" w:hAnsi="Times New Roman" w:cs="Times New Roman"/>
          <w:sz w:val="24"/>
          <w:szCs w:val="24"/>
        </w:rPr>
        <w:t>:</w:t>
      </w:r>
      <w:r w:rsidRPr="00DF3AB0">
        <w:rPr>
          <w:rFonts w:ascii="Times New Roman" w:hAnsi="Times New Roman" w:cs="Times New Roman"/>
          <w:sz w:val="24"/>
          <w:szCs w:val="24"/>
        </w:rPr>
        <w:t xml:space="preserve"> a mediação tecnológica nas práticas didático-pedagógicas</w:t>
      </w:r>
      <w:r>
        <w:rPr>
          <w:rFonts w:ascii="Times New Roman" w:hAnsi="Times New Roman" w:cs="Times New Roman"/>
          <w:sz w:val="24"/>
          <w:szCs w:val="24"/>
        </w:rPr>
        <w:t xml:space="preserve">. </w:t>
      </w:r>
      <w:r w:rsidRPr="00DF3AB0">
        <w:rPr>
          <w:rFonts w:ascii="Times New Roman" w:hAnsi="Times New Roman" w:cs="Times New Roman"/>
          <w:sz w:val="24"/>
          <w:szCs w:val="24"/>
        </w:rPr>
        <w:t xml:space="preserve"> </w:t>
      </w:r>
    </w:p>
    <w:p w14:paraId="6E77DC77" w14:textId="77777777" w:rsidR="002F6468" w:rsidRPr="00391806" w:rsidRDefault="002F6468" w:rsidP="00391806">
      <w:pPr>
        <w:spacing w:after="0" w:line="360" w:lineRule="auto"/>
        <w:jc w:val="both"/>
        <w:rPr>
          <w:rFonts w:ascii="Times New Roman" w:eastAsia="Times New Roman" w:hAnsi="Times New Roman" w:cs="Times New Roman"/>
          <w:b/>
          <w:sz w:val="24"/>
          <w:szCs w:val="24"/>
          <w:lang w:eastAsia="pt-BR"/>
        </w:rPr>
      </w:pPr>
    </w:p>
    <w:sectPr w:rsidR="002F6468" w:rsidRPr="00391806" w:rsidSect="00F82AC3">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C791" w14:textId="77777777" w:rsidR="0097489A" w:rsidRDefault="0097489A" w:rsidP="00D432BB">
      <w:pPr>
        <w:spacing w:after="0" w:line="240" w:lineRule="auto"/>
      </w:pPr>
      <w:r>
        <w:separator/>
      </w:r>
    </w:p>
  </w:endnote>
  <w:endnote w:type="continuationSeparator" w:id="0">
    <w:p w14:paraId="39FDAD5E" w14:textId="77777777" w:rsidR="0097489A" w:rsidRDefault="0097489A"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25D85FDC" w:rsidR="00FF7102" w:rsidRDefault="00DA165D">
    <w:pPr>
      <w:pStyle w:val="Rodap"/>
    </w:pPr>
    <w:r>
      <w:rPr>
        <w:noProof/>
        <w:lang w:eastAsia="pt-BR"/>
      </w:rPr>
      <w:drawing>
        <wp:anchor distT="0" distB="0" distL="114300" distR="114300" simplePos="0" relativeHeight="251658752" behindDoc="1" locked="0" layoutInCell="1" allowOverlap="1" wp14:anchorId="78E23F54" wp14:editId="1AE2D7EB">
          <wp:simplePos x="0" y="0"/>
          <wp:positionH relativeFrom="column">
            <wp:posOffset>-396240</wp:posOffset>
          </wp:positionH>
          <wp:positionV relativeFrom="paragraph">
            <wp:posOffset>-472440</wp:posOffset>
          </wp:positionV>
          <wp:extent cx="6896100" cy="9220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5773" w14:textId="77777777" w:rsidR="0097489A" w:rsidRDefault="0097489A" w:rsidP="00D432BB">
      <w:pPr>
        <w:spacing w:after="0" w:line="240" w:lineRule="auto"/>
      </w:pPr>
      <w:r>
        <w:separator/>
      </w:r>
    </w:p>
  </w:footnote>
  <w:footnote w:type="continuationSeparator" w:id="0">
    <w:p w14:paraId="68A9CF49" w14:textId="77777777" w:rsidR="0097489A" w:rsidRDefault="0097489A"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C5820C0"/>
    <w:multiLevelType w:val="hybridMultilevel"/>
    <w:tmpl w:val="3C6A14D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2BB"/>
    <w:rsid w:val="00002106"/>
    <w:rsid w:val="000622A2"/>
    <w:rsid w:val="00076EEF"/>
    <w:rsid w:val="000D3BF8"/>
    <w:rsid w:val="001A7641"/>
    <w:rsid w:val="001C70B8"/>
    <w:rsid w:val="001D70BC"/>
    <w:rsid w:val="001E3387"/>
    <w:rsid w:val="002F6468"/>
    <w:rsid w:val="00324437"/>
    <w:rsid w:val="00362183"/>
    <w:rsid w:val="00391806"/>
    <w:rsid w:val="0039414F"/>
    <w:rsid w:val="004035BC"/>
    <w:rsid w:val="00576983"/>
    <w:rsid w:val="005E65D6"/>
    <w:rsid w:val="005F6597"/>
    <w:rsid w:val="006630BC"/>
    <w:rsid w:val="006B3EC2"/>
    <w:rsid w:val="006C2D52"/>
    <w:rsid w:val="006E6C48"/>
    <w:rsid w:val="006F29E9"/>
    <w:rsid w:val="006F4B06"/>
    <w:rsid w:val="0075705B"/>
    <w:rsid w:val="007578A4"/>
    <w:rsid w:val="00783336"/>
    <w:rsid w:val="007959D0"/>
    <w:rsid w:val="007A1CC8"/>
    <w:rsid w:val="007E7F30"/>
    <w:rsid w:val="00852397"/>
    <w:rsid w:val="00884B9C"/>
    <w:rsid w:val="008F4763"/>
    <w:rsid w:val="0097489A"/>
    <w:rsid w:val="009B5230"/>
    <w:rsid w:val="00A440E4"/>
    <w:rsid w:val="00A90677"/>
    <w:rsid w:val="00A908F7"/>
    <w:rsid w:val="00C069D0"/>
    <w:rsid w:val="00C77415"/>
    <w:rsid w:val="00CB5C8D"/>
    <w:rsid w:val="00D30B26"/>
    <w:rsid w:val="00D432BB"/>
    <w:rsid w:val="00DA165D"/>
    <w:rsid w:val="00EB72DC"/>
    <w:rsid w:val="00F11996"/>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DF1C7837-EC45-4581-91B7-9572E2E2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styleId="Forte">
    <w:name w:val="Strong"/>
    <w:basedOn w:val="Fontepargpadro"/>
    <w:uiPriority w:val="22"/>
    <w:qFormat/>
    <w:rsid w:val="00A908F7"/>
    <w:rPr>
      <w:b/>
      <w:bCs/>
    </w:rPr>
  </w:style>
  <w:style w:type="character" w:styleId="nfase">
    <w:name w:val="Emphasis"/>
    <w:basedOn w:val="Fontepargpadro"/>
    <w:uiPriority w:val="20"/>
    <w:qFormat/>
    <w:rsid w:val="00A908F7"/>
    <w:rPr>
      <w:i/>
      <w:iCs/>
    </w:rPr>
  </w:style>
  <w:style w:type="character" w:customStyle="1" w:styleId="fontstyle01">
    <w:name w:val="fontstyle01"/>
    <w:basedOn w:val="Fontepargpadro"/>
    <w:rsid w:val="00A908F7"/>
    <w:rPr>
      <w:rFonts w:ascii="Garamond" w:hAnsi="Garamond"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404">
      <w:bodyDiv w:val="1"/>
      <w:marLeft w:val="0"/>
      <w:marRight w:val="0"/>
      <w:marTop w:val="0"/>
      <w:marBottom w:val="0"/>
      <w:divBdr>
        <w:top w:val="none" w:sz="0" w:space="0" w:color="auto"/>
        <w:left w:val="none" w:sz="0" w:space="0" w:color="auto"/>
        <w:bottom w:val="none" w:sz="0" w:space="0" w:color="auto"/>
        <w:right w:val="none" w:sz="0" w:space="0" w:color="auto"/>
      </w:divBdr>
    </w:div>
    <w:div w:id="717975497">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Coluna1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579-433E-8B58-09EE809A898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579-433E-8B58-09EE809A898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579-433E-8B58-09EE809A898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579-433E-8B58-09EE809A898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579-433E-8B58-09EE809A898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579-433E-8B58-09EE809A898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F579-433E-8B58-09EE809A898C}"/>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F579-433E-8B58-09EE809A898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Planilha1!$A$2:$A$10</c:f>
              <c:strCache>
                <c:ptCount val="7"/>
                <c:pt idx="0">
                  <c:v>Escolas estaduais que disponibilizaram equipamentos</c:v>
                </c:pt>
                <c:pt idx="1">
                  <c:v>Escolas municipais que disponibilizaram equipamentos</c:v>
                </c:pt>
                <c:pt idx="2">
                  <c:v>Acesso gratuito escolas estaduais</c:v>
                </c:pt>
                <c:pt idx="3">
                  <c:v>Acesso gratuito escolas municipais</c:v>
                </c:pt>
                <c:pt idx="4">
                  <c:v>Estudantes brasileiros que apoiam o modelo do ensino híbrido para o futuro</c:v>
                </c:pt>
                <c:pt idx="5">
                  <c:v>Escolas estaduais que implementaram aulas síncronas na época da pandemia</c:v>
                </c:pt>
                <c:pt idx="6">
                  <c:v>Escolas municipais que implementaram aulas síncronas na época da pandemia</c:v>
                </c:pt>
              </c:strCache>
            </c:strRef>
          </c:cat>
          <c:val>
            <c:numRef>
              <c:f>Planilha1!$B$2:$B$10</c:f>
              <c:numCache>
                <c:formatCode>0.00%</c:formatCode>
                <c:ptCount val="8"/>
                <c:pt idx="0">
                  <c:v>0.434</c:v>
                </c:pt>
                <c:pt idx="1">
                  <c:v>0.19700000000000001</c:v>
                </c:pt>
                <c:pt idx="2">
                  <c:v>0.159</c:v>
                </c:pt>
                <c:pt idx="3">
                  <c:v>2.1999999999999999E-2</c:v>
                </c:pt>
                <c:pt idx="4" formatCode="0%">
                  <c:v>0.43</c:v>
                </c:pt>
                <c:pt idx="5">
                  <c:v>0.72799999999999998</c:v>
                </c:pt>
                <c:pt idx="6">
                  <c:v>0.31900000000000001</c:v>
                </c:pt>
              </c:numCache>
            </c:numRef>
          </c:val>
          <c:extLst>
            <c:ext xmlns:c16="http://schemas.microsoft.com/office/drawing/2014/chart" uri="{C3380CC4-5D6E-409C-BE32-E72D297353CC}">
              <c16:uniqueId val="{00000010-F579-433E-8B58-09EE809A898C}"/>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egendEntry>
        <c:idx val="7"/>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37D8-520D-48C5-B45A-2952D191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4</Pages>
  <Words>937</Words>
  <Characters>5083</Characters>
  <Application>Microsoft Office Word</Application>
  <DocSecurity>0</DocSecurity>
  <Lines>105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NELDO</cp:lastModifiedBy>
  <cp:revision>26</cp:revision>
  <dcterms:created xsi:type="dcterms:W3CDTF">2022-04-16T15:23:00Z</dcterms:created>
  <dcterms:modified xsi:type="dcterms:W3CDTF">2023-05-02T00:17:00Z</dcterms:modified>
</cp:coreProperties>
</file>