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8BA1" w14:textId="77777777" w:rsidR="007972E4" w:rsidRPr="00ED4072" w:rsidRDefault="007972E4" w:rsidP="007972E4">
      <w:pPr>
        <w:spacing w:after="0" w:line="240" w:lineRule="auto"/>
        <w:jc w:val="center"/>
        <w:rPr>
          <w:rFonts w:ascii="Corbel Light" w:hAnsi="Corbel Light"/>
          <w:b/>
          <w:bCs/>
          <w:color w:val="000000"/>
          <w:sz w:val="26"/>
          <w:szCs w:val="26"/>
        </w:rPr>
      </w:pPr>
      <w:bookmarkStart w:id="0" w:name="_Hlk41336058"/>
      <w:r w:rsidRPr="00ED4072">
        <w:rPr>
          <w:rFonts w:ascii="Corbel Light" w:hAnsi="Corbel Light"/>
          <w:b/>
          <w:bCs/>
          <w:color w:val="000000"/>
          <w:sz w:val="26"/>
          <w:szCs w:val="26"/>
        </w:rPr>
        <w:t>Title of Article in English</w:t>
      </w:r>
    </w:p>
    <w:p w14:paraId="18C17F53" w14:textId="77777777" w:rsidR="007972E4" w:rsidRDefault="007972E4" w:rsidP="007972E4">
      <w:pPr>
        <w:spacing w:after="0" w:line="240" w:lineRule="auto"/>
        <w:jc w:val="center"/>
        <w:rPr>
          <w:rFonts w:ascii="Corbel Light" w:hAnsi="Corbel Light"/>
          <w:b/>
          <w:bCs/>
          <w:color w:val="000000"/>
          <w:sz w:val="24"/>
          <w:szCs w:val="24"/>
        </w:rPr>
      </w:pPr>
    </w:p>
    <w:p w14:paraId="523E52EA" w14:textId="77777777" w:rsidR="007972E4" w:rsidRDefault="007972E4" w:rsidP="007972E4">
      <w:pPr>
        <w:spacing w:after="0" w:line="240" w:lineRule="auto"/>
        <w:jc w:val="center"/>
        <w:rPr>
          <w:rFonts w:ascii="Corbel Light" w:hAnsi="Corbel Light"/>
          <w:b/>
          <w:bCs/>
          <w:color w:val="000000"/>
          <w:sz w:val="24"/>
          <w:szCs w:val="20"/>
        </w:rPr>
      </w:pPr>
      <w:r w:rsidRPr="00ED4072">
        <w:rPr>
          <w:rFonts w:ascii="Corbel Light" w:hAnsi="Corbel Light"/>
          <w:b/>
          <w:bCs/>
          <w:color w:val="000000"/>
          <w:sz w:val="24"/>
          <w:szCs w:val="20"/>
        </w:rPr>
        <w:t>Title of the Article in Portuguese</w:t>
      </w:r>
    </w:p>
    <w:p w14:paraId="3BFFCAF4" w14:textId="77777777" w:rsidR="007972E4" w:rsidRPr="00763153" w:rsidRDefault="007972E4" w:rsidP="007972E4">
      <w:pPr>
        <w:spacing w:after="0" w:line="240" w:lineRule="auto"/>
        <w:jc w:val="center"/>
        <w:rPr>
          <w:rFonts w:ascii="Corbel Light" w:hAnsi="Corbel Light"/>
          <w:b/>
          <w:bCs/>
          <w:color w:val="000000"/>
          <w:sz w:val="24"/>
          <w:szCs w:val="20"/>
        </w:rPr>
      </w:pPr>
    </w:p>
    <w:p w14:paraId="5F19B45A" w14:textId="77777777" w:rsidR="007972E4" w:rsidRPr="00B32E11" w:rsidRDefault="007972E4" w:rsidP="007972E4">
      <w:pPr>
        <w:spacing w:after="0" w:line="240" w:lineRule="auto"/>
        <w:jc w:val="center"/>
        <w:rPr>
          <w:rFonts w:ascii="Corbel Light" w:hAnsi="Corbel Light"/>
          <w:b/>
          <w:bCs/>
          <w:color w:val="000000"/>
        </w:rPr>
      </w:pPr>
      <w:r w:rsidRPr="00B32E11">
        <w:rPr>
          <w:rFonts w:ascii="Corbel Light" w:hAnsi="Corbel Light"/>
          <w:b/>
          <w:bCs/>
          <w:color w:val="000000"/>
        </w:rPr>
        <w:t>Full Name of Author(s) (1); Full Name of Author(s) (2);</w:t>
      </w:r>
    </w:p>
    <w:p w14:paraId="7828C5FF" w14:textId="77777777" w:rsidR="007972E4" w:rsidRPr="00B32E11" w:rsidRDefault="007972E4" w:rsidP="007972E4">
      <w:pPr>
        <w:spacing w:after="0" w:line="240" w:lineRule="auto"/>
        <w:jc w:val="center"/>
        <w:rPr>
          <w:rFonts w:ascii="Corbel Light" w:hAnsi="Corbel Light"/>
          <w:b/>
          <w:bCs/>
          <w:color w:val="000000"/>
        </w:rPr>
      </w:pPr>
      <w:r w:rsidRPr="00B32E11">
        <w:rPr>
          <w:rFonts w:ascii="Corbel Light" w:hAnsi="Corbel Light"/>
          <w:b/>
          <w:bCs/>
          <w:color w:val="000000"/>
        </w:rPr>
        <w:t>Full Name of Author(s) (3); Full Name of Author(s) (4);</w:t>
      </w:r>
    </w:p>
    <w:p w14:paraId="4F40B7A7" w14:textId="77777777" w:rsidR="007972E4" w:rsidRDefault="007972E4" w:rsidP="007972E4">
      <w:pPr>
        <w:spacing w:after="0" w:line="240" w:lineRule="auto"/>
        <w:jc w:val="center"/>
        <w:rPr>
          <w:rFonts w:ascii="Corbel Light" w:hAnsi="Corbel Light"/>
          <w:b/>
          <w:bCs/>
          <w:color w:val="000000"/>
        </w:rPr>
      </w:pPr>
      <w:r w:rsidRPr="00B32E11">
        <w:rPr>
          <w:rFonts w:ascii="Corbel Light" w:hAnsi="Corbel Light"/>
          <w:b/>
          <w:bCs/>
          <w:color w:val="000000"/>
        </w:rPr>
        <w:t>Full Name of Author(s) (5); Full Name of Author(s) (6</w:t>
      </w:r>
      <w:r>
        <w:rPr>
          <w:rFonts w:ascii="Corbel Light" w:hAnsi="Corbel Light"/>
          <w:b/>
          <w:bCs/>
          <w:color w:val="000000"/>
        </w:rPr>
        <w:t>)</w:t>
      </w:r>
    </w:p>
    <w:p w14:paraId="00D270CA" w14:textId="77777777" w:rsidR="007972E4" w:rsidRPr="00A2120F" w:rsidRDefault="007972E4" w:rsidP="007972E4">
      <w:pPr>
        <w:spacing w:after="0" w:line="240" w:lineRule="auto"/>
        <w:jc w:val="center"/>
        <w:rPr>
          <w:rFonts w:ascii="Corbel Light" w:hAnsi="Corbel Light"/>
          <w:color w:val="000000"/>
          <w:sz w:val="20"/>
          <w:szCs w:val="20"/>
          <w:shd w:val="clear" w:color="auto" w:fill="FFFFFF"/>
        </w:rPr>
      </w:pPr>
    </w:p>
    <w:bookmarkEnd w:id="0"/>
    <w:p w14:paraId="243DB72C"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(1)0000-0000-0000-0000;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6EA8D8E4"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(2)0000-0000-0000-0000;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5E959A3A"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(3)0000-0000-0000-0000;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2C4A7AD0"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(4)0000-0000-0000-0000;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40564BF0"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(5)0000-0000-0000-0000;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49AC0FE0" w14:textId="77777777" w:rsidR="007972E4" w:rsidRPr="00B32E11"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 xml:space="preserve">(6)0000-0000-0000-0000; Higher Education Institution/Company, </w:t>
      </w:r>
      <w:r w:rsidRPr="00ED4072">
        <w:rPr>
          <w:rFonts w:ascii="Corbel Light" w:hAnsi="Corbel Light"/>
          <w:color w:val="000000"/>
          <w:sz w:val="16"/>
          <w:szCs w:val="16"/>
        </w:rPr>
        <w:t>teacher</w:t>
      </w:r>
      <w:r w:rsidRPr="00B32E11">
        <w:rPr>
          <w:rFonts w:ascii="Corbel Light" w:hAnsi="Corbel Light"/>
          <w:color w:val="000000"/>
          <w:sz w:val="16"/>
          <w:szCs w:val="16"/>
        </w:rPr>
        <w:t xml:space="preserve"> or student, researcher (be brief and objective), Brazil, Email: xienccult@gmail.com.</w:t>
      </w:r>
    </w:p>
    <w:p w14:paraId="68E9EE79" w14:textId="77777777" w:rsidR="007972E4" w:rsidRPr="00B32E11" w:rsidRDefault="007972E4" w:rsidP="007972E4">
      <w:pPr>
        <w:spacing w:after="0" w:line="240" w:lineRule="auto"/>
        <w:jc w:val="both"/>
        <w:rPr>
          <w:rFonts w:ascii="Corbel Light" w:hAnsi="Corbel Light"/>
          <w:color w:val="000000"/>
          <w:sz w:val="16"/>
          <w:szCs w:val="16"/>
        </w:rPr>
      </w:pPr>
    </w:p>
    <w:p w14:paraId="716E7996" w14:textId="77777777" w:rsidR="007972E4" w:rsidRDefault="007972E4" w:rsidP="007972E4">
      <w:pPr>
        <w:spacing w:after="0" w:line="240" w:lineRule="auto"/>
        <w:jc w:val="both"/>
        <w:rPr>
          <w:rFonts w:ascii="Corbel Light" w:hAnsi="Corbel Light"/>
          <w:color w:val="000000"/>
          <w:sz w:val="16"/>
          <w:szCs w:val="16"/>
        </w:rPr>
      </w:pPr>
      <w:r w:rsidRPr="00B32E11">
        <w:rPr>
          <w:rFonts w:ascii="Corbel Light" w:hAnsi="Corbel Light"/>
          <w:color w:val="000000"/>
          <w:sz w:val="16"/>
          <w:szCs w:val="16"/>
        </w:rPr>
        <w:t>All content expressed in this article is the sole responsibility of the authors.</w:t>
      </w:r>
    </w:p>
    <w:p w14:paraId="363B6355" w14:textId="77777777" w:rsidR="007972E4" w:rsidRPr="00B32E11" w:rsidRDefault="007972E4" w:rsidP="007972E4">
      <w:pPr>
        <w:spacing w:after="0" w:line="240" w:lineRule="auto"/>
        <w:jc w:val="both"/>
        <w:rPr>
          <w:rFonts w:ascii="Corbel Light" w:hAnsi="Corbel Light"/>
          <w:b/>
          <w:color w:val="000000"/>
          <w:sz w:val="20"/>
          <w:szCs w:val="20"/>
        </w:rPr>
      </w:pPr>
    </w:p>
    <w:p w14:paraId="1F5E86D4" w14:textId="77777777" w:rsidR="007972E4" w:rsidRPr="00B32E11" w:rsidRDefault="007972E4" w:rsidP="007972E4">
      <w:pPr>
        <w:spacing w:after="0" w:line="240" w:lineRule="auto"/>
        <w:jc w:val="both"/>
        <w:rPr>
          <w:rFonts w:ascii="Corbel Light" w:hAnsi="Corbel Light"/>
          <w:bCs/>
          <w:color w:val="000000"/>
          <w:sz w:val="20"/>
          <w:szCs w:val="20"/>
        </w:rPr>
      </w:pPr>
      <w:r w:rsidRPr="00B32E11">
        <w:rPr>
          <w:rFonts w:ascii="Corbel Light" w:hAnsi="Corbel Light"/>
          <w:b/>
          <w:color w:val="000000"/>
          <w:sz w:val="20"/>
          <w:szCs w:val="20"/>
        </w:rPr>
        <w:t>Abstrac</w:t>
      </w:r>
      <w:r w:rsidRPr="00B32E11">
        <w:rPr>
          <w:rFonts w:ascii="Corbel Light" w:hAnsi="Corbel Light"/>
          <w:bCs/>
          <w:color w:val="000000"/>
          <w:sz w:val="20"/>
          <w:szCs w:val="20"/>
        </w:rPr>
        <w:t>t: The abstract should contain no more than 200 words. It should briefly and concretely present the justification, objectives, methodology, development, and results (or expected results).</w:t>
      </w:r>
    </w:p>
    <w:p w14:paraId="0867296B" w14:textId="77777777" w:rsidR="007972E4" w:rsidRPr="00B32E11" w:rsidRDefault="007972E4" w:rsidP="007972E4">
      <w:pPr>
        <w:spacing w:after="0" w:line="240" w:lineRule="auto"/>
        <w:ind w:firstLine="709"/>
        <w:jc w:val="both"/>
        <w:rPr>
          <w:rFonts w:ascii="Corbel Light" w:hAnsi="Corbel Light"/>
          <w:bCs/>
          <w:color w:val="000000"/>
          <w:sz w:val="20"/>
          <w:szCs w:val="20"/>
        </w:rPr>
      </w:pPr>
    </w:p>
    <w:p w14:paraId="78AC9C66" w14:textId="77777777" w:rsidR="007972E4" w:rsidRPr="00B32E11" w:rsidRDefault="007972E4" w:rsidP="007972E4">
      <w:pPr>
        <w:spacing w:after="0" w:line="240" w:lineRule="auto"/>
        <w:jc w:val="both"/>
        <w:rPr>
          <w:rFonts w:ascii="Corbel Light" w:hAnsi="Corbel Light"/>
          <w:bCs/>
          <w:color w:val="000000"/>
          <w:sz w:val="20"/>
          <w:szCs w:val="20"/>
        </w:rPr>
      </w:pPr>
      <w:r w:rsidRPr="00B32E11">
        <w:rPr>
          <w:rFonts w:ascii="Corbel Light" w:hAnsi="Corbel Light"/>
          <w:b/>
          <w:color w:val="000000"/>
          <w:sz w:val="20"/>
          <w:szCs w:val="20"/>
        </w:rPr>
        <w:t xml:space="preserve">Keywords: </w:t>
      </w:r>
      <w:r w:rsidRPr="00B32E11">
        <w:rPr>
          <w:rFonts w:ascii="Corbel Light" w:hAnsi="Corbel Light"/>
          <w:bCs/>
          <w:color w:val="000000"/>
          <w:sz w:val="20"/>
          <w:szCs w:val="20"/>
        </w:rPr>
        <w:t>Word 1, Word 2, Word 3 (separated by commas).</w:t>
      </w:r>
    </w:p>
    <w:p w14:paraId="10F8ED8B" w14:textId="77777777" w:rsidR="007972E4" w:rsidRPr="00B32E11" w:rsidRDefault="007972E4" w:rsidP="007972E4">
      <w:pPr>
        <w:spacing w:after="0" w:line="240" w:lineRule="auto"/>
        <w:ind w:firstLine="709"/>
        <w:jc w:val="both"/>
        <w:rPr>
          <w:rFonts w:ascii="Corbel Light" w:hAnsi="Corbel Light"/>
          <w:bCs/>
          <w:color w:val="000000"/>
          <w:sz w:val="20"/>
          <w:szCs w:val="20"/>
        </w:rPr>
      </w:pPr>
    </w:p>
    <w:p w14:paraId="38BDA3F8" w14:textId="77777777" w:rsidR="007972E4" w:rsidRPr="00B32E11" w:rsidRDefault="007972E4" w:rsidP="007972E4">
      <w:pPr>
        <w:spacing w:after="0" w:line="240" w:lineRule="auto"/>
        <w:jc w:val="both"/>
        <w:rPr>
          <w:rFonts w:ascii="Corbel Light" w:hAnsi="Corbel Light"/>
          <w:bCs/>
          <w:color w:val="000000"/>
          <w:sz w:val="20"/>
          <w:szCs w:val="20"/>
        </w:rPr>
      </w:pPr>
      <w:r>
        <w:rPr>
          <w:rFonts w:ascii="Corbel Light" w:hAnsi="Corbel Light"/>
          <w:bCs/>
          <w:color w:val="000000"/>
          <w:sz w:val="20"/>
          <w:szCs w:val="20"/>
        </w:rPr>
        <w:t>Resumo</w:t>
      </w:r>
      <w:r w:rsidRPr="00B32E11">
        <w:rPr>
          <w:rFonts w:ascii="Corbel Light" w:hAnsi="Corbel Light"/>
          <w:bCs/>
          <w:color w:val="000000"/>
          <w:sz w:val="20"/>
          <w:szCs w:val="20"/>
        </w:rPr>
        <w:t>: The complete abstract must contain a maximum of 200 words. Present what the article is about, with brief and concrete information about the justification, its objectives, methodology, development, and results (or expected results).</w:t>
      </w:r>
    </w:p>
    <w:p w14:paraId="5E483CF4" w14:textId="77777777" w:rsidR="007972E4" w:rsidRPr="00B32E11" w:rsidRDefault="007972E4" w:rsidP="007972E4">
      <w:pPr>
        <w:spacing w:after="0" w:line="240" w:lineRule="auto"/>
        <w:ind w:firstLine="709"/>
        <w:jc w:val="both"/>
        <w:rPr>
          <w:rFonts w:ascii="Corbel Light" w:hAnsi="Corbel Light"/>
          <w:bCs/>
          <w:color w:val="000000"/>
          <w:sz w:val="20"/>
          <w:szCs w:val="20"/>
        </w:rPr>
      </w:pPr>
    </w:p>
    <w:p w14:paraId="14575102" w14:textId="77777777" w:rsidR="007972E4" w:rsidRPr="00B32E11" w:rsidRDefault="007972E4" w:rsidP="007972E4">
      <w:pPr>
        <w:spacing w:after="0" w:line="240" w:lineRule="auto"/>
        <w:jc w:val="both"/>
        <w:rPr>
          <w:rFonts w:ascii="Corbel Light" w:eastAsia="Times New Roman" w:hAnsi="Corbel Light"/>
          <w:bCs/>
          <w:color w:val="FF0000"/>
          <w:sz w:val="20"/>
          <w:szCs w:val="18"/>
          <w:lang w:eastAsia="pt-BR"/>
        </w:rPr>
      </w:pPr>
      <w:r w:rsidRPr="00A9495E">
        <w:rPr>
          <w:rFonts w:ascii="Corbel Light" w:hAnsi="Corbel Light"/>
          <w:bCs/>
          <w:sz w:val="20"/>
          <w:szCs w:val="20"/>
        </w:rPr>
        <w:t xml:space="preserve">Palavras-chave: </w:t>
      </w:r>
      <w:r w:rsidRPr="00A2120F">
        <w:rPr>
          <w:rFonts w:ascii="Corbel Light" w:hAnsi="Corbel Light"/>
          <w:color w:val="000000"/>
          <w:sz w:val="20"/>
          <w:szCs w:val="20"/>
        </w:rPr>
        <w:t>Palavra 1, Palavra 2</w:t>
      </w:r>
      <w:r w:rsidRPr="00A2120F">
        <w:rPr>
          <w:rFonts w:ascii="Corbel Light" w:eastAsia="Arial" w:hAnsi="Corbel Light"/>
          <w:color w:val="000000"/>
          <w:sz w:val="20"/>
          <w:szCs w:val="20"/>
        </w:rPr>
        <w:t>, Palavra 3</w:t>
      </w:r>
      <w:r>
        <w:rPr>
          <w:rFonts w:ascii="Corbel Light" w:eastAsia="Arial" w:hAnsi="Corbel Light"/>
          <w:color w:val="000000"/>
          <w:sz w:val="20"/>
          <w:szCs w:val="20"/>
        </w:rPr>
        <w:t xml:space="preserve"> (separadas por virgulas)</w:t>
      </w:r>
      <w:r w:rsidRPr="00A2120F">
        <w:rPr>
          <w:rFonts w:ascii="Corbel Light" w:eastAsia="Arial" w:hAnsi="Corbel Light"/>
          <w:color w:val="000000"/>
          <w:sz w:val="20"/>
          <w:szCs w:val="20"/>
        </w:rPr>
        <w:t>.</w:t>
      </w:r>
    </w:p>
    <w:p w14:paraId="74CB7092" w14:textId="77777777" w:rsidR="007972E4" w:rsidRPr="001F0B9A" w:rsidRDefault="007972E4" w:rsidP="007972E4">
      <w:pPr>
        <w:spacing w:after="0" w:line="240" w:lineRule="auto"/>
        <w:ind w:firstLine="709"/>
        <w:jc w:val="both"/>
        <w:rPr>
          <w:rFonts w:ascii="Corbel Light" w:hAnsi="Corbel Light"/>
          <w:color w:val="FF0000"/>
          <w:sz w:val="20"/>
          <w:szCs w:val="20"/>
        </w:rPr>
      </w:pPr>
    </w:p>
    <w:p w14:paraId="3BAA8FBE" w14:textId="77777777" w:rsidR="007972E4" w:rsidRPr="00B32E11" w:rsidRDefault="007972E4" w:rsidP="007972E4">
      <w:pPr>
        <w:spacing w:after="0" w:line="360" w:lineRule="auto"/>
        <w:jc w:val="both"/>
        <w:rPr>
          <w:rFonts w:ascii="Corbel Light" w:hAnsi="Corbel Light"/>
          <w:b/>
          <w:color w:val="000000"/>
        </w:rPr>
      </w:pPr>
      <w:r w:rsidRPr="00B32E11">
        <w:rPr>
          <w:rFonts w:ascii="Corbel Light" w:hAnsi="Corbel Light"/>
          <w:b/>
          <w:color w:val="000000"/>
        </w:rPr>
        <w:t>Introduction</w:t>
      </w:r>
    </w:p>
    <w:p w14:paraId="19594BDC"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t xml:space="preserve">The identification of the authors should be indicated immediately below the names, as shown in the provided model. The </w:t>
      </w:r>
      <w:r w:rsidRPr="00ED4072">
        <w:rPr>
          <w:rFonts w:ascii="Corbel Light" w:hAnsi="Corbel Light"/>
          <w:b/>
          <w:color w:val="000000"/>
        </w:rPr>
        <w:t>Orcid</w:t>
      </w:r>
      <w:r w:rsidRPr="00B32E11">
        <w:rPr>
          <w:rFonts w:ascii="Corbel Light" w:hAnsi="Corbel Light"/>
          <w:bCs/>
          <w:color w:val="000000"/>
        </w:rPr>
        <w:t xml:space="preserve"> of all authors must be included, the country of origin in English (e.g., Brazil). Include email and indicate the condition of scholarship holders from funding agencies, if applicable.</w:t>
      </w:r>
    </w:p>
    <w:p w14:paraId="11BFF69D"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t>Leave a space between the title, authors, affiliations, and before the start of each new section (this model is already formatted).</w:t>
      </w:r>
    </w:p>
    <w:p w14:paraId="0C64A7A6"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t xml:space="preserve">The title should consist of up to </w:t>
      </w:r>
      <w:r w:rsidRPr="00ED4072">
        <w:rPr>
          <w:rFonts w:ascii="Corbel Light" w:hAnsi="Corbel Light"/>
          <w:b/>
          <w:color w:val="000000"/>
        </w:rPr>
        <w:t>15 words</w:t>
      </w:r>
      <w:r w:rsidRPr="00B32E11">
        <w:rPr>
          <w:rFonts w:ascii="Corbel Light" w:hAnsi="Corbel Light"/>
          <w:bCs/>
          <w:color w:val="000000"/>
        </w:rPr>
        <w:t xml:space="preserve"> and be presented in both Portuguese and English.</w:t>
      </w:r>
    </w:p>
    <w:p w14:paraId="0C805124" w14:textId="77777777" w:rsidR="007972E4" w:rsidRPr="00B32E11" w:rsidRDefault="007972E4" w:rsidP="007972E4">
      <w:pPr>
        <w:spacing w:after="0" w:line="360" w:lineRule="auto"/>
        <w:jc w:val="both"/>
        <w:rPr>
          <w:rFonts w:ascii="Corbel Light" w:hAnsi="Corbel Light"/>
          <w:bCs/>
          <w:color w:val="000000"/>
        </w:rPr>
      </w:pPr>
      <w:r w:rsidRPr="00B32E11">
        <w:rPr>
          <w:rFonts w:ascii="Corbel Light" w:hAnsi="Corbel Light"/>
          <w:bCs/>
          <w:color w:val="000000"/>
        </w:rPr>
        <w:t>The article structure should present the introduction, objectives, methodological procedures, development, and conclusion; the section titles should be clear and objective, reflecting the theme and the issues addressed.</w:t>
      </w:r>
    </w:p>
    <w:p w14:paraId="31B590A5"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lastRenderedPageBreak/>
        <w:t>All text should be in Corbel Light font, with the title in size 13 in Portuguese and 12 in English, section titles in lowercase, bold, size 11, authors in lowercase, bold, size 11, references in size 10; abstract and keywords in size 10. Follow the model format.</w:t>
      </w:r>
    </w:p>
    <w:p w14:paraId="1D7AD71F" w14:textId="5063E5D7" w:rsidR="007972E4" w:rsidRDefault="007972E4" w:rsidP="007972E4">
      <w:pPr>
        <w:spacing w:after="0" w:line="360" w:lineRule="auto"/>
        <w:ind w:firstLine="708"/>
        <w:jc w:val="both"/>
        <w:rPr>
          <w:rFonts w:ascii="Corbel Light" w:hAnsi="Corbel Light"/>
          <w:b/>
          <w:color w:val="000000"/>
        </w:rPr>
      </w:pPr>
      <w:r w:rsidRPr="00B32E11">
        <w:rPr>
          <w:rFonts w:ascii="Corbel Light" w:hAnsi="Corbel Light"/>
          <w:b/>
          <w:color w:val="000000"/>
        </w:rPr>
        <w:t xml:space="preserve">The article should occupy a minimum of </w:t>
      </w:r>
      <w:r w:rsidR="00365E8D">
        <w:rPr>
          <w:rFonts w:ascii="Corbel Light" w:hAnsi="Corbel Light"/>
          <w:b/>
          <w:color w:val="000000"/>
        </w:rPr>
        <w:t>7</w:t>
      </w:r>
      <w:r w:rsidRPr="00B32E11">
        <w:rPr>
          <w:rFonts w:ascii="Corbel Light" w:hAnsi="Corbel Light"/>
          <w:b/>
          <w:color w:val="000000"/>
        </w:rPr>
        <w:t xml:space="preserve"> pages and a maximum of 20 pages, including tables, figures, and references.</w:t>
      </w:r>
    </w:p>
    <w:p w14:paraId="0C9B7730" w14:textId="6CE64D71" w:rsidR="007972E4" w:rsidRPr="00B32E11" w:rsidRDefault="007972E4" w:rsidP="007972E4">
      <w:pPr>
        <w:spacing w:after="0" w:line="360" w:lineRule="auto"/>
        <w:ind w:firstLine="708"/>
        <w:jc w:val="both"/>
        <w:rPr>
          <w:rFonts w:ascii="Corbel Light" w:hAnsi="Corbel Light"/>
          <w:b/>
          <w:color w:val="000000"/>
        </w:rPr>
      </w:pPr>
      <w:r w:rsidRPr="00ED4072">
        <w:rPr>
          <w:rFonts w:ascii="Corbel Light" w:hAnsi="Corbel Light"/>
          <w:b/>
          <w:color w:val="000000"/>
        </w:rPr>
        <w:t xml:space="preserve">The text of the extended abstract should be at least </w:t>
      </w:r>
      <w:r w:rsidR="00365E8D">
        <w:rPr>
          <w:rFonts w:ascii="Corbel Light" w:hAnsi="Corbel Light"/>
          <w:b/>
          <w:color w:val="000000"/>
        </w:rPr>
        <w:t>4</w:t>
      </w:r>
      <w:r w:rsidRPr="00ED4072">
        <w:rPr>
          <w:rFonts w:ascii="Corbel Light" w:hAnsi="Corbel Light"/>
          <w:b/>
          <w:color w:val="000000"/>
        </w:rPr>
        <w:t xml:space="preserve"> pages and at most </w:t>
      </w:r>
      <w:r w:rsidR="00365E8D">
        <w:rPr>
          <w:rFonts w:ascii="Corbel Light" w:hAnsi="Corbel Light"/>
          <w:b/>
          <w:color w:val="000000"/>
        </w:rPr>
        <w:t>6</w:t>
      </w:r>
      <w:r w:rsidRPr="00ED4072">
        <w:rPr>
          <w:rFonts w:ascii="Corbel Light" w:hAnsi="Corbel Light"/>
          <w:b/>
          <w:color w:val="000000"/>
        </w:rPr>
        <w:t xml:space="preserve"> pages, including tables, figures, and references.</w:t>
      </w:r>
    </w:p>
    <w:p w14:paraId="43382562"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t>References should include only the consulted authors, with abbreviated names, aligned to the left. Follow the template model for formatting.</w:t>
      </w:r>
    </w:p>
    <w:p w14:paraId="5BFEFC3D" w14:textId="77777777" w:rsidR="007972E4" w:rsidRPr="00B32E11" w:rsidRDefault="007972E4" w:rsidP="007972E4">
      <w:pPr>
        <w:spacing w:after="0" w:line="360" w:lineRule="auto"/>
        <w:ind w:firstLine="708"/>
        <w:jc w:val="both"/>
        <w:rPr>
          <w:rFonts w:ascii="Corbel Light" w:hAnsi="Corbel Light"/>
          <w:bCs/>
          <w:color w:val="000000"/>
        </w:rPr>
      </w:pPr>
      <w:r w:rsidRPr="00B32E11">
        <w:rPr>
          <w:rFonts w:ascii="Corbel Light" w:hAnsi="Corbel Light"/>
          <w:bCs/>
          <w:color w:val="000000"/>
        </w:rPr>
        <w:t>The responsibility for the contents of the published articles lies exclusively with the authors. By submitting their articles to the XII Enccult 2022, authors automatically authorize the copyright transfer for publication and permission for the redistribution of the article and its metadata to indexing and reference services that the editors deem appropriate.</w:t>
      </w:r>
    </w:p>
    <w:p w14:paraId="601F8F9E" w14:textId="77777777" w:rsidR="007972E4" w:rsidRPr="00B32E11" w:rsidRDefault="007972E4" w:rsidP="007972E4">
      <w:pPr>
        <w:spacing w:after="0" w:line="360" w:lineRule="auto"/>
        <w:jc w:val="both"/>
        <w:rPr>
          <w:rFonts w:ascii="Corbel Light" w:hAnsi="Corbel Light"/>
          <w:bCs/>
          <w:color w:val="000000"/>
        </w:rPr>
      </w:pPr>
      <w:r w:rsidRPr="00B32E11">
        <w:rPr>
          <w:rFonts w:ascii="Corbel Light" w:hAnsi="Corbel Light"/>
          <w:bCs/>
          <w:color w:val="000000"/>
        </w:rPr>
        <w:t>The authors are responsible for the proofreading of the submitted works.</w:t>
      </w:r>
    </w:p>
    <w:p w14:paraId="35D589F9" w14:textId="77777777" w:rsidR="007972E4" w:rsidRDefault="007972E4" w:rsidP="007972E4">
      <w:pPr>
        <w:spacing w:after="0" w:line="360" w:lineRule="auto"/>
        <w:jc w:val="both"/>
        <w:rPr>
          <w:rFonts w:ascii="Corbel Light" w:hAnsi="Corbel Light"/>
          <w:b/>
          <w:bCs/>
          <w:color w:val="000000"/>
        </w:rPr>
      </w:pPr>
    </w:p>
    <w:p w14:paraId="5C1AECAC" w14:textId="77777777" w:rsidR="007972E4" w:rsidRPr="00B32E11" w:rsidRDefault="007972E4" w:rsidP="007972E4">
      <w:pPr>
        <w:spacing w:after="0" w:line="360" w:lineRule="auto"/>
        <w:rPr>
          <w:rFonts w:ascii="Corbel Light" w:hAnsi="Corbel Light"/>
          <w:b/>
          <w:bCs/>
          <w:color w:val="000000"/>
        </w:rPr>
      </w:pPr>
      <w:r w:rsidRPr="00B32E11">
        <w:rPr>
          <w:rFonts w:ascii="Corbel Light" w:hAnsi="Corbel Light"/>
          <w:b/>
          <w:bCs/>
          <w:color w:val="000000"/>
        </w:rPr>
        <w:t>For Tables</w:t>
      </w:r>
    </w:p>
    <w:p w14:paraId="0FF66CD0" w14:textId="77777777" w:rsidR="007972E4" w:rsidRPr="00B32E11" w:rsidRDefault="007972E4" w:rsidP="007972E4">
      <w:pPr>
        <w:spacing w:after="0" w:line="360" w:lineRule="auto"/>
        <w:ind w:firstLine="709"/>
        <w:jc w:val="both"/>
        <w:rPr>
          <w:rFonts w:ascii="Corbel Light" w:hAnsi="Corbel Light"/>
          <w:color w:val="000000"/>
        </w:rPr>
      </w:pPr>
      <w:r w:rsidRPr="00B32E11">
        <w:rPr>
          <w:rFonts w:ascii="Corbel Light" w:hAnsi="Corbel Light"/>
          <w:color w:val="000000"/>
        </w:rPr>
        <w:t>Tables in portrait format, numbered with Arabic numerals, should have a self-explanatory title in lowercase letters, without vertical lines to separate columns and without the location and date of the experiment. All tables should be referenced in the text and include the source (see Table 1).</w:t>
      </w:r>
    </w:p>
    <w:p w14:paraId="7BB9115F" w14:textId="77777777" w:rsidR="007972E4" w:rsidRPr="00B32E11" w:rsidRDefault="007972E4" w:rsidP="007972E4">
      <w:pPr>
        <w:spacing w:after="0" w:line="240" w:lineRule="auto"/>
        <w:ind w:firstLine="709"/>
        <w:rPr>
          <w:rFonts w:ascii="Corbel Light" w:hAnsi="Corbel Light"/>
          <w:color w:val="000000"/>
        </w:rPr>
      </w:pPr>
    </w:p>
    <w:p w14:paraId="05DC50FE" w14:textId="77777777" w:rsidR="007972E4" w:rsidRPr="006F2CAD" w:rsidRDefault="007972E4" w:rsidP="007972E4">
      <w:pPr>
        <w:spacing w:after="0" w:line="240" w:lineRule="auto"/>
        <w:ind w:firstLine="709"/>
        <w:jc w:val="center"/>
        <w:rPr>
          <w:rFonts w:asciiTheme="majorHAnsi" w:hAnsiTheme="majorHAnsi" w:cstheme="majorHAnsi"/>
          <w:color w:val="000000"/>
        </w:rPr>
      </w:pPr>
      <w:r w:rsidRPr="00B32E11">
        <w:rPr>
          <w:rFonts w:ascii="Corbel Light" w:hAnsi="Corbel Light"/>
          <w:color w:val="000000"/>
        </w:rPr>
        <w:t>Table 1. Cases of domestic violence in Brazil</w:t>
      </w:r>
    </w:p>
    <w:tbl>
      <w:tblPr>
        <w:tblW w:w="0" w:type="auto"/>
        <w:jc w:val="center"/>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1843"/>
        <w:gridCol w:w="3685"/>
      </w:tblGrid>
      <w:tr w:rsidR="007972E4" w:rsidRPr="006F2CAD" w14:paraId="09CE4B28" w14:textId="77777777" w:rsidTr="00C3738E">
        <w:trPr>
          <w:jc w:val="center"/>
        </w:trPr>
        <w:tc>
          <w:tcPr>
            <w:tcW w:w="1843" w:type="dxa"/>
            <w:shd w:val="clear" w:color="auto" w:fill="E2EFD9"/>
            <w:vAlign w:val="center"/>
          </w:tcPr>
          <w:p w14:paraId="701BCDE7" w14:textId="77777777" w:rsidR="007972E4" w:rsidRPr="006F2CAD" w:rsidRDefault="007972E4" w:rsidP="00C3738E">
            <w:pPr>
              <w:spacing w:before="60" w:after="60" w:line="240" w:lineRule="auto"/>
              <w:jc w:val="center"/>
              <w:rPr>
                <w:rFonts w:asciiTheme="majorHAnsi" w:hAnsiTheme="majorHAnsi" w:cstheme="majorHAnsi"/>
                <w:b/>
                <w:bCs/>
                <w:sz w:val="20"/>
                <w:szCs w:val="20"/>
              </w:rPr>
            </w:pPr>
            <w:r w:rsidRPr="006F2CAD">
              <w:rPr>
                <w:rFonts w:asciiTheme="majorHAnsi" w:hAnsiTheme="majorHAnsi" w:cstheme="majorHAnsi"/>
                <w:b/>
                <w:bCs/>
                <w:sz w:val="20"/>
                <w:szCs w:val="20"/>
              </w:rPr>
              <w:t>2020</w:t>
            </w:r>
          </w:p>
        </w:tc>
        <w:tc>
          <w:tcPr>
            <w:tcW w:w="3685" w:type="dxa"/>
            <w:shd w:val="clear" w:color="auto" w:fill="E2EFD9"/>
            <w:vAlign w:val="center"/>
          </w:tcPr>
          <w:p w14:paraId="75B70882" w14:textId="77777777" w:rsidR="007972E4" w:rsidRPr="006F2CAD" w:rsidRDefault="007972E4" w:rsidP="00C3738E">
            <w:pPr>
              <w:spacing w:before="60" w:after="60" w:line="240" w:lineRule="auto"/>
              <w:jc w:val="center"/>
              <w:rPr>
                <w:rFonts w:asciiTheme="majorHAnsi" w:hAnsiTheme="majorHAnsi" w:cstheme="majorHAnsi"/>
                <w:sz w:val="20"/>
                <w:szCs w:val="20"/>
              </w:rPr>
            </w:pPr>
            <w:r w:rsidRPr="006F2CAD">
              <w:rPr>
                <w:rFonts w:asciiTheme="majorHAnsi" w:hAnsiTheme="majorHAnsi" w:cstheme="majorHAnsi"/>
                <w:sz w:val="20"/>
                <w:szCs w:val="20"/>
              </w:rPr>
              <w:t>230.160</w:t>
            </w:r>
          </w:p>
        </w:tc>
      </w:tr>
      <w:tr w:rsidR="007972E4" w:rsidRPr="006F2CAD" w14:paraId="223E04F2" w14:textId="77777777" w:rsidTr="00C3738E">
        <w:trPr>
          <w:jc w:val="center"/>
        </w:trPr>
        <w:tc>
          <w:tcPr>
            <w:tcW w:w="1843" w:type="dxa"/>
            <w:shd w:val="clear" w:color="auto" w:fill="auto"/>
            <w:vAlign w:val="center"/>
          </w:tcPr>
          <w:p w14:paraId="4A25EE9C" w14:textId="77777777" w:rsidR="007972E4" w:rsidRPr="006F2CAD" w:rsidRDefault="007972E4" w:rsidP="00C3738E">
            <w:pPr>
              <w:spacing w:before="60" w:after="60" w:line="240" w:lineRule="auto"/>
              <w:jc w:val="center"/>
              <w:rPr>
                <w:rFonts w:asciiTheme="majorHAnsi" w:hAnsiTheme="majorHAnsi" w:cstheme="majorHAnsi"/>
                <w:b/>
                <w:bCs/>
                <w:sz w:val="20"/>
                <w:szCs w:val="20"/>
              </w:rPr>
            </w:pPr>
            <w:r w:rsidRPr="006F2CAD">
              <w:rPr>
                <w:rFonts w:asciiTheme="majorHAnsi" w:hAnsiTheme="majorHAnsi" w:cstheme="majorHAnsi"/>
                <w:b/>
                <w:bCs/>
                <w:sz w:val="20"/>
                <w:szCs w:val="20"/>
              </w:rPr>
              <w:t>2019</w:t>
            </w:r>
          </w:p>
        </w:tc>
        <w:tc>
          <w:tcPr>
            <w:tcW w:w="3685" w:type="dxa"/>
            <w:shd w:val="clear" w:color="auto" w:fill="auto"/>
            <w:vAlign w:val="center"/>
          </w:tcPr>
          <w:p w14:paraId="2C3FAF8A" w14:textId="77777777" w:rsidR="007972E4" w:rsidRPr="006F2CAD" w:rsidRDefault="007972E4" w:rsidP="00C3738E">
            <w:pPr>
              <w:spacing w:before="60" w:after="60" w:line="240" w:lineRule="auto"/>
              <w:jc w:val="center"/>
              <w:rPr>
                <w:rFonts w:asciiTheme="majorHAnsi" w:hAnsiTheme="majorHAnsi" w:cstheme="majorHAnsi"/>
                <w:sz w:val="20"/>
                <w:szCs w:val="20"/>
              </w:rPr>
            </w:pPr>
            <w:r w:rsidRPr="006F2CAD">
              <w:rPr>
                <w:rFonts w:asciiTheme="majorHAnsi" w:hAnsiTheme="majorHAnsi" w:cstheme="majorHAnsi"/>
                <w:sz w:val="20"/>
                <w:szCs w:val="20"/>
              </w:rPr>
              <w:t>246.664</w:t>
            </w:r>
          </w:p>
        </w:tc>
      </w:tr>
      <w:tr w:rsidR="007972E4" w:rsidRPr="006F2CAD" w14:paraId="240D2EDA" w14:textId="77777777" w:rsidTr="00C3738E">
        <w:trPr>
          <w:jc w:val="center"/>
        </w:trPr>
        <w:tc>
          <w:tcPr>
            <w:tcW w:w="1843" w:type="dxa"/>
            <w:shd w:val="clear" w:color="auto" w:fill="E2EFD9"/>
            <w:vAlign w:val="center"/>
          </w:tcPr>
          <w:p w14:paraId="40507A27" w14:textId="77777777" w:rsidR="007972E4" w:rsidRPr="006F2CAD" w:rsidRDefault="007972E4" w:rsidP="00C3738E">
            <w:pPr>
              <w:spacing w:before="60" w:after="60" w:line="240" w:lineRule="auto"/>
              <w:jc w:val="center"/>
              <w:rPr>
                <w:rFonts w:asciiTheme="majorHAnsi" w:hAnsiTheme="majorHAnsi" w:cstheme="majorHAnsi"/>
                <w:b/>
                <w:bCs/>
                <w:sz w:val="20"/>
                <w:szCs w:val="20"/>
              </w:rPr>
            </w:pPr>
            <w:r w:rsidRPr="006F2CAD">
              <w:rPr>
                <w:rFonts w:asciiTheme="majorHAnsi" w:hAnsiTheme="majorHAnsi" w:cstheme="majorHAnsi"/>
                <w:b/>
                <w:bCs/>
                <w:sz w:val="20"/>
                <w:szCs w:val="20"/>
              </w:rPr>
              <w:t>2018</w:t>
            </w:r>
          </w:p>
        </w:tc>
        <w:tc>
          <w:tcPr>
            <w:tcW w:w="3685" w:type="dxa"/>
            <w:shd w:val="clear" w:color="auto" w:fill="E2EFD9"/>
            <w:vAlign w:val="center"/>
          </w:tcPr>
          <w:p w14:paraId="6A6AF385" w14:textId="77777777" w:rsidR="007972E4" w:rsidRPr="006F2CAD" w:rsidRDefault="007972E4" w:rsidP="00C3738E">
            <w:pPr>
              <w:spacing w:before="60" w:after="60" w:line="240" w:lineRule="auto"/>
              <w:jc w:val="center"/>
              <w:rPr>
                <w:rFonts w:asciiTheme="majorHAnsi" w:hAnsiTheme="majorHAnsi" w:cstheme="majorHAnsi"/>
                <w:sz w:val="20"/>
                <w:szCs w:val="20"/>
              </w:rPr>
            </w:pPr>
            <w:r w:rsidRPr="006F2CAD">
              <w:rPr>
                <w:rFonts w:asciiTheme="majorHAnsi" w:hAnsiTheme="majorHAnsi" w:cstheme="majorHAnsi"/>
                <w:sz w:val="20"/>
                <w:szCs w:val="20"/>
              </w:rPr>
              <w:t>263.067</w:t>
            </w:r>
          </w:p>
        </w:tc>
      </w:tr>
      <w:tr w:rsidR="007972E4" w:rsidRPr="006F2CAD" w14:paraId="0F564D28" w14:textId="77777777" w:rsidTr="00C3738E">
        <w:trPr>
          <w:jc w:val="center"/>
        </w:trPr>
        <w:tc>
          <w:tcPr>
            <w:tcW w:w="1843" w:type="dxa"/>
            <w:shd w:val="clear" w:color="auto" w:fill="auto"/>
            <w:vAlign w:val="center"/>
          </w:tcPr>
          <w:p w14:paraId="28CB2C80" w14:textId="77777777" w:rsidR="007972E4" w:rsidRPr="006F2CAD" w:rsidRDefault="007972E4" w:rsidP="00C3738E">
            <w:pPr>
              <w:spacing w:before="60" w:after="60" w:line="240" w:lineRule="auto"/>
              <w:jc w:val="center"/>
              <w:rPr>
                <w:rFonts w:asciiTheme="majorHAnsi" w:hAnsiTheme="majorHAnsi" w:cstheme="majorHAnsi"/>
                <w:b/>
                <w:bCs/>
                <w:sz w:val="20"/>
                <w:szCs w:val="20"/>
              </w:rPr>
            </w:pPr>
            <w:r w:rsidRPr="006F2CAD">
              <w:rPr>
                <w:rFonts w:asciiTheme="majorHAnsi" w:hAnsiTheme="majorHAnsi" w:cstheme="majorHAnsi"/>
                <w:b/>
                <w:bCs/>
                <w:sz w:val="20"/>
                <w:szCs w:val="20"/>
              </w:rPr>
              <w:t>2017</w:t>
            </w:r>
          </w:p>
        </w:tc>
        <w:tc>
          <w:tcPr>
            <w:tcW w:w="3685" w:type="dxa"/>
            <w:shd w:val="clear" w:color="auto" w:fill="auto"/>
            <w:vAlign w:val="center"/>
          </w:tcPr>
          <w:p w14:paraId="1576F309" w14:textId="77777777" w:rsidR="007972E4" w:rsidRPr="006F2CAD" w:rsidRDefault="007972E4" w:rsidP="00C3738E">
            <w:pPr>
              <w:spacing w:before="60" w:after="60" w:line="240" w:lineRule="auto"/>
              <w:jc w:val="center"/>
              <w:rPr>
                <w:rFonts w:asciiTheme="majorHAnsi" w:hAnsiTheme="majorHAnsi" w:cstheme="majorHAnsi"/>
                <w:sz w:val="20"/>
                <w:szCs w:val="20"/>
              </w:rPr>
            </w:pPr>
            <w:r w:rsidRPr="006F2CAD">
              <w:rPr>
                <w:rFonts w:asciiTheme="majorHAnsi" w:hAnsiTheme="majorHAnsi" w:cstheme="majorHAnsi"/>
                <w:sz w:val="20"/>
                <w:szCs w:val="20"/>
              </w:rPr>
              <w:t>252.895</w:t>
            </w:r>
          </w:p>
        </w:tc>
      </w:tr>
    </w:tbl>
    <w:p w14:paraId="7CDAA370" w14:textId="77777777" w:rsidR="007972E4" w:rsidRDefault="007972E4" w:rsidP="007972E4">
      <w:pPr>
        <w:spacing w:after="0" w:line="360" w:lineRule="auto"/>
        <w:jc w:val="center"/>
        <w:rPr>
          <w:rFonts w:ascii="Corbel Light" w:hAnsi="Corbel Light"/>
          <w:b/>
          <w:bCs/>
          <w:color w:val="000000"/>
        </w:rPr>
      </w:pPr>
      <w:r w:rsidRPr="00B32E11">
        <w:rPr>
          <w:rFonts w:asciiTheme="majorHAnsi" w:hAnsiTheme="majorHAnsi" w:cstheme="majorHAnsi"/>
          <w:bCs/>
          <w:sz w:val="18"/>
          <w:szCs w:val="18"/>
        </w:rPr>
        <w:t>Source: Brazilian Forum on Public Safety Yearbook, 2021.</w:t>
      </w:r>
    </w:p>
    <w:p w14:paraId="6ABCEA75" w14:textId="77777777" w:rsidR="007972E4" w:rsidRPr="00B32E11" w:rsidRDefault="007972E4" w:rsidP="007972E4">
      <w:pPr>
        <w:spacing w:after="0" w:line="360" w:lineRule="auto"/>
        <w:jc w:val="both"/>
        <w:rPr>
          <w:rFonts w:ascii="Corbel Light" w:hAnsi="Corbel Light"/>
          <w:b/>
          <w:bCs/>
          <w:color w:val="000000"/>
        </w:rPr>
      </w:pPr>
      <w:r w:rsidRPr="00B32E11">
        <w:rPr>
          <w:rFonts w:ascii="Corbel Light" w:hAnsi="Corbel Light"/>
          <w:b/>
          <w:bCs/>
          <w:color w:val="000000"/>
        </w:rPr>
        <w:t>For Figures</w:t>
      </w:r>
    </w:p>
    <w:p w14:paraId="6C7B848F" w14:textId="77777777" w:rsidR="007972E4" w:rsidRDefault="007972E4" w:rsidP="007972E4">
      <w:pPr>
        <w:spacing w:after="0" w:line="360" w:lineRule="auto"/>
        <w:ind w:firstLine="708"/>
        <w:jc w:val="both"/>
        <w:rPr>
          <w:rFonts w:ascii="Corbel Light" w:hAnsi="Corbel Light"/>
          <w:color w:val="000000"/>
        </w:rPr>
      </w:pPr>
      <w:r w:rsidRPr="00B32E11">
        <w:rPr>
          <w:rFonts w:ascii="Corbel Light" w:hAnsi="Corbel Light"/>
          <w:color w:val="000000"/>
        </w:rPr>
        <w:t xml:space="preserve">Figures (graphs, drawings, maps, or photographs) should be numbered with Arabic numerals and inserted in the text preferably as an object. Drawings and photographs should be digitized in high quality (JPEG). All figures, graphs, maps, etc., must be referenced in the text and include the source (see figure 1 and </w:t>
      </w:r>
      <w:r>
        <w:rPr>
          <w:rFonts w:ascii="Corbel Light" w:hAnsi="Corbel Light"/>
          <w:color w:val="000000"/>
        </w:rPr>
        <w:t>g</w:t>
      </w:r>
      <w:r w:rsidRPr="00B32E11">
        <w:rPr>
          <w:rFonts w:ascii="Corbel Light" w:hAnsi="Corbel Light"/>
          <w:color w:val="000000"/>
        </w:rPr>
        <w:t>raph 1).</w:t>
      </w:r>
    </w:p>
    <w:p w14:paraId="59995E07" w14:textId="77777777" w:rsidR="007972E4" w:rsidRDefault="007972E4" w:rsidP="007972E4">
      <w:pPr>
        <w:spacing w:after="0" w:line="360" w:lineRule="auto"/>
        <w:ind w:firstLine="708"/>
        <w:jc w:val="both"/>
        <w:rPr>
          <w:rFonts w:ascii="Corbel Light" w:hAnsi="Corbel Light"/>
          <w:color w:val="000000"/>
        </w:rPr>
      </w:pPr>
    </w:p>
    <w:p w14:paraId="6BB92AF3" w14:textId="77777777" w:rsidR="007972E4" w:rsidRDefault="007972E4" w:rsidP="007972E4">
      <w:pPr>
        <w:spacing w:after="0" w:line="360" w:lineRule="auto"/>
        <w:ind w:firstLine="708"/>
        <w:jc w:val="both"/>
        <w:rPr>
          <w:rFonts w:ascii="Corbel Light" w:hAnsi="Corbel Light"/>
          <w:color w:val="000000"/>
        </w:rPr>
      </w:pPr>
    </w:p>
    <w:p w14:paraId="39B1A882" w14:textId="77777777" w:rsidR="007972E4" w:rsidRPr="00B32E11" w:rsidRDefault="007972E4" w:rsidP="007972E4">
      <w:pPr>
        <w:pStyle w:val="Legenda"/>
        <w:spacing w:after="0" w:line="360" w:lineRule="auto"/>
        <w:jc w:val="center"/>
        <w:rPr>
          <w:rFonts w:ascii="Corbel Light" w:hAnsi="Corbel Light"/>
          <w:b w:val="0"/>
          <w:bCs w:val="0"/>
          <w:color w:val="000000"/>
          <w:sz w:val="22"/>
          <w:szCs w:val="22"/>
        </w:rPr>
      </w:pPr>
      <w:r w:rsidRPr="00B32E11">
        <w:rPr>
          <w:rFonts w:ascii="Corbel Light" w:hAnsi="Corbel Light"/>
          <w:b w:val="0"/>
          <w:bCs w:val="0"/>
          <w:color w:val="000000"/>
          <w:sz w:val="22"/>
          <w:szCs w:val="22"/>
        </w:rPr>
        <w:lastRenderedPageBreak/>
        <w:t>Figure 1. Map of Alagoas showing the municipality of União dos Palmares</w:t>
      </w:r>
    </w:p>
    <w:p w14:paraId="6F9A635B" w14:textId="77777777" w:rsidR="007972E4" w:rsidRPr="00A2120F" w:rsidRDefault="007972E4" w:rsidP="007972E4">
      <w:pPr>
        <w:pStyle w:val="Legenda"/>
        <w:spacing w:after="0" w:line="360" w:lineRule="auto"/>
        <w:jc w:val="center"/>
        <w:rPr>
          <w:rFonts w:ascii="Corbel Light" w:hAnsi="Corbel Light"/>
          <w:color w:val="000000"/>
          <w:sz w:val="24"/>
          <w:szCs w:val="24"/>
        </w:rPr>
      </w:pPr>
      <w:r w:rsidRPr="00A2120F">
        <w:rPr>
          <w:rFonts w:ascii="Corbel Light" w:hAnsi="Corbel Light"/>
          <w:noProof/>
          <w:color w:val="000000"/>
          <w:sz w:val="24"/>
          <w:szCs w:val="24"/>
          <w:lang w:eastAsia="pt-BR"/>
        </w:rPr>
        <w:drawing>
          <wp:inline distT="0" distB="0" distL="0" distR="0" wp14:anchorId="1DF8ACED" wp14:editId="680EB4FF">
            <wp:extent cx="3907790" cy="2102485"/>
            <wp:effectExtent l="0" t="0" r="0" b="0"/>
            <wp:docPr id="797279335" name="Imagem 79727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7790" cy="2102485"/>
                    </a:xfrm>
                    <a:prstGeom prst="rect">
                      <a:avLst/>
                    </a:prstGeom>
                    <a:noFill/>
                    <a:ln>
                      <a:noFill/>
                    </a:ln>
                  </pic:spPr>
                </pic:pic>
              </a:graphicData>
            </a:graphic>
          </wp:inline>
        </w:drawing>
      </w:r>
    </w:p>
    <w:p w14:paraId="10E29BFD" w14:textId="77777777" w:rsidR="007972E4" w:rsidRPr="00B32E11" w:rsidRDefault="007972E4" w:rsidP="007972E4">
      <w:pPr>
        <w:spacing w:after="0" w:line="240" w:lineRule="auto"/>
        <w:ind w:firstLine="709"/>
        <w:jc w:val="both"/>
        <w:rPr>
          <w:rFonts w:ascii="Corbel Light" w:hAnsi="Corbel Light"/>
          <w:color w:val="000000"/>
          <w:sz w:val="18"/>
          <w:szCs w:val="18"/>
        </w:rPr>
      </w:pPr>
      <w:r w:rsidRPr="00B32E11">
        <w:rPr>
          <w:rFonts w:ascii="Corbel Light" w:hAnsi="Corbel Light"/>
          <w:color w:val="000000"/>
          <w:sz w:val="18"/>
          <w:szCs w:val="18"/>
        </w:rPr>
        <w:t>Source: Brazilian Institute of Geography and Statistics (2016). Available at: http://cod.ibge.gov.br/17R.</w:t>
      </w:r>
    </w:p>
    <w:p w14:paraId="6086EB2F" w14:textId="77777777" w:rsidR="007972E4" w:rsidRDefault="007972E4" w:rsidP="007972E4">
      <w:pPr>
        <w:spacing w:after="0" w:line="240" w:lineRule="auto"/>
        <w:ind w:firstLine="709"/>
        <w:jc w:val="center"/>
        <w:rPr>
          <w:rFonts w:ascii="Corbel Light" w:hAnsi="Corbel Light"/>
          <w:color w:val="000000"/>
          <w:sz w:val="24"/>
          <w:szCs w:val="24"/>
        </w:rPr>
      </w:pPr>
      <w:r w:rsidRPr="00B32E11">
        <w:rPr>
          <w:rFonts w:ascii="Corbel Light" w:hAnsi="Corbel Light"/>
          <w:color w:val="000000"/>
          <w:sz w:val="18"/>
          <w:szCs w:val="18"/>
        </w:rPr>
        <w:t>Accessed on: jan. 16, 2021.</w:t>
      </w:r>
    </w:p>
    <w:p w14:paraId="32F965B5" w14:textId="77777777" w:rsidR="007972E4" w:rsidRDefault="007972E4" w:rsidP="007972E4">
      <w:pPr>
        <w:pStyle w:val="PargrafodaLista"/>
        <w:spacing w:after="0" w:line="240" w:lineRule="auto"/>
        <w:ind w:left="0"/>
        <w:jc w:val="center"/>
        <w:rPr>
          <w:rFonts w:ascii="Corbel Light" w:hAnsi="Corbel Light"/>
          <w:b/>
          <w:bCs/>
          <w:color w:val="000000"/>
          <w:sz w:val="24"/>
          <w:szCs w:val="24"/>
        </w:rPr>
      </w:pPr>
      <w:bookmarkStart w:id="1" w:name="_Toc370803776"/>
      <w:bookmarkStart w:id="2" w:name="_Toc373410817"/>
    </w:p>
    <w:bookmarkEnd w:id="1"/>
    <w:bookmarkEnd w:id="2"/>
    <w:p w14:paraId="24BF9F5B" w14:textId="77777777" w:rsidR="007972E4" w:rsidRPr="00A2120F" w:rsidRDefault="007972E4" w:rsidP="007972E4">
      <w:pPr>
        <w:pStyle w:val="PargrafodaLista"/>
        <w:spacing w:after="0" w:line="360" w:lineRule="auto"/>
        <w:ind w:left="0"/>
        <w:jc w:val="center"/>
        <w:rPr>
          <w:rFonts w:ascii="Corbel Light" w:hAnsi="Corbel Light"/>
          <w:color w:val="000000"/>
        </w:rPr>
      </w:pPr>
      <w:r w:rsidRPr="00B32E11">
        <w:rPr>
          <w:rFonts w:ascii="Corbel Light" w:hAnsi="Corbel Light"/>
          <w:color w:val="000000"/>
        </w:rPr>
        <w:t>Graph 1. Distribution of monoparasitized and poliparasitized ectoparasites by age group of students from two public schools in the municipality of União dos Palmares/AL</w:t>
      </w:r>
      <w:r w:rsidRPr="00A2120F">
        <w:rPr>
          <w:rFonts w:ascii="Corbel Light" w:hAnsi="Corbel Light"/>
          <w:noProof/>
          <w:color w:val="000000"/>
          <w:lang w:eastAsia="pt-BR"/>
        </w:rPr>
        <w:drawing>
          <wp:inline distT="0" distB="0" distL="0" distR="0" wp14:anchorId="17427D9F" wp14:editId="6CD9EE36">
            <wp:extent cx="3529330" cy="179387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9330" cy="1793875"/>
                    </a:xfrm>
                    <a:prstGeom prst="rect">
                      <a:avLst/>
                    </a:prstGeom>
                    <a:noFill/>
                    <a:ln>
                      <a:noFill/>
                    </a:ln>
                  </pic:spPr>
                </pic:pic>
              </a:graphicData>
            </a:graphic>
          </wp:inline>
        </w:drawing>
      </w:r>
    </w:p>
    <w:p w14:paraId="66512E4A" w14:textId="77777777" w:rsidR="007972E4" w:rsidRDefault="007972E4" w:rsidP="007972E4">
      <w:pPr>
        <w:pStyle w:val="Ttulo1"/>
        <w:spacing w:before="0" w:after="0" w:line="360" w:lineRule="auto"/>
        <w:jc w:val="center"/>
        <w:rPr>
          <w:rFonts w:ascii="Corbel Light" w:eastAsia="Calibri" w:hAnsi="Corbel Light"/>
          <w:b w:val="0"/>
          <w:bCs w:val="0"/>
          <w:color w:val="000000"/>
          <w:kern w:val="0"/>
          <w:sz w:val="24"/>
          <w:szCs w:val="24"/>
        </w:rPr>
      </w:pPr>
      <w:bookmarkStart w:id="3" w:name="_Toc373410861"/>
      <w:r w:rsidRPr="00B32E11">
        <w:rPr>
          <w:rFonts w:ascii="Corbel Light" w:eastAsia="Calibri" w:hAnsi="Corbel Light"/>
          <w:b w:val="0"/>
          <w:bCs w:val="0"/>
          <w:color w:val="000000"/>
          <w:kern w:val="0"/>
          <w:sz w:val="18"/>
          <w:szCs w:val="18"/>
        </w:rPr>
        <w:t>Source: Research Data, 2022.</w:t>
      </w:r>
    </w:p>
    <w:p w14:paraId="5369AA9E" w14:textId="77777777" w:rsidR="007972E4" w:rsidRDefault="007972E4" w:rsidP="007972E4">
      <w:pPr>
        <w:pStyle w:val="Ttulo1"/>
        <w:spacing w:before="0" w:after="0" w:line="360" w:lineRule="auto"/>
        <w:jc w:val="center"/>
        <w:rPr>
          <w:rFonts w:ascii="Corbel Light" w:hAnsi="Corbel Light"/>
          <w:color w:val="000000"/>
          <w:sz w:val="22"/>
          <w:szCs w:val="22"/>
        </w:rPr>
      </w:pPr>
    </w:p>
    <w:bookmarkEnd w:id="3"/>
    <w:p w14:paraId="17C35228" w14:textId="77777777" w:rsidR="007972E4" w:rsidRPr="00ED4072" w:rsidRDefault="007972E4" w:rsidP="007972E4">
      <w:pPr>
        <w:ind w:left="284" w:right="140"/>
        <w:jc w:val="center"/>
        <w:rPr>
          <w:rFonts w:ascii="Corbel Light" w:hAnsi="Corbel Light"/>
          <w:b/>
          <w:bCs/>
        </w:rPr>
      </w:pPr>
      <w:r w:rsidRPr="00ED4072">
        <w:rPr>
          <w:rFonts w:ascii="Corbel Light" w:hAnsi="Corbel Light"/>
          <w:b/>
          <w:bCs/>
        </w:rPr>
        <w:t>REFERENCES</w:t>
      </w:r>
    </w:p>
    <w:p w14:paraId="3B338B71" w14:textId="77777777" w:rsidR="007972E4" w:rsidRPr="000658FD" w:rsidRDefault="007972E4" w:rsidP="007972E4">
      <w:pPr>
        <w:ind w:left="284" w:right="140" w:firstLine="424"/>
        <w:jc w:val="both"/>
        <w:rPr>
          <w:rFonts w:ascii="Corbel Light" w:hAnsi="Corbel Light"/>
          <w:sz w:val="20"/>
          <w:szCs w:val="20"/>
        </w:rPr>
      </w:pPr>
      <w:r w:rsidRPr="00ED4072">
        <w:rPr>
          <w:rFonts w:ascii="Corbel Light" w:hAnsi="Corbel Light"/>
        </w:rPr>
        <w:t>References should list only works mentioned in the text, in alphabetical order by the first author's surname. Two or more authors should be separated by semicolons. Journal titles should not be abbreviated. The order of items in each reference must comply with the current guidelines of the Brazilian Association of Technical Standards (ABNT), as described below.</w:t>
      </w:r>
    </w:p>
    <w:p w14:paraId="43794FC2" w14:textId="77777777" w:rsidR="007972E4"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p>
    <w:p w14:paraId="1FF599EC"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r w:rsidRPr="000658FD">
        <w:rPr>
          <w:rFonts w:ascii="Corbel Light" w:eastAsia="Times New Roman" w:hAnsi="Corbel Light"/>
          <w:color w:val="000000"/>
          <w:sz w:val="20"/>
          <w:szCs w:val="20"/>
        </w:rPr>
        <w:t xml:space="preserve">ARAÚJO, C. L. de O.; NICOLI, J. S. Uma revisão bibliográfica das principais demências que acometem a população brasileira. </w:t>
      </w:r>
      <w:r w:rsidRPr="000658FD">
        <w:rPr>
          <w:rFonts w:ascii="Corbel Light" w:eastAsia="Times New Roman" w:hAnsi="Corbel Light"/>
          <w:b/>
          <w:color w:val="000000"/>
          <w:sz w:val="20"/>
          <w:szCs w:val="20"/>
        </w:rPr>
        <w:t>Revista Kairós</w:t>
      </w:r>
      <w:r w:rsidRPr="000658FD">
        <w:rPr>
          <w:rFonts w:ascii="Corbel Light" w:eastAsia="Times New Roman" w:hAnsi="Corbel Light"/>
          <w:i/>
          <w:color w:val="000000"/>
          <w:sz w:val="20"/>
          <w:szCs w:val="20"/>
        </w:rPr>
        <w:t xml:space="preserve">: </w:t>
      </w:r>
      <w:r w:rsidRPr="000658FD">
        <w:rPr>
          <w:rFonts w:ascii="Corbel Light" w:eastAsia="Times New Roman" w:hAnsi="Corbel Light"/>
          <w:color w:val="000000"/>
          <w:sz w:val="20"/>
          <w:szCs w:val="20"/>
        </w:rPr>
        <w:t>Gerontologia</w:t>
      </w:r>
      <w:r>
        <w:rPr>
          <w:rFonts w:ascii="Corbel Light" w:eastAsia="Times New Roman" w:hAnsi="Corbel Light"/>
          <w:color w:val="000000"/>
          <w:sz w:val="20"/>
          <w:szCs w:val="20"/>
        </w:rPr>
        <w:t>, v. 13, n. 1, 2010.</w:t>
      </w:r>
    </w:p>
    <w:p w14:paraId="2C1EC169"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bookmarkStart w:id="4" w:name="_heading=h.2et92p0" w:colFirst="0" w:colLast="0"/>
      <w:bookmarkEnd w:id="4"/>
      <w:r>
        <w:rPr>
          <w:rFonts w:ascii="Corbel Light" w:eastAsia="Times New Roman" w:hAnsi="Corbel Light"/>
          <w:color w:val="000000"/>
          <w:sz w:val="20"/>
          <w:szCs w:val="20"/>
        </w:rPr>
        <w:t>BAGNE, B. M;</w:t>
      </w:r>
      <w:r w:rsidRPr="000658FD">
        <w:rPr>
          <w:rFonts w:ascii="Corbel Light" w:eastAsia="Times New Roman" w:hAnsi="Corbel Light"/>
          <w:color w:val="000000"/>
          <w:sz w:val="20"/>
          <w:szCs w:val="20"/>
        </w:rPr>
        <w:t xml:space="preserve"> GASPARINO, R. C. Qualidade de vida do cuidador do portador de Doença de Alzheimer. </w:t>
      </w:r>
      <w:r w:rsidRPr="000658FD">
        <w:rPr>
          <w:rFonts w:ascii="Corbel Light" w:eastAsia="Times New Roman" w:hAnsi="Corbel Light"/>
          <w:b/>
          <w:color w:val="000000"/>
          <w:sz w:val="20"/>
          <w:szCs w:val="20"/>
        </w:rPr>
        <w:t>Revista de Enfermagem UERJ</w:t>
      </w:r>
      <w:r w:rsidRPr="000658FD">
        <w:rPr>
          <w:rFonts w:ascii="Corbel Light" w:eastAsia="Times New Roman" w:hAnsi="Corbel Light"/>
          <w:color w:val="000000"/>
          <w:sz w:val="20"/>
          <w:szCs w:val="20"/>
        </w:rPr>
        <w:t xml:space="preserve">, v. 22, n. 2, março/abril, </w:t>
      </w:r>
      <w:r w:rsidRPr="000658FD">
        <w:rPr>
          <w:rFonts w:ascii="Corbel Light" w:eastAsia="Times New Roman" w:hAnsi="Corbel Light"/>
          <w:sz w:val="20"/>
          <w:szCs w:val="20"/>
        </w:rPr>
        <w:t>p</w:t>
      </w:r>
      <w:r w:rsidRPr="000658FD">
        <w:rPr>
          <w:rFonts w:ascii="Corbel Light" w:eastAsia="Times New Roman" w:hAnsi="Corbel Light"/>
          <w:color w:val="000000"/>
          <w:sz w:val="20"/>
          <w:szCs w:val="20"/>
        </w:rPr>
        <w:t>: 258 – 263</w:t>
      </w:r>
      <w:r>
        <w:rPr>
          <w:rFonts w:ascii="Corbel Light" w:eastAsia="Times New Roman" w:hAnsi="Corbel Light"/>
          <w:color w:val="000000"/>
          <w:sz w:val="20"/>
          <w:szCs w:val="20"/>
        </w:rPr>
        <w:t>,</w:t>
      </w:r>
      <w:r w:rsidRPr="00DC3E12">
        <w:rPr>
          <w:rFonts w:ascii="Corbel Light" w:eastAsia="Times New Roman" w:hAnsi="Corbel Light"/>
          <w:color w:val="000000"/>
          <w:sz w:val="20"/>
          <w:szCs w:val="20"/>
        </w:rPr>
        <w:t xml:space="preserve"> </w:t>
      </w:r>
      <w:r>
        <w:rPr>
          <w:rFonts w:ascii="Corbel Light" w:eastAsia="Times New Roman" w:hAnsi="Corbel Light"/>
          <w:color w:val="000000"/>
          <w:sz w:val="20"/>
          <w:szCs w:val="20"/>
        </w:rPr>
        <w:t>2014.</w:t>
      </w:r>
    </w:p>
    <w:p w14:paraId="32EEA858"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bookmarkStart w:id="5" w:name="_heading=h.tyjcwt" w:colFirst="0" w:colLast="0"/>
      <w:bookmarkStart w:id="6" w:name="_heading=h.3dy6vkm" w:colFirst="0" w:colLast="0"/>
      <w:bookmarkEnd w:id="5"/>
      <w:bookmarkEnd w:id="6"/>
      <w:r w:rsidRPr="000658FD">
        <w:rPr>
          <w:rFonts w:ascii="Corbel Light" w:eastAsia="Times New Roman" w:hAnsi="Corbel Light"/>
          <w:color w:val="000000"/>
          <w:sz w:val="20"/>
          <w:szCs w:val="20"/>
        </w:rPr>
        <w:lastRenderedPageBreak/>
        <w:t xml:space="preserve">BRASIL. </w:t>
      </w:r>
      <w:r w:rsidRPr="000658FD">
        <w:rPr>
          <w:rFonts w:ascii="Corbel Light" w:eastAsia="Times New Roman" w:hAnsi="Corbel Light"/>
          <w:b/>
          <w:color w:val="000000"/>
          <w:sz w:val="20"/>
          <w:szCs w:val="20"/>
        </w:rPr>
        <w:t>Constituição da República Federativa do Brasil de 1988</w:t>
      </w:r>
      <w:r w:rsidRPr="000658FD">
        <w:rPr>
          <w:rFonts w:ascii="Corbel Light" w:eastAsia="Times New Roman" w:hAnsi="Corbel Light"/>
          <w:color w:val="000000"/>
          <w:sz w:val="20"/>
          <w:szCs w:val="20"/>
        </w:rPr>
        <w:t>. Brasília: 5de outubro de 1988. Disponível em: &lt;http://www.planalto.gov.br/ccivil_03/constituicao/constituicaocompilado.htm&gt;.</w:t>
      </w:r>
    </w:p>
    <w:p w14:paraId="08BD1196"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r w:rsidRPr="000658FD">
        <w:rPr>
          <w:rFonts w:ascii="Corbel Light" w:eastAsia="Times New Roman" w:hAnsi="Corbel Light"/>
          <w:color w:val="000000"/>
          <w:sz w:val="20"/>
          <w:szCs w:val="20"/>
        </w:rPr>
        <w:t xml:space="preserve">BRASIL.  </w:t>
      </w:r>
      <w:r w:rsidRPr="000658FD">
        <w:rPr>
          <w:rFonts w:ascii="Corbel Light" w:eastAsia="Times New Roman" w:hAnsi="Corbel Light"/>
          <w:b/>
          <w:color w:val="000000"/>
          <w:sz w:val="20"/>
          <w:szCs w:val="20"/>
        </w:rPr>
        <w:t>Decreto no 6.800, de 18 de março de 2009</w:t>
      </w:r>
      <w:r w:rsidRPr="000658FD">
        <w:rPr>
          <w:rFonts w:ascii="Corbel Light" w:eastAsia="Times New Roman" w:hAnsi="Corbel Light"/>
          <w:color w:val="000000"/>
          <w:sz w:val="20"/>
          <w:szCs w:val="20"/>
        </w:rPr>
        <w:t>. Dá nova redação ao art. 2odo Decreto no 1.948, de 3 de julho de 1996, que regulamenta a Lei no 8.842, de4 de janeiro de 1994, que dispõe sobre a Política Nacional do Idoso, e dá outras providências. Brasília, 2009.</w:t>
      </w:r>
    </w:p>
    <w:p w14:paraId="58586442"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r w:rsidRPr="000658FD">
        <w:rPr>
          <w:rFonts w:ascii="Corbel Light" w:eastAsia="Times New Roman" w:hAnsi="Corbel Light"/>
          <w:color w:val="000000"/>
          <w:sz w:val="20"/>
          <w:szCs w:val="20"/>
        </w:rPr>
        <w:t xml:space="preserve">MAZZILLI, H. N. </w:t>
      </w:r>
      <w:r w:rsidRPr="000658FD">
        <w:rPr>
          <w:rFonts w:ascii="Corbel Light" w:eastAsia="Times New Roman" w:hAnsi="Corbel Light"/>
          <w:b/>
          <w:color w:val="000000"/>
          <w:sz w:val="20"/>
          <w:szCs w:val="20"/>
        </w:rPr>
        <w:t>A defesa dos interesses difusos em juízo</w:t>
      </w:r>
      <w:r w:rsidRPr="000658FD">
        <w:rPr>
          <w:rFonts w:ascii="Corbel Light" w:eastAsia="Times New Roman" w:hAnsi="Corbel Light"/>
          <w:color w:val="000000"/>
          <w:sz w:val="20"/>
          <w:szCs w:val="20"/>
        </w:rPr>
        <w:t>: meio ambiente, consumidor e outros interesses difusos e coletivos. 8. ed. São Paulo: Saraiva, 1997.</w:t>
      </w:r>
    </w:p>
    <w:p w14:paraId="520B1DBA" w14:textId="77777777" w:rsidR="007972E4" w:rsidRPr="000658FD" w:rsidRDefault="007972E4" w:rsidP="007972E4">
      <w:pPr>
        <w:pBdr>
          <w:top w:val="nil"/>
          <w:left w:val="nil"/>
          <w:bottom w:val="nil"/>
          <w:right w:val="nil"/>
          <w:between w:val="nil"/>
        </w:pBdr>
        <w:spacing w:after="0" w:line="360" w:lineRule="auto"/>
        <w:ind w:left="284" w:right="140"/>
        <w:rPr>
          <w:rFonts w:ascii="Corbel Light" w:eastAsia="Times New Roman" w:hAnsi="Corbel Light"/>
          <w:color w:val="000000"/>
          <w:sz w:val="20"/>
          <w:szCs w:val="20"/>
        </w:rPr>
      </w:pPr>
      <w:r w:rsidRPr="000658FD">
        <w:rPr>
          <w:rFonts w:ascii="Corbel Light" w:eastAsia="Times New Roman" w:hAnsi="Corbel Light"/>
          <w:color w:val="000000"/>
          <w:sz w:val="20"/>
          <w:szCs w:val="20"/>
        </w:rPr>
        <w:t xml:space="preserve">MINAYO, M. C. </w:t>
      </w:r>
      <w:r w:rsidRPr="000658FD">
        <w:rPr>
          <w:rFonts w:ascii="Corbel Light" w:eastAsia="Times New Roman" w:hAnsi="Corbel Light"/>
          <w:b/>
          <w:color w:val="000000"/>
          <w:sz w:val="20"/>
          <w:szCs w:val="20"/>
        </w:rPr>
        <w:t>O avesso do respeito à experiência e à sabedoria</w:t>
      </w:r>
      <w:r w:rsidRPr="000658FD">
        <w:rPr>
          <w:rFonts w:ascii="Corbel Light" w:eastAsia="Times New Roman" w:hAnsi="Corbel Light"/>
          <w:color w:val="000000"/>
          <w:sz w:val="20"/>
          <w:szCs w:val="20"/>
        </w:rPr>
        <w:t>.2. ed. Brasília: SEDH, 2005</w:t>
      </w:r>
      <w:r>
        <w:rPr>
          <w:rFonts w:ascii="Corbel Light" w:eastAsia="Times New Roman" w:hAnsi="Corbel Light"/>
          <w:color w:val="000000"/>
          <w:sz w:val="20"/>
          <w:szCs w:val="20"/>
        </w:rPr>
        <w:t>.</w:t>
      </w:r>
    </w:p>
    <w:p w14:paraId="0F805C0A" w14:textId="77777777" w:rsidR="007972E4" w:rsidRPr="00A2120F" w:rsidRDefault="007972E4" w:rsidP="007972E4">
      <w:pPr>
        <w:pBdr>
          <w:top w:val="nil"/>
          <w:left w:val="nil"/>
          <w:bottom w:val="nil"/>
          <w:right w:val="nil"/>
          <w:between w:val="nil"/>
        </w:pBdr>
        <w:spacing w:after="0" w:line="360" w:lineRule="auto"/>
        <w:ind w:left="644"/>
        <w:rPr>
          <w:rFonts w:ascii="Corbel Light" w:eastAsia="Times New Roman" w:hAnsi="Corbel Light"/>
          <w:color w:val="000000"/>
          <w:sz w:val="24"/>
          <w:szCs w:val="24"/>
        </w:rPr>
      </w:pPr>
    </w:p>
    <w:p w14:paraId="4A579B96" w14:textId="77777777" w:rsidR="007972E4" w:rsidRPr="00FA43B9" w:rsidRDefault="007972E4" w:rsidP="007972E4">
      <w:pPr>
        <w:rPr>
          <w:rFonts w:cstheme="minorHAnsi"/>
          <w:b/>
          <w:sz w:val="24"/>
          <w:szCs w:val="24"/>
        </w:rPr>
      </w:pPr>
    </w:p>
    <w:p w14:paraId="1658E55C" w14:textId="77777777" w:rsidR="00DB00D8" w:rsidRPr="007972E4" w:rsidRDefault="00DB00D8" w:rsidP="007972E4"/>
    <w:sectPr w:rsidR="00DB00D8" w:rsidRPr="007972E4" w:rsidSect="007972E4">
      <w:headerReference w:type="default" r:id="rId8"/>
      <w:footerReference w:type="default" r:id="rId9"/>
      <w:pgSz w:w="11906" w:h="16838"/>
      <w:pgMar w:top="12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06C1" w14:textId="77777777" w:rsidR="006C6FF7" w:rsidRDefault="006C6FF7" w:rsidP="00A214FC">
      <w:pPr>
        <w:spacing w:after="0" w:line="240" w:lineRule="auto"/>
      </w:pPr>
      <w:r>
        <w:separator/>
      </w:r>
    </w:p>
  </w:endnote>
  <w:endnote w:type="continuationSeparator" w:id="0">
    <w:p w14:paraId="1EB25C87" w14:textId="77777777" w:rsidR="006C6FF7" w:rsidRDefault="006C6FF7" w:rsidP="00A2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CB7C" w14:textId="30C8D79F" w:rsidR="001D475A" w:rsidRDefault="001D475A">
    <w:pPr>
      <w:pStyle w:val="Rodap"/>
    </w:pPr>
    <w:r>
      <w:rPr>
        <w:noProof/>
        <w:lang w:eastAsia="pt-BR"/>
      </w:rPr>
      <mc:AlternateContent>
        <mc:Choice Requires="wps">
          <w:drawing>
            <wp:anchor distT="0" distB="0" distL="114300" distR="114300" simplePos="0" relativeHeight="251661312" behindDoc="0" locked="0" layoutInCell="1" allowOverlap="1" wp14:anchorId="2404CC0D" wp14:editId="63A00BF3">
              <wp:simplePos x="0" y="0"/>
              <wp:positionH relativeFrom="column">
                <wp:posOffset>206375</wp:posOffset>
              </wp:positionH>
              <wp:positionV relativeFrom="paragraph">
                <wp:posOffset>281940</wp:posOffset>
              </wp:positionV>
              <wp:extent cx="4743450" cy="238125"/>
              <wp:effectExtent l="0" t="0" r="0" b="0"/>
              <wp:wrapNone/>
              <wp:docPr id="1117049053" name="Caixa de Texto 1"/>
              <wp:cNvGraphicFramePr/>
              <a:graphic xmlns:a="http://schemas.openxmlformats.org/drawingml/2006/main">
                <a:graphicData uri="http://schemas.microsoft.com/office/word/2010/wordprocessingShape">
                  <wps:wsp>
                    <wps:cNvSpPr txBox="1"/>
                    <wps:spPr>
                      <a:xfrm>
                        <a:off x="0" y="0"/>
                        <a:ext cx="4743450" cy="238125"/>
                      </a:xfrm>
                      <a:prstGeom prst="rect">
                        <a:avLst/>
                      </a:prstGeom>
                      <a:noFill/>
                      <a:ln w="6350">
                        <a:noFill/>
                      </a:ln>
                    </wps:spPr>
                    <wps:txbx>
                      <w:txbxContent>
                        <w:p w14:paraId="7618BD65" w14:textId="1DC39E97" w:rsidR="001D475A" w:rsidRPr="001D475A" w:rsidRDefault="001D475A">
                          <w:pPr>
                            <w:rPr>
                              <w:b/>
                              <w:bCs/>
                              <w:color w:val="FFFFFF" w:themeColor="background1"/>
                            </w:rPr>
                          </w:pPr>
                          <w:r w:rsidRPr="001D475A">
                            <w:rPr>
                              <w:b/>
                              <w:bCs/>
                              <w:color w:val="FFFFFF" w:themeColor="background1"/>
                            </w:rPr>
                            <w:t>Educação no mundo digital: ética, humanidade, desafio da produção científica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04CC0D" id="_x0000_t202" coordsize="21600,21600" o:spt="202" path="m,l,21600r21600,l21600,xe">
              <v:stroke joinstyle="miter"/>
              <v:path gradientshapeok="t" o:connecttype="rect"/>
            </v:shapetype>
            <v:shape id="Caixa de Texto 1" o:spid="_x0000_s1027" type="#_x0000_t202" style="position:absolute;margin-left:16.25pt;margin-top:22.2pt;width:373.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" filled="f" stroked="f" strokeweight=".5pt">
              <v:textbox>
                <w:txbxContent>
                  <w:p w14:paraId="7618BD65" w14:textId="1DC39E97" w:rsidR="001D475A" w:rsidRPr="001D475A" w:rsidRDefault="001D475A">
                    <w:pPr>
                      <w:rPr>
                        <w:b/>
                        <w:bCs/>
                        <w:color w:val="FFFFFF" w:themeColor="background1"/>
                      </w:rPr>
                    </w:pPr>
                    <w:r w:rsidRPr="001D475A">
                      <w:rPr>
                        <w:b/>
                        <w:bCs/>
                        <w:color w:val="FFFFFF" w:themeColor="background1"/>
                      </w:rPr>
                      <w:t>Educação no mundo digital: ética, humanidade, desafio da produção científica</w:t>
                    </w:r>
                  </w:p>
                </w:txbxContent>
              </v:textbox>
            </v:shape>
          </w:pict>
        </mc:Fallback>
      </mc:AlternateContent>
    </w:r>
    <w:r>
      <w:rPr>
        <w:noProof/>
        <w:lang w:eastAsia="pt-BR"/>
      </w:rPr>
      <w:drawing>
        <wp:anchor distT="0" distB="0" distL="114300" distR="114300" simplePos="0" relativeHeight="251660288" behindDoc="0" locked="0" layoutInCell="1" allowOverlap="1" wp14:anchorId="41AE9789" wp14:editId="020366F0">
          <wp:simplePos x="0" y="0"/>
          <wp:positionH relativeFrom="page">
            <wp:posOffset>9525</wp:posOffset>
          </wp:positionH>
          <wp:positionV relativeFrom="paragraph">
            <wp:posOffset>205740</wp:posOffset>
          </wp:positionV>
          <wp:extent cx="7538720" cy="395605"/>
          <wp:effectExtent l="0" t="0" r="5080" b="4445"/>
          <wp:wrapSquare wrapText="bothSides"/>
          <wp:docPr id="620227201" name="Imagem 62022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timbrado-header.png"/>
                  <pic:cNvPicPr/>
                </pic:nvPicPr>
                <pic:blipFill rotWithShape="1">
                  <a:blip r:embed="rId1">
                    <a:extLst>
                      <a:ext uri="{28A0092B-C50C-407E-A947-70E740481C1C}">
                        <a14:useLocalDpi xmlns:a14="http://schemas.microsoft.com/office/drawing/2010/main" val="0"/>
                      </a:ext>
                    </a:extLst>
                  </a:blip>
                  <a:srcRect l="65373" b="68959"/>
                  <a:stretch/>
                </pic:blipFill>
                <pic:spPr bwMode="auto">
                  <a:xfrm>
                    <a:off x="0" y="0"/>
                    <a:ext cx="7538720" cy="395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CAB8" w14:textId="77777777" w:rsidR="006C6FF7" w:rsidRDefault="006C6FF7" w:rsidP="00A214FC">
      <w:pPr>
        <w:spacing w:after="0" w:line="240" w:lineRule="auto"/>
      </w:pPr>
      <w:r>
        <w:separator/>
      </w:r>
    </w:p>
  </w:footnote>
  <w:footnote w:type="continuationSeparator" w:id="0">
    <w:p w14:paraId="473FDB0A" w14:textId="77777777" w:rsidR="006C6FF7" w:rsidRDefault="006C6FF7" w:rsidP="00A2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BBDB" w14:textId="4E133E13" w:rsidR="00A214FC" w:rsidRPr="00A214FC" w:rsidRDefault="001D475A" w:rsidP="00A214FC">
    <w:pPr>
      <w:pStyle w:val="Cabealho"/>
    </w:pPr>
    <w:r>
      <w:rPr>
        <w:noProof/>
        <w:lang w:eastAsia="pt-BR"/>
      </w:rPr>
      <mc:AlternateContent>
        <mc:Choice Requires="wps">
          <w:drawing>
            <wp:anchor distT="0" distB="0" distL="114300" distR="114300" simplePos="0" relativeHeight="251662336" behindDoc="0" locked="0" layoutInCell="1" allowOverlap="1" wp14:anchorId="53412B67" wp14:editId="357870C8">
              <wp:simplePos x="0" y="0"/>
              <wp:positionH relativeFrom="column">
                <wp:posOffset>5454015</wp:posOffset>
              </wp:positionH>
              <wp:positionV relativeFrom="paragraph">
                <wp:posOffset>-259080</wp:posOffset>
              </wp:positionV>
              <wp:extent cx="952500" cy="247650"/>
              <wp:effectExtent l="0" t="0" r="0" b="0"/>
              <wp:wrapNone/>
              <wp:docPr id="1528136743" name="Caixa de Texto 2"/>
              <wp:cNvGraphicFramePr/>
              <a:graphic xmlns:a="http://schemas.openxmlformats.org/drawingml/2006/main">
                <a:graphicData uri="http://schemas.microsoft.com/office/word/2010/wordprocessingShape">
                  <wps:wsp>
                    <wps:cNvSpPr txBox="1"/>
                    <wps:spPr>
                      <a:xfrm>
                        <a:off x="0" y="0"/>
                        <a:ext cx="952500" cy="247650"/>
                      </a:xfrm>
                      <a:prstGeom prst="rect">
                        <a:avLst/>
                      </a:prstGeom>
                      <a:noFill/>
                      <a:ln w="6350">
                        <a:noFill/>
                      </a:ln>
                    </wps:spPr>
                    <wps:txbx>
                      <w:txbxContent>
                        <w:p w14:paraId="4C520338" w14:textId="656539C9" w:rsidR="001D475A" w:rsidRPr="001D475A" w:rsidRDefault="001D475A">
                          <w:pPr>
                            <w:rPr>
                              <w:color w:val="FFFFFF" w:themeColor="background1"/>
                              <w:sz w:val="18"/>
                              <w:szCs w:val="18"/>
                            </w:rPr>
                          </w:pPr>
                          <w:r w:rsidRPr="001D475A">
                            <w:rPr>
                              <w:color w:val="FFFFFF" w:themeColor="background1"/>
                              <w:sz w:val="18"/>
                              <w:szCs w:val="18"/>
                            </w:rPr>
                            <w:t>ISSN 2316-8021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12B67" id="_x0000_t202" coordsize="21600,21600" o:spt="202" path="m,l,21600r21600,l21600,xe">
              <v:stroke joinstyle="miter"/>
              <v:path gradientshapeok="t" o:connecttype="rect"/>
            </v:shapetype>
            <v:shape id="Caixa de Texto 2" o:spid="_x0000_s1026" type="#_x0000_t202" style="position:absolute;margin-left:429.45pt;margin-top:-20.4pt;width: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VKFQ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" filled="f" stroked="f" strokeweight=".5pt">
              <v:textbox>
                <w:txbxContent>
                  <w:p w14:paraId="4C520338" w14:textId="656539C9" w:rsidR="001D475A" w:rsidRPr="001D475A" w:rsidRDefault="001D475A">
                    <w:pPr>
                      <w:rPr>
                        <w:color w:val="FFFFFF" w:themeColor="background1"/>
                        <w:sz w:val="18"/>
                        <w:szCs w:val="18"/>
                      </w:rPr>
                    </w:pPr>
                    <w:r w:rsidRPr="001D475A">
                      <w:rPr>
                        <w:color w:val="FFFFFF" w:themeColor="background1"/>
                        <w:sz w:val="18"/>
                        <w:szCs w:val="18"/>
                      </w:rPr>
                      <w:t>ISSN 2316-8021</w:t>
                    </w:r>
                  </w:p>
                </w:txbxContent>
              </v:textbox>
            </v:shape>
          </w:pict>
        </mc:Fallback>
      </mc:AlternateContent>
    </w:r>
    <w:r w:rsidR="00A214FC">
      <w:rPr>
        <w:noProof/>
        <w:lang w:eastAsia="pt-BR"/>
      </w:rPr>
      <w:drawing>
        <wp:anchor distT="0" distB="0" distL="114300" distR="114300" simplePos="0" relativeHeight="251658240" behindDoc="0" locked="0" layoutInCell="1" allowOverlap="1" wp14:anchorId="28FA2CA6" wp14:editId="208FB77F">
          <wp:simplePos x="0" y="0"/>
          <wp:positionH relativeFrom="column">
            <wp:posOffset>-1080135</wp:posOffset>
          </wp:positionH>
          <wp:positionV relativeFrom="paragraph">
            <wp:posOffset>-449580</wp:posOffset>
          </wp:positionV>
          <wp:extent cx="7585075" cy="1275715"/>
          <wp:effectExtent l="0" t="0" r="0" b="635"/>
          <wp:wrapSquare wrapText="bothSides"/>
          <wp:docPr id="61185935" name="Imagem 6118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timbrado-header.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2757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FC"/>
    <w:rsid w:val="000C4CA5"/>
    <w:rsid w:val="001D475A"/>
    <w:rsid w:val="001E119A"/>
    <w:rsid w:val="001E7727"/>
    <w:rsid w:val="002635D3"/>
    <w:rsid w:val="002774EB"/>
    <w:rsid w:val="00330F01"/>
    <w:rsid w:val="00341B3C"/>
    <w:rsid w:val="00365E8D"/>
    <w:rsid w:val="00525D3C"/>
    <w:rsid w:val="006C6FF7"/>
    <w:rsid w:val="00786DFF"/>
    <w:rsid w:val="007972E4"/>
    <w:rsid w:val="00A214FC"/>
    <w:rsid w:val="00A9495E"/>
    <w:rsid w:val="00B81452"/>
    <w:rsid w:val="00CC0B87"/>
    <w:rsid w:val="00DB00D8"/>
    <w:rsid w:val="00DE1CF5"/>
    <w:rsid w:val="00E226E6"/>
    <w:rsid w:val="00E97C49"/>
    <w:rsid w:val="00EA3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52F4"/>
  <w15:docId w15:val="{4D635BD8-7101-4BA6-B35A-DC88755D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774EB"/>
    <w:pPr>
      <w:keepNext/>
      <w:spacing w:before="240" w:after="60"/>
      <w:outlineLvl w:val="0"/>
    </w:pPr>
    <w:rPr>
      <w:rFonts w:ascii="Calibri Light" w:eastAsia="Times New Roman" w:hAnsi="Calibri Light"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214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14FC"/>
  </w:style>
  <w:style w:type="paragraph" w:styleId="Rodap">
    <w:name w:val="footer"/>
    <w:basedOn w:val="Normal"/>
    <w:link w:val="RodapChar"/>
    <w:uiPriority w:val="99"/>
    <w:unhideWhenUsed/>
    <w:rsid w:val="00A214FC"/>
    <w:pPr>
      <w:tabs>
        <w:tab w:val="center" w:pos="4252"/>
        <w:tab w:val="right" w:pos="8504"/>
      </w:tabs>
      <w:spacing w:after="0" w:line="240" w:lineRule="auto"/>
    </w:pPr>
  </w:style>
  <w:style w:type="character" w:customStyle="1" w:styleId="RodapChar">
    <w:name w:val="Rodapé Char"/>
    <w:basedOn w:val="Fontepargpadro"/>
    <w:link w:val="Rodap"/>
    <w:uiPriority w:val="99"/>
    <w:rsid w:val="00A214FC"/>
  </w:style>
  <w:style w:type="paragraph" w:styleId="Textodebalo">
    <w:name w:val="Balloon Text"/>
    <w:basedOn w:val="Normal"/>
    <w:link w:val="TextodebaloChar"/>
    <w:uiPriority w:val="99"/>
    <w:semiHidden/>
    <w:unhideWhenUsed/>
    <w:rsid w:val="00A214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14FC"/>
    <w:rPr>
      <w:rFonts w:ascii="Tahoma" w:hAnsi="Tahoma" w:cs="Tahoma"/>
      <w:sz w:val="16"/>
      <w:szCs w:val="16"/>
    </w:rPr>
  </w:style>
  <w:style w:type="character" w:customStyle="1" w:styleId="Ttulo1Char">
    <w:name w:val="Título 1 Char"/>
    <w:basedOn w:val="Fontepargpadro"/>
    <w:link w:val="Ttulo1"/>
    <w:uiPriority w:val="9"/>
    <w:rsid w:val="002774EB"/>
    <w:rPr>
      <w:rFonts w:ascii="Calibri Light" w:eastAsia="Times New Roman" w:hAnsi="Calibri Light" w:cs="Times New Roman"/>
      <w:b/>
      <w:bCs/>
      <w:kern w:val="32"/>
      <w:sz w:val="32"/>
      <w:szCs w:val="32"/>
    </w:rPr>
  </w:style>
  <w:style w:type="paragraph" w:customStyle="1" w:styleId="Text">
    <w:name w:val="Text"/>
    <w:basedOn w:val="Normal"/>
    <w:rsid w:val="002774E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uiPriority w:val="99"/>
    <w:unhideWhenUsed/>
    <w:rsid w:val="002774EB"/>
    <w:rPr>
      <w:color w:val="0000FF"/>
      <w:u w:val="single"/>
    </w:rPr>
  </w:style>
  <w:style w:type="paragraph" w:styleId="PargrafodaLista">
    <w:name w:val="List Paragraph"/>
    <w:basedOn w:val="Normal"/>
    <w:uiPriority w:val="34"/>
    <w:qFormat/>
    <w:rsid w:val="002774EB"/>
    <w:pPr>
      <w:ind w:left="720"/>
      <w:contextualSpacing/>
    </w:pPr>
    <w:rPr>
      <w:rFonts w:ascii="Calibri" w:eastAsia="Calibri" w:hAnsi="Calibri" w:cs="Times New Roman"/>
    </w:rPr>
  </w:style>
  <w:style w:type="paragraph" w:styleId="Legenda">
    <w:name w:val="caption"/>
    <w:basedOn w:val="Normal"/>
    <w:next w:val="Normal"/>
    <w:uiPriority w:val="35"/>
    <w:unhideWhenUsed/>
    <w:qFormat/>
    <w:rsid w:val="002774EB"/>
    <w:rPr>
      <w:rFonts w:ascii="Calibri" w:eastAsia="Calibri" w:hAnsi="Calibri" w:cs="Times New Roman"/>
      <w:b/>
      <w:bCs/>
      <w:sz w:val="20"/>
      <w:szCs w:val="20"/>
    </w:rPr>
  </w:style>
  <w:style w:type="paragraph" w:styleId="Recuodecorpodetexto">
    <w:name w:val="Body Text Indent"/>
    <w:basedOn w:val="Normal"/>
    <w:link w:val="RecuodecorpodetextoChar"/>
    <w:uiPriority w:val="99"/>
    <w:semiHidden/>
    <w:unhideWhenUsed/>
    <w:rsid w:val="002774EB"/>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2774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5</cp:revision>
  <dcterms:created xsi:type="dcterms:W3CDTF">2025-05-07T23:36:00Z</dcterms:created>
  <dcterms:modified xsi:type="dcterms:W3CDTF">2025-05-11T00:03:00Z</dcterms:modified>
</cp:coreProperties>
</file>