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B62" w14:textId="5D82C025" w:rsidR="004F5012" w:rsidRDefault="00585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</w:t>
      </w:r>
      <w:r w:rsidR="007D75C8">
        <w:rPr>
          <w:rFonts w:ascii="Times New Roman" w:eastAsia="Times New Roman" w:hAnsi="Times New Roman" w:cs="Times New Roman"/>
          <w:b/>
          <w:sz w:val="24"/>
          <w:szCs w:val="24"/>
        </w:rPr>
        <w:t xml:space="preserve"> TEMÁTIC</w:t>
      </w:r>
      <w:r w:rsidR="00137EE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D75C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sdt>
        <w:sdtPr>
          <w:tag w:val="goog_rdk_0"/>
          <w:id w:val="-1576580762"/>
        </w:sdtPr>
        <w:sdtEndPr/>
        <w:sdtContent/>
      </w:sdt>
      <w:r w:rsidR="007D75C8">
        <w:rPr>
          <w:rFonts w:ascii="Times New Roman" w:eastAsia="Times New Roman" w:hAnsi="Times New Roman" w:cs="Times New Roman"/>
          <w:sz w:val="24"/>
          <w:szCs w:val="24"/>
        </w:rPr>
        <w:t>Indicar</w:t>
      </w:r>
      <w:r w:rsidR="00621134">
        <w:rPr>
          <w:rFonts w:ascii="Times New Roman" w:eastAsia="Times New Roman" w:hAnsi="Times New Roman" w:cs="Times New Roman"/>
          <w:sz w:val="24"/>
          <w:szCs w:val="24"/>
        </w:rPr>
        <w:t xml:space="preserve"> aqui</w:t>
      </w:r>
      <w:r w:rsidR="00137EEA">
        <w:rPr>
          <w:rFonts w:ascii="Times New Roman" w:eastAsia="Times New Roman" w:hAnsi="Times New Roman" w:cs="Times New Roman"/>
          <w:sz w:val="24"/>
          <w:szCs w:val="24"/>
        </w:rPr>
        <w:t xml:space="preserve"> (VER EDITAL)</w:t>
      </w:r>
    </w:p>
    <w:p w14:paraId="32429B63" w14:textId="77777777" w:rsidR="004F5012" w:rsidRDefault="004F5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9B64" w14:textId="77777777" w:rsidR="004F5012" w:rsidRDefault="007D75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1"/>
          <w:id w:val="898180697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</w:t>
      </w:r>
    </w:p>
    <w:p w14:paraId="32429B65" w14:textId="77777777" w:rsidR="004F5012" w:rsidRDefault="004F50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429B66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sdt>
        <w:sdtPr>
          <w:tag w:val="goog_rdk_2"/>
          <w:id w:val="267520774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sdt>
        <w:sdtPr>
          <w:tag w:val="goog_rdk_3"/>
          <w:id w:val="-1345787843"/>
        </w:sdtPr>
        <w:sdtEndPr/>
        <w:sdtContent/>
      </w:sdt>
      <w:r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</w:p>
    <w:p w14:paraId="32429B67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8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9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A" w14:textId="77777777" w:rsidR="004F5012" w:rsidRDefault="007D75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Nome, Instituição do autor</w:t>
      </w:r>
    </w:p>
    <w:p w14:paraId="32429B6B" w14:textId="77777777" w:rsidR="004F5012" w:rsidRDefault="004F50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29B6C" w14:textId="3AD065D9" w:rsidR="004F5012" w:rsidRDefault="007D75C8" w:rsidP="001D4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4"/>
          <w:id w:val="823014537"/>
          <w:showingPlcHdr/>
        </w:sdtPr>
        <w:sdtEndPr/>
        <w:sdtContent>
          <w:r w:rsidR="001B74C6">
            <w:t xml:space="preserve">     </w:t>
          </w:r>
        </w:sdtContent>
      </w:sdt>
      <w:r w:rsidR="001D45BC" w:rsidRPr="001D45BC"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resumo é uma parte essencial do trabalho acadêmico, pois apresenta de forma concisa os principais elementos da pesquisa. Ele deve ser escrito com objetividade e clareza, permitindo ao leitor compreender rapidamente o conteúdo e a relevância do estudo.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texto deve conter no máximo 250 palavras.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espaçamento deve ser simples, sem recuos ou espaçamentos extras entre linhas.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Não são permitidas citações, pois o resumo deve ser uma síntese original do próprio autor.</w:t>
      </w:r>
      <w:r w:rsidR="001D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O conteúdo deve ser apresentado sem qualquer formatação especial, como negrito, itálico ou sublinhado.</w:t>
      </w:r>
      <w:r w:rsidR="00137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5BC" w:rsidRPr="001D45BC">
        <w:rPr>
          <w:rFonts w:ascii="Times New Roman" w:eastAsia="Times New Roman" w:hAnsi="Times New Roman" w:cs="Times New Roman"/>
          <w:sz w:val="24"/>
          <w:szCs w:val="24"/>
        </w:rPr>
        <w:t>É importante incluir os seguintes elementos: tema da pesquisa, objetivo principal, metodologia utilizada, principais resultados e conclusões.</w:t>
      </w:r>
    </w:p>
    <w:p w14:paraId="168190CB" w14:textId="77777777" w:rsidR="00137EEA" w:rsidRDefault="00137EEA" w:rsidP="001D4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29B6D" w14:textId="204AA4D0" w:rsidR="004F5012" w:rsidRDefault="007D75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5"/>
          <w:id w:val="-89402552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4C6">
        <w:rPr>
          <w:rFonts w:ascii="Times New Roman" w:eastAsia="Times New Roman" w:hAnsi="Times New Roman" w:cs="Times New Roman"/>
          <w:sz w:val="24"/>
          <w:szCs w:val="24"/>
        </w:rPr>
        <w:t>Palavra1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74C6">
        <w:rPr>
          <w:rFonts w:ascii="Times New Roman" w:eastAsia="Times New Roman" w:hAnsi="Times New Roman" w:cs="Times New Roman"/>
          <w:sz w:val="24"/>
          <w:szCs w:val="24"/>
        </w:rPr>
        <w:t>Palavra2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74C6">
        <w:rPr>
          <w:rFonts w:ascii="Times New Roman" w:eastAsia="Times New Roman" w:hAnsi="Times New Roman" w:cs="Times New Roman"/>
          <w:sz w:val="24"/>
          <w:szCs w:val="24"/>
        </w:rPr>
        <w:t>Palavra3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429B6E" w14:textId="77777777" w:rsidR="004F5012" w:rsidRDefault="004F5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29B6F" w14:textId="77777777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32429B70" w14:textId="77777777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Apresentar informações teóricas que contextualizem o leitor e o preparem para entender a pesquisa, tais como: contextualização do tema, relevância da pesquisa, justificativa da pesquisa, descrição do problema de pesquisa, e apresentação do(s) objetivo(s) da pesquisa.</w:t>
      </w:r>
    </w:p>
    <w:p w14:paraId="32429B71" w14:textId="5E24BE5C" w:rsidR="004F5012" w:rsidRDefault="003E605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Objetivo</w:t>
      </w:r>
      <w:r w:rsidR="001B28F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07676E2" w14:textId="77777777" w:rsidR="00D93B4B" w:rsidRPr="00D93B4B" w:rsidRDefault="00D93B4B" w:rsidP="00D93B4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B4B">
        <w:rPr>
          <w:rFonts w:ascii="Times New Roman" w:eastAsia="Times New Roman" w:hAnsi="Times New Roman" w:cs="Times New Roman"/>
          <w:sz w:val="24"/>
          <w:szCs w:val="24"/>
        </w:rPr>
        <w:t>Neste tópico, o autor deve explicitar de forma clara e direta o que se pretende alcançar com a pesquisa. Os objetivos devem estar alinhados com o problema de pesquisa apresentado na introdução</w:t>
      </w:r>
    </w:p>
    <w:p w14:paraId="32429B72" w14:textId="77777777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Método</w:t>
      </w:r>
    </w:p>
    <w:p w14:paraId="32429B73" w14:textId="77777777" w:rsidR="004F5012" w:rsidRDefault="007D75C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 o trabalho se tratar de estudo empírico, o método deverá incluir as subseções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Delineamento e hipóteses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Participantes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Instrumentos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Procedimentos e aspectos éticos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Procedimentos de análise de dados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29B75" w14:textId="25A235A0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  <w:r w:rsidR="001B28F8">
        <w:rPr>
          <w:rFonts w:ascii="Times New Roman" w:eastAsia="Times New Roman" w:hAnsi="Times New Roman" w:cs="Times New Roman"/>
          <w:b/>
          <w:sz w:val="24"/>
          <w:szCs w:val="24"/>
        </w:rPr>
        <w:t xml:space="preserve"> e Discussão</w:t>
      </w:r>
    </w:p>
    <w:p w14:paraId="32429B76" w14:textId="77777777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Apresentar os principais resultados do estudo, atentando-se ao fato de que devem responder ao(s) objetivo(s) indicados previamente. Caso haja apresentação de tabelas e figuras, seguir os modelos abaixo. </w:t>
      </w:r>
    </w:p>
    <w:p w14:paraId="32429B78" w14:textId="77777777" w:rsidR="004F5012" w:rsidRDefault="007D75C8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6"/>
          <w:id w:val="-708577585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Tabela 1</w:t>
      </w:r>
    </w:p>
    <w:p w14:paraId="32429B79" w14:textId="77777777" w:rsidR="004F5012" w:rsidRDefault="007D75C8">
      <w:pPr>
        <w:widowControl w:val="0"/>
        <w:spacing w:after="0" w:line="480" w:lineRule="auto"/>
        <w:ind w:right="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Renda Familiar dos Participantes</w:t>
      </w:r>
    </w:p>
    <w:tbl>
      <w:tblPr>
        <w:tblStyle w:val="a"/>
        <w:tblpPr w:leftFromText="180" w:rightFromText="180" w:topFromText="180" w:bottomFromText="180" w:vertAnchor="text" w:tblpX="1074"/>
        <w:tblW w:w="63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0"/>
        <w:gridCol w:w="975"/>
        <w:gridCol w:w="1110"/>
      </w:tblGrid>
      <w:tr w:rsidR="004F5012" w14:paraId="32429B7D" w14:textId="77777777">
        <w:trPr>
          <w:trHeight w:val="264"/>
        </w:trPr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 w14:paraId="32429B7A" w14:textId="77777777" w:rsidR="004F5012" w:rsidRDefault="007D75C8">
            <w:pPr>
              <w:widowControl w:val="0"/>
              <w:spacing w:after="0" w:line="244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 Familiar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29B7B" w14:textId="77777777" w:rsidR="004F5012" w:rsidRDefault="007D75C8">
            <w:pPr>
              <w:widowControl w:val="0"/>
              <w:spacing w:after="0" w:line="244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29B7C" w14:textId="77777777" w:rsidR="004F5012" w:rsidRDefault="007D75C8">
            <w:pPr>
              <w:widowControl w:val="0"/>
              <w:spacing w:after="0" w:line="244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5012" w14:paraId="32429B81" w14:textId="77777777">
        <w:trPr>
          <w:trHeight w:val="180"/>
        </w:trPr>
        <w:tc>
          <w:tcPr>
            <w:tcW w:w="4230" w:type="dxa"/>
            <w:tcBorders>
              <w:top w:val="single" w:sz="4" w:space="0" w:color="000000"/>
            </w:tcBorders>
            <w:vAlign w:val="center"/>
          </w:tcPr>
          <w:p w14:paraId="32429B7E" w14:textId="77777777" w:rsidR="004F5012" w:rsidRDefault="007D75C8">
            <w:pPr>
              <w:widowControl w:val="0"/>
              <w:spacing w:after="0" w:line="258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Menos de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 mínimo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14:paraId="32429B7F" w14:textId="77777777" w:rsidR="004F5012" w:rsidRDefault="007D75C8">
            <w:pPr>
              <w:widowControl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</w:tcBorders>
            <w:vAlign w:val="center"/>
          </w:tcPr>
          <w:p w14:paraId="32429B80" w14:textId="77777777" w:rsidR="004F5012" w:rsidRDefault="007D75C8">
            <w:pPr>
              <w:widowControl w:val="0"/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5012" w14:paraId="32429B85" w14:textId="77777777">
        <w:trPr>
          <w:trHeight w:val="57"/>
        </w:trPr>
        <w:tc>
          <w:tcPr>
            <w:tcW w:w="4230" w:type="dxa"/>
            <w:vAlign w:val="center"/>
          </w:tcPr>
          <w:p w14:paraId="32429B82" w14:textId="77777777" w:rsidR="004F5012" w:rsidRDefault="007D75C8">
            <w:pPr>
              <w:widowControl w:val="0"/>
              <w:spacing w:after="0" w:line="246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a 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salários mínimos</w:t>
            </w:r>
            <w:proofErr w:type="gramEnd"/>
          </w:p>
        </w:tc>
        <w:tc>
          <w:tcPr>
            <w:tcW w:w="975" w:type="dxa"/>
            <w:vAlign w:val="center"/>
          </w:tcPr>
          <w:p w14:paraId="32429B83" w14:textId="77777777" w:rsidR="004F5012" w:rsidRDefault="007D75C8">
            <w:pPr>
              <w:widowControl w:val="0"/>
              <w:spacing w:after="0" w:line="246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0" w:type="dxa"/>
            <w:vAlign w:val="center"/>
          </w:tcPr>
          <w:p w14:paraId="32429B84" w14:textId="77777777" w:rsidR="004F5012" w:rsidRDefault="007D75C8">
            <w:pPr>
              <w:widowControl w:val="0"/>
              <w:spacing w:after="0" w:line="246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F5012" w14:paraId="32429B89" w14:textId="77777777">
        <w:trPr>
          <w:trHeight w:val="27"/>
        </w:trPr>
        <w:tc>
          <w:tcPr>
            <w:tcW w:w="4230" w:type="dxa"/>
            <w:vAlign w:val="center"/>
          </w:tcPr>
          <w:p w14:paraId="32429B86" w14:textId="77777777" w:rsidR="004F5012" w:rsidRDefault="007D75C8">
            <w:pPr>
              <w:widowControl w:val="0"/>
              <w:spacing w:after="0" w:line="246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a 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salários mínimos</w:t>
            </w:r>
            <w:proofErr w:type="gramEnd"/>
          </w:p>
        </w:tc>
        <w:tc>
          <w:tcPr>
            <w:tcW w:w="975" w:type="dxa"/>
            <w:vAlign w:val="center"/>
          </w:tcPr>
          <w:p w14:paraId="32429B87" w14:textId="77777777" w:rsidR="004F5012" w:rsidRDefault="007D75C8">
            <w:pPr>
              <w:widowControl w:val="0"/>
              <w:spacing w:after="0" w:line="246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vAlign w:val="center"/>
          </w:tcPr>
          <w:p w14:paraId="32429B88" w14:textId="77777777" w:rsidR="004F5012" w:rsidRDefault="007D75C8">
            <w:pPr>
              <w:widowControl w:val="0"/>
              <w:spacing w:after="0" w:line="246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5012" w14:paraId="32429B8D" w14:textId="77777777">
        <w:trPr>
          <w:trHeight w:val="105"/>
        </w:trPr>
        <w:tc>
          <w:tcPr>
            <w:tcW w:w="4230" w:type="dxa"/>
            <w:tcBorders>
              <w:bottom w:val="single" w:sz="4" w:space="0" w:color="000000"/>
            </w:tcBorders>
            <w:vAlign w:val="center"/>
          </w:tcPr>
          <w:p w14:paraId="32429B8A" w14:textId="77777777" w:rsidR="004F5012" w:rsidRDefault="007D75C8">
            <w:pPr>
              <w:widowControl w:val="0"/>
              <w:spacing w:after="0" w:line="257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Mais de 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salários mínimos</w:t>
            </w:r>
            <w:proofErr w:type="gramEnd"/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32429B8B" w14:textId="77777777" w:rsidR="004F5012" w:rsidRDefault="007D75C8">
            <w:pPr>
              <w:widowControl w:val="0"/>
              <w:spacing w:after="0" w:line="258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 w14:paraId="32429B8C" w14:textId="77777777" w:rsidR="004F5012" w:rsidRDefault="007D75C8">
            <w:pPr>
              <w:widowControl w:val="0"/>
              <w:spacing w:after="0" w:line="258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5012" w14:paraId="32429B91" w14:textId="77777777">
        <w:trPr>
          <w:trHeight w:val="264"/>
        </w:trPr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</w:tcPr>
          <w:p w14:paraId="32429B8E" w14:textId="77777777" w:rsidR="004F5012" w:rsidRDefault="007D75C8">
            <w:pPr>
              <w:widowControl w:val="0"/>
              <w:spacing w:after="0" w:line="244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29B8F" w14:textId="77777777" w:rsidR="004F5012" w:rsidRDefault="007D75C8">
            <w:pPr>
              <w:widowControl w:val="0"/>
              <w:spacing w:after="0" w:line="244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29B90" w14:textId="77777777" w:rsidR="004F5012" w:rsidRDefault="007D75C8">
            <w:pPr>
              <w:widowControl w:val="0"/>
              <w:spacing w:after="0" w:line="244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2429B92" w14:textId="77777777" w:rsidR="004F5012" w:rsidRDefault="004F501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9B93" w14:textId="77777777" w:rsidR="004F5012" w:rsidRDefault="004F501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9B94" w14:textId="77777777" w:rsidR="004F5012" w:rsidRDefault="004F501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9B95" w14:textId="77777777" w:rsidR="004F5012" w:rsidRDefault="004F501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9B97" w14:textId="77777777" w:rsidR="004F5012" w:rsidRDefault="007D75C8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7"/>
          <w:id w:val="1779673218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Figura 1</w:t>
      </w:r>
    </w:p>
    <w:p w14:paraId="32429B98" w14:textId="77777777" w:rsidR="004F5012" w:rsidRDefault="007D75C8">
      <w:pPr>
        <w:widowControl w:val="0"/>
        <w:spacing w:after="0" w:line="480" w:lineRule="auto"/>
        <w:ind w:right="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Nuvem de Palavras do Corpus 1</w:t>
      </w:r>
    </w:p>
    <w:p w14:paraId="32429B99" w14:textId="77777777" w:rsidR="004F5012" w:rsidRDefault="007D75C8">
      <w:pPr>
        <w:widowControl w:val="0"/>
        <w:spacing w:before="5" w:after="0"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429BA2" wp14:editId="32429BA3">
            <wp:extent cx="2894459" cy="2146347"/>
            <wp:effectExtent l="0" t="0" r="0" b="0"/>
            <wp:docPr id="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47371" t="47143" r="29303" b="18022"/>
                    <a:stretch>
                      <a:fillRect/>
                    </a:stretch>
                  </pic:blipFill>
                  <pic:spPr>
                    <a:xfrm>
                      <a:off x="0" y="0"/>
                      <a:ext cx="2894459" cy="2146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429B9B" w14:textId="1942C613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Apresentar a discussão dos resultados obtidos à luz da literatura pertinente. A seção de discussão pode incluir: realce dos resultados relevantes e originais; comparação dos resultados com outros existentes na literatura pertinente</w:t>
      </w:r>
      <w:r>
        <w:rPr>
          <w:rFonts w:ascii="Times New Roman" w:eastAsia="Times New Roman" w:hAnsi="Times New Roman" w:cs="Times New Roman"/>
          <w:sz w:val="24"/>
          <w:szCs w:val="24"/>
        </w:rPr>
        <w:t>.  </w:t>
      </w:r>
    </w:p>
    <w:p w14:paraId="472F6FD0" w14:textId="518854EB" w:rsidR="00D64338" w:rsidRPr="00D64338" w:rsidRDefault="00D6433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Conclusão ou Considerações finais</w:t>
      </w:r>
    </w:p>
    <w:p w14:paraId="1C832FD7" w14:textId="5774BA32" w:rsidR="005E66DC" w:rsidRPr="005E66DC" w:rsidRDefault="005E66DC" w:rsidP="005E66DC">
      <w:pPr>
        <w:tabs>
          <w:tab w:val="num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DC">
        <w:rPr>
          <w:rFonts w:ascii="Times New Roman" w:eastAsia="Times New Roman" w:hAnsi="Times New Roman" w:cs="Times New Roman"/>
          <w:sz w:val="24"/>
          <w:szCs w:val="24"/>
        </w:rPr>
        <w:t>Este tópico é reservado para retomar os principais achados da pesquisa, relacionando-os aos objetivos propostos. Aqui, o autor deve: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6DC">
        <w:rPr>
          <w:rFonts w:ascii="Times New Roman" w:eastAsia="Times New Roman" w:hAnsi="Times New Roman" w:cs="Times New Roman"/>
          <w:sz w:val="24"/>
          <w:szCs w:val="24"/>
        </w:rPr>
        <w:t>Apresentar uma síntese dos resultados obtidos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5E66DC">
        <w:rPr>
          <w:rFonts w:ascii="Times New Roman" w:eastAsia="Times New Roman" w:hAnsi="Times New Roman" w:cs="Times New Roman"/>
          <w:sz w:val="24"/>
          <w:szCs w:val="24"/>
        </w:rPr>
        <w:t>Refletir</w:t>
      </w:r>
      <w:proofErr w:type="gramEnd"/>
      <w:r w:rsidRPr="005E66DC">
        <w:rPr>
          <w:rFonts w:ascii="Times New Roman" w:eastAsia="Times New Roman" w:hAnsi="Times New Roman" w:cs="Times New Roman"/>
          <w:sz w:val="24"/>
          <w:szCs w:val="24"/>
        </w:rPr>
        <w:t xml:space="preserve"> sobre o cumprimento dos objetivos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5E66DC">
        <w:rPr>
          <w:rFonts w:ascii="Times New Roman" w:eastAsia="Times New Roman" w:hAnsi="Times New Roman" w:cs="Times New Roman"/>
          <w:sz w:val="24"/>
          <w:szCs w:val="24"/>
        </w:rPr>
        <w:t>Discutir</w:t>
      </w:r>
      <w:proofErr w:type="gramEnd"/>
      <w:r w:rsidRPr="005E66DC">
        <w:rPr>
          <w:rFonts w:ascii="Times New Roman" w:eastAsia="Times New Roman" w:hAnsi="Times New Roman" w:cs="Times New Roman"/>
          <w:sz w:val="24"/>
          <w:szCs w:val="24"/>
        </w:rPr>
        <w:t xml:space="preserve"> implicações teóricas ou práticas da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5E66DC">
        <w:rPr>
          <w:rFonts w:ascii="Times New Roman" w:eastAsia="Times New Roman" w:hAnsi="Times New Roman" w:cs="Times New Roman"/>
          <w:sz w:val="24"/>
          <w:szCs w:val="24"/>
        </w:rPr>
        <w:t>Sugerir</w:t>
      </w:r>
      <w:proofErr w:type="gramEnd"/>
      <w:r w:rsidRPr="005E66DC">
        <w:rPr>
          <w:rFonts w:ascii="Times New Roman" w:eastAsia="Times New Roman" w:hAnsi="Times New Roman" w:cs="Times New Roman"/>
          <w:sz w:val="24"/>
          <w:szCs w:val="24"/>
        </w:rPr>
        <w:t xml:space="preserve"> limitações do estudo e possíveis direções para pesquisas futuras.</w:t>
      </w:r>
    </w:p>
    <w:p w14:paraId="32429B9D" w14:textId="77777777" w:rsidR="004F5012" w:rsidRDefault="007D75C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32429B9E" w14:textId="541CE1B0" w:rsidR="004F5012" w:rsidRDefault="007D75C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As normas de estilo e formatação dos resumos adotadas são 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(APA) - </w:t>
      </w:r>
      <w:r w:rsidR="00FD085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ª edição.</w:t>
      </w:r>
    </w:p>
    <w:p w14:paraId="32429B9F" w14:textId="77777777" w:rsidR="004F5012" w:rsidRDefault="004F5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F50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9BBD" w14:textId="77777777" w:rsidR="007D75C8" w:rsidRDefault="007D75C8">
      <w:pPr>
        <w:spacing w:after="0" w:line="240" w:lineRule="auto"/>
      </w:pPr>
      <w:r>
        <w:separator/>
      </w:r>
    </w:p>
  </w:endnote>
  <w:endnote w:type="continuationSeparator" w:id="0">
    <w:p w14:paraId="32429BBF" w14:textId="77777777" w:rsidR="007D75C8" w:rsidRDefault="007D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5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6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8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9BB9" w14:textId="77777777" w:rsidR="007D75C8" w:rsidRDefault="007D75C8">
      <w:pPr>
        <w:spacing w:after="0" w:line="240" w:lineRule="auto"/>
      </w:pPr>
      <w:r>
        <w:separator/>
      </w:r>
    </w:p>
  </w:footnote>
  <w:footnote w:type="continuationSeparator" w:id="0">
    <w:p w14:paraId="32429BBB" w14:textId="77777777" w:rsidR="007D75C8" w:rsidRDefault="007D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3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4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B7" w14:textId="77777777" w:rsidR="004F5012" w:rsidRDefault="004F5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4"/>
    <w:multiLevelType w:val="multilevel"/>
    <w:tmpl w:val="4014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12"/>
    <w:rsid w:val="00137EEA"/>
    <w:rsid w:val="001B28F8"/>
    <w:rsid w:val="001B74C6"/>
    <w:rsid w:val="001D45BC"/>
    <w:rsid w:val="00212FFA"/>
    <w:rsid w:val="003E605D"/>
    <w:rsid w:val="004A2602"/>
    <w:rsid w:val="004F5012"/>
    <w:rsid w:val="005853A5"/>
    <w:rsid w:val="005E66DC"/>
    <w:rsid w:val="00621134"/>
    <w:rsid w:val="007A034C"/>
    <w:rsid w:val="007D75C8"/>
    <w:rsid w:val="00D64338"/>
    <w:rsid w:val="00D93B4B"/>
    <w:rsid w:val="00F464AD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9B62"/>
  <w15:docId w15:val="{2BF3DB48-9EC9-49B2-8C45-1ECD93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6C2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2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24F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2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24F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4F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3704C5"/>
    <w:pPr>
      <w:spacing w:after="200" w:line="276" w:lineRule="auto"/>
      <w:ind w:left="720"/>
      <w:contextualSpacing/>
    </w:pPr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3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82"/>
  </w:style>
  <w:style w:type="paragraph" w:styleId="Rodap">
    <w:name w:val="footer"/>
    <w:basedOn w:val="Normal"/>
    <w:link w:val="RodapChar"/>
    <w:uiPriority w:val="99"/>
    <w:unhideWhenUsed/>
    <w:rsid w:val="00E3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8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VrDGJ/2RbZCyo6NWiuprykL4g==">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 Amado Rivera</dc:creator>
  <cp:lastModifiedBy>Giovani Amado Rivera</cp:lastModifiedBy>
  <cp:revision>2</cp:revision>
  <dcterms:created xsi:type="dcterms:W3CDTF">2025-09-19T22:27:00Z</dcterms:created>
  <dcterms:modified xsi:type="dcterms:W3CDTF">2025-09-19T22:27:00Z</dcterms:modified>
</cp:coreProperties>
</file>