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drawing>
          <wp:anchor behindDoc="1" distT="0" distB="0" distL="0" distR="0" simplePos="0" locked="0" layoutInCell="1" allowOverlap="1" relativeHeight="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96810" cy="10687685"/>
            <wp:effectExtent l="0" t="0" r="0" b="0"/>
            <wp:wrapNone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5333" t="0" r="-5333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810" cy="1068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3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Ttulo1"/>
        <w:spacing w:lineRule="auto" w:line="259" w:before="1" w:after="0"/>
        <w:ind w:left="335" w:right="196" w:hanging="1"/>
        <w:rPr/>
      </w:pPr>
      <w:r>
        <w:rPr/>
        <w:t xml:space="preserve"> </w:t>
      </w:r>
    </w:p>
    <w:p>
      <w:pPr>
        <w:pStyle w:val="Ttulo1"/>
        <w:spacing w:lineRule="auto" w:line="259" w:before="1" w:after="0"/>
        <w:ind w:left="335" w:right="196" w:hanging="1"/>
        <w:rPr/>
      </w:pPr>
      <w:r>
        <w:rPr/>
        <w:t>Espaço Técnico: Vivências e Boas Práticas na Enfermagem</w:t>
      </w:r>
    </w:p>
    <w:p>
      <w:pPr>
        <w:pStyle w:val="LOnormal"/>
        <w:spacing w:lineRule="auto" w:line="240" w:before="1" w:after="0"/>
        <w:ind w:left="140" w:right="3" w:hanging="0"/>
        <w:jc w:val="both"/>
        <w:rPr>
          <w:b/>
          <w:b/>
          <w:sz w:val="24"/>
          <w:szCs w:val="24"/>
        </w:rPr>
      </w:pPr>
      <w:r>
        <w:rPr/>
      </w:r>
    </w:p>
    <w:p>
      <w:pPr>
        <w:pStyle w:val="LOnormal"/>
        <w:spacing w:lineRule="auto" w:line="240" w:before="1" w:after="0"/>
        <w:ind w:left="140" w:right="3" w:hanging="0"/>
        <w:jc w:val="left"/>
        <w:rPr/>
      </w:pPr>
      <w:r>
        <w:rPr>
          <w:b/>
          <w:sz w:val="24"/>
          <w:szCs w:val="24"/>
        </w:rPr>
        <w:t>SUGESTÃO DE ÁREAS TEMÁTICAS:</w:t>
      </w:r>
    </w:p>
    <w:p>
      <w:pPr>
        <w:pStyle w:val="LOnormal"/>
        <w:spacing w:lineRule="auto" w:line="240" w:before="1" w:after="0"/>
        <w:ind w:left="140" w:right="3" w:hanging="0"/>
        <w:jc w:val="left"/>
        <w:rPr/>
      </w:pPr>
      <w:r>
        <w:rPr/>
      </w:r>
    </w:p>
    <w:p>
      <w:pPr>
        <w:pStyle w:val="LOnormal"/>
        <w:spacing w:lineRule="auto" w:line="240" w:before="1" w:after="0"/>
        <w:ind w:left="140" w:right="3" w:hanging="0"/>
        <w:jc w:val="left"/>
        <w:rPr/>
      </w:pPr>
      <w:r>
        <w:rPr>
          <w:b/>
          <w:sz w:val="24"/>
          <w:szCs w:val="24"/>
        </w:rPr>
        <w:t xml:space="preserve"> </w:t>
      </w:r>
    </w:p>
    <w:p>
      <w:pPr>
        <w:pStyle w:val="LOnormal"/>
        <w:spacing w:lineRule="auto" w:line="240" w:before="1" w:after="0"/>
        <w:ind w:left="140" w:right="3" w:hanging="0"/>
        <w:jc w:val="left"/>
        <w:rPr/>
      </w:pPr>
      <w:r>
        <w:rPr>
          <w:sz w:val="24"/>
          <w:szCs w:val="24"/>
        </w:rPr>
        <w:t xml:space="preserve"> </w:t>
      </w:r>
    </w:p>
    <w:p>
      <w:pPr>
        <w:pStyle w:val="Corpodotexto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283"/>
        <w:ind w:left="860" w:right="0" w:hanging="283"/>
        <w:jc w:val="left"/>
        <w:rPr/>
      </w:pPr>
      <w:r>
        <w:rPr>
          <w:rStyle w:val="Nfaseacentuada"/>
          <w:b/>
        </w:rPr>
        <w:t>S</w:t>
      </w:r>
      <w:r>
        <w:rPr>
          <w:rStyle w:val="Nfaseacentuada"/>
          <w:b w:val="false"/>
          <w:bCs w:val="false"/>
          <w:sz w:val="28"/>
          <w:szCs w:val="28"/>
        </w:rPr>
        <w:t>egurança do paciente e prevenção de eventos adversos</w:t>
      </w:r>
    </w:p>
    <w:p>
      <w:pPr>
        <w:pStyle w:val="Corpodotexto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283"/>
        <w:ind w:left="860" w:right="0" w:hanging="283"/>
        <w:jc w:val="left"/>
        <w:rPr/>
      </w:pPr>
      <w:r>
        <w:rPr>
          <w:rStyle w:val="Nfaseacentuada"/>
          <w:b w:val="false"/>
          <w:bCs w:val="false"/>
          <w:sz w:val="28"/>
          <w:szCs w:val="28"/>
        </w:rPr>
        <w:t>Humanização da assistência em saúde</w:t>
      </w:r>
    </w:p>
    <w:p>
      <w:pPr>
        <w:pStyle w:val="Corpodotexto"/>
        <w:numPr>
          <w:ilvl w:val="0"/>
          <w:numId w:val="3"/>
        </w:numPr>
        <w:tabs>
          <w:tab w:val="clear" w:pos="720"/>
          <w:tab w:val="left" w:pos="0" w:leader="none"/>
        </w:tabs>
        <w:spacing w:before="0" w:after="283"/>
        <w:ind w:left="860" w:right="0" w:hanging="283"/>
        <w:jc w:val="left"/>
        <w:rPr/>
      </w:pPr>
      <w:r>
        <w:rPr>
          <w:rStyle w:val="Nfaseacentuada"/>
          <w:b w:val="false"/>
          <w:bCs w:val="false"/>
          <w:sz w:val="28"/>
          <w:szCs w:val="28"/>
        </w:rPr>
        <w:t>Cuidados em unidades de internação e centro cirúrgico</w:t>
      </w:r>
    </w:p>
    <w:p>
      <w:pPr>
        <w:pStyle w:val="Corpodotexto"/>
        <w:numPr>
          <w:ilvl w:val="0"/>
          <w:numId w:val="4"/>
        </w:numPr>
        <w:tabs>
          <w:tab w:val="clear" w:pos="720"/>
          <w:tab w:val="left" w:pos="0" w:leader="none"/>
        </w:tabs>
        <w:spacing w:before="0" w:after="283"/>
        <w:ind w:left="860" w:right="0" w:hanging="283"/>
        <w:jc w:val="left"/>
        <w:rPr/>
      </w:pPr>
      <w:r>
        <w:rPr>
          <w:rStyle w:val="Nfaseacentuada"/>
          <w:b w:val="false"/>
          <w:bCs w:val="false"/>
          <w:sz w:val="28"/>
          <w:szCs w:val="28"/>
        </w:rPr>
        <w:t>Enfermagem técnica em saúde mental e atenção psicossocial</w:t>
      </w:r>
    </w:p>
    <w:p>
      <w:pPr>
        <w:pStyle w:val="Corpodotexto"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283"/>
        <w:ind w:left="860" w:right="0" w:hanging="283"/>
        <w:jc w:val="left"/>
        <w:rPr/>
      </w:pPr>
      <w:r>
        <w:rPr>
          <w:rStyle w:val="Nfaseacentuada"/>
          <w:b w:val="false"/>
          <w:bCs w:val="false"/>
          <w:sz w:val="28"/>
          <w:szCs w:val="28"/>
        </w:rPr>
        <w:t>Práticas inovadoras no ambiente hospitalar ou ambulatorial</w:t>
      </w:r>
    </w:p>
    <w:p>
      <w:pPr>
        <w:pStyle w:val="Corpodotexto"/>
        <w:numPr>
          <w:ilvl w:val="0"/>
          <w:numId w:val="6"/>
        </w:numPr>
        <w:tabs>
          <w:tab w:val="clear" w:pos="720"/>
          <w:tab w:val="left" w:pos="0" w:leader="none"/>
        </w:tabs>
        <w:spacing w:before="0" w:after="283"/>
        <w:ind w:left="860" w:right="0" w:hanging="283"/>
        <w:jc w:val="left"/>
        <w:rPr/>
      </w:pPr>
      <w:r>
        <w:rPr>
          <w:rStyle w:val="Nfaseacentuada"/>
          <w:b w:val="false"/>
          <w:bCs w:val="false"/>
          <w:sz w:val="28"/>
          <w:szCs w:val="28"/>
        </w:rPr>
        <w:t>Vivências em atenção primária à saúde (UBS, ESF, etc.)</w:t>
      </w:r>
    </w:p>
    <w:p>
      <w:pPr>
        <w:pStyle w:val="Corpodotexto"/>
        <w:numPr>
          <w:ilvl w:val="0"/>
          <w:numId w:val="7"/>
        </w:numPr>
        <w:tabs>
          <w:tab w:val="clear" w:pos="720"/>
          <w:tab w:val="left" w:pos="0" w:leader="none"/>
        </w:tabs>
        <w:spacing w:before="0" w:after="283"/>
        <w:ind w:left="860" w:right="0" w:hanging="283"/>
        <w:jc w:val="left"/>
        <w:rPr/>
      </w:pPr>
      <w:r>
        <w:rPr>
          <w:rStyle w:val="Nfaseacentuada"/>
          <w:b w:val="false"/>
          <w:bCs w:val="false"/>
          <w:sz w:val="28"/>
          <w:szCs w:val="28"/>
        </w:rPr>
        <w:t>Ações de educação em saúde realizadas por técnicos</w:t>
      </w:r>
    </w:p>
    <w:p>
      <w:pPr>
        <w:pStyle w:val="Corpodotexto"/>
        <w:numPr>
          <w:ilvl w:val="0"/>
          <w:numId w:val="8"/>
        </w:numPr>
        <w:tabs>
          <w:tab w:val="clear" w:pos="720"/>
          <w:tab w:val="left" w:pos="0" w:leader="none"/>
        </w:tabs>
        <w:spacing w:before="0" w:after="283"/>
        <w:ind w:left="860" w:right="0" w:hanging="283"/>
        <w:jc w:val="left"/>
        <w:rPr/>
      </w:pPr>
      <w:r>
        <w:rPr>
          <w:rStyle w:val="Nfaseacentuada"/>
          <w:b w:val="false"/>
          <w:bCs w:val="false"/>
          <w:sz w:val="28"/>
          <w:szCs w:val="28"/>
        </w:rPr>
        <w:t>Técnico de enfermagem como protagonista no trabalho em equipe</w:t>
      </w:r>
    </w:p>
    <w:p>
      <w:pPr>
        <w:pStyle w:val="Corpodotexto"/>
        <w:numPr>
          <w:ilvl w:val="0"/>
          <w:numId w:val="9"/>
        </w:numPr>
        <w:tabs>
          <w:tab w:val="clear" w:pos="720"/>
          <w:tab w:val="left" w:pos="0" w:leader="none"/>
        </w:tabs>
        <w:spacing w:before="0" w:after="283"/>
        <w:ind w:left="860" w:right="0" w:hanging="283"/>
        <w:jc w:val="left"/>
        <w:rPr/>
      </w:pPr>
      <w:r>
        <w:rPr>
          <w:rStyle w:val="Nfaseacentuada"/>
          <w:b w:val="false"/>
          <w:bCs w:val="false"/>
          <w:sz w:val="28"/>
          <w:szCs w:val="28"/>
        </w:rPr>
        <w:t>Boas práticas na organização e gestão do cuidado</w:t>
      </w:r>
    </w:p>
    <w:p>
      <w:pPr>
        <w:pStyle w:val="Corpodotexto"/>
        <w:numPr>
          <w:ilvl w:val="0"/>
          <w:numId w:val="10"/>
        </w:numPr>
        <w:tabs>
          <w:tab w:val="clear" w:pos="720"/>
          <w:tab w:val="left" w:pos="0" w:leader="none"/>
        </w:tabs>
        <w:spacing w:before="0" w:after="283"/>
        <w:ind w:left="860" w:right="0" w:hanging="283"/>
        <w:jc w:val="left"/>
        <w:rPr/>
      </w:pPr>
      <w:r>
        <w:rPr>
          <w:rStyle w:val="Nfaseacentuada"/>
          <w:b w:val="false"/>
          <w:bCs w:val="false"/>
          <w:sz w:val="28"/>
          <w:szCs w:val="28"/>
        </w:rPr>
        <w:t>Cuidados paliativos na prática do técnico de enfermagem</w:t>
      </w:r>
    </w:p>
    <w:p>
      <w:pPr>
        <w:pStyle w:val="Corpodotexto"/>
        <w:numPr>
          <w:ilvl w:val="0"/>
          <w:numId w:val="11"/>
        </w:numPr>
        <w:tabs>
          <w:tab w:val="clear" w:pos="720"/>
          <w:tab w:val="left" w:pos="0" w:leader="none"/>
        </w:tabs>
        <w:spacing w:before="0" w:after="283"/>
        <w:ind w:left="860" w:right="0" w:hanging="283"/>
        <w:jc w:val="left"/>
        <w:rPr/>
      </w:pPr>
      <w:r>
        <w:rPr>
          <w:rStyle w:val="Nfaseacentuada"/>
          <w:b w:val="false"/>
          <w:bCs w:val="false"/>
          <w:sz w:val="28"/>
          <w:szCs w:val="28"/>
        </w:rPr>
        <w:t>Atenção à saúde materno-infantil na perspectiva técnica</w:t>
      </w:r>
    </w:p>
    <w:p>
      <w:pPr>
        <w:pStyle w:val="Corpodotexto"/>
        <w:numPr>
          <w:ilvl w:val="0"/>
          <w:numId w:val="12"/>
        </w:numPr>
        <w:tabs>
          <w:tab w:val="clear" w:pos="720"/>
          <w:tab w:val="left" w:pos="0" w:leader="none"/>
        </w:tabs>
        <w:spacing w:before="0" w:after="283"/>
        <w:ind w:left="860" w:right="0" w:hanging="283"/>
        <w:jc w:val="left"/>
        <w:rPr/>
      </w:pPr>
      <w:r>
        <w:rPr>
          <w:rStyle w:val="Nfaseacentuada"/>
          <w:b w:val="false"/>
          <w:bCs w:val="false"/>
          <w:sz w:val="28"/>
          <w:szCs w:val="28"/>
        </w:rPr>
        <w:t>Sustentabilidade, inovação e cuidado no dia a dia técnico</w:t>
      </w:r>
    </w:p>
    <w:p>
      <w:pPr>
        <w:pStyle w:val="Corpodotexto"/>
        <w:numPr>
          <w:ilvl w:val="0"/>
          <w:numId w:val="13"/>
        </w:numPr>
        <w:tabs>
          <w:tab w:val="clear" w:pos="720"/>
          <w:tab w:val="left" w:pos="0" w:leader="none"/>
        </w:tabs>
        <w:spacing w:before="0" w:after="283"/>
        <w:ind w:left="860" w:right="0" w:hanging="283"/>
        <w:jc w:val="left"/>
        <w:rPr/>
      </w:pPr>
      <w:r>
        <w:rPr>
          <w:rStyle w:val="Nfaseacentuada"/>
          <w:b w:val="false"/>
          <w:bCs w:val="false"/>
          <w:sz w:val="28"/>
          <w:szCs w:val="28"/>
        </w:rPr>
        <w:t>Experiências em prevenção e controle de infecções (PCI)</w:t>
      </w:r>
    </w:p>
    <w:p>
      <w:pPr>
        <w:pStyle w:val="Corpodotexto"/>
        <w:numPr>
          <w:ilvl w:val="0"/>
          <w:numId w:val="14"/>
        </w:numPr>
        <w:tabs>
          <w:tab w:val="clear" w:pos="720"/>
          <w:tab w:val="left" w:pos="0" w:leader="none"/>
        </w:tabs>
        <w:spacing w:before="0" w:after="283"/>
        <w:ind w:left="860" w:right="0" w:hanging="283"/>
        <w:jc w:val="left"/>
        <w:rPr/>
      </w:pPr>
      <w:r>
        <w:rPr>
          <w:rStyle w:val="Nfaseacentuada"/>
          <w:b w:val="false"/>
          <w:bCs w:val="false"/>
          <w:sz w:val="28"/>
          <w:szCs w:val="28"/>
        </w:rPr>
        <w:t>Vivências em situações de urgência e emergência</w:t>
      </w:r>
    </w:p>
    <w:p>
      <w:pPr>
        <w:pStyle w:val="LOnormal"/>
        <w:numPr>
          <w:ilvl w:val="0"/>
          <w:numId w:val="14"/>
        </w:numPr>
        <w:tabs>
          <w:tab w:val="clear" w:pos="720"/>
          <w:tab w:val="left" w:pos="0" w:leader="none"/>
        </w:tabs>
        <w:spacing w:lineRule="auto" w:line="240" w:before="1" w:after="0"/>
        <w:ind w:left="860" w:right="3" w:hanging="283"/>
        <w:jc w:val="left"/>
        <w:rPr/>
      </w:pPr>
      <w:r>
        <w:rPr>
          <w:rStyle w:val="Nfaseacentuada"/>
          <w:b w:val="false"/>
          <w:bCs w:val="false"/>
          <w:i/>
          <w:sz w:val="28"/>
          <w:szCs w:val="28"/>
        </w:rPr>
        <w:t>Boas práticas no cuidado direto ao paciente</w:t>
      </w:r>
    </w:p>
    <w:p>
      <w:pPr>
        <w:pStyle w:val="LOnormal"/>
        <w:spacing w:lineRule="auto" w:line="240" w:before="1" w:after="0"/>
        <w:ind w:left="140" w:right="3" w:hanging="0"/>
        <w:jc w:val="left"/>
        <w:rPr/>
      </w:pPr>
      <w:r>
        <w:rPr/>
      </w:r>
    </w:p>
    <w:p>
      <w:pPr>
        <w:pStyle w:val="LOnormal"/>
        <w:spacing w:lineRule="auto" w:line="240" w:before="1" w:after="0"/>
        <w:ind w:left="140" w:right="3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ind w:left="140" w:right="-144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ind w:left="140" w:right="-144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ind w:left="140" w:right="-144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ind w:left="140" w:right="-144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ind w:left="0" w:right="-144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54" w:after="0"/>
        <w:ind w:left="0" w:right="0" w:hanging="238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spacing w:lineRule="auto" w:line="240" w:before="275" w:after="0"/>
        <w:ind w:left="140" w:right="7" w:hanging="0"/>
        <w:jc w:val="both"/>
        <w:rPr>
          <w:sz w:val="24"/>
          <w:szCs w:val="24"/>
        </w:rPr>
      </w:pPr>
      <w:r>
        <w:rPr/>
      </w:r>
    </w:p>
    <w:sectPr>
      <w:type w:val="nextPage"/>
      <w:pgSz w:w="11906" w:h="16860"/>
      <w:pgMar w:left="1559" w:right="1133" w:header="0" w:top="1920" w:footer="0" w:bottom="28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LOnormal"/>
    <w:next w:val="LOnormal"/>
    <w:uiPriority w:val="1"/>
    <w:qFormat/>
    <w:pPr>
      <w:ind w:left="437" w:right="301" w:hanging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type="paragraph" w:styleId="Ttulo2">
    <w:name w:val="Heading 2"/>
    <w:basedOn w:val="LOnormal"/>
    <w:next w:val="LOnormal"/>
    <w:uiPriority w:val="1"/>
    <w:qFormat/>
    <w:pPr>
      <w:ind w:left="140" w:right="0" w:hanging="0"/>
      <w:outlineLvl w:val="2"/>
    </w:pPr>
    <w:rPr>
      <w:rFonts w:ascii="Times New Roman" w:hAnsi="Times New Roman" w:eastAsia="Times New Roman" w:cs="Times New Roman"/>
      <w:sz w:val="26"/>
      <w:szCs w:val="26"/>
      <w:lang w:val="pt-PT" w:eastAsia="en-US" w:bidi="ar-SA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Nfaseacentuada">
    <w:name w:val="Ênfase acentuada"/>
    <w:qFormat/>
    <w:rPr>
      <w:b/>
      <w:bCs/>
    </w:rPr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LOnormal"/>
    <w:uiPriority w:val="1"/>
    <w:qFormat/>
    <w:pPr>
      <w:ind w:left="140" w:right="0" w:hanging="0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LOnormal"/>
    <w:uiPriority w:val="1"/>
    <w:qFormat/>
    <w:pPr>
      <w:ind w:left="357" w:right="0" w:hanging="238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LOnormal"/>
    <w:uiPriority w:val="1"/>
    <w:qFormat/>
    <w:pPr/>
    <w:rPr>
      <w:lang w:val="pt-PT" w:eastAsia="en-US" w:bidi="ar-SA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55lAh9D+daBT0Z2YrpQiEGmZM4g==">CgMxLjAyDmgueG01ZnE3a2l1d3hhOAByITF6MExCWlZER0RENjA4eGZ6alhvWWlPcDZ1ZmZmS0hXQg==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LibreOffice/6.4.7.2$Linux_X86_64 LibreOffice_project/40$Build-2</Application>
  <Pages>1</Pages>
  <Words>143</Words>
  <Characters>768</Characters>
  <CharactersWithSpaces>882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2025-04-08T03:42:51Z</dcterms:created>
  <dc:creator/>
  <dc:description/>
  <dc:language>pt-PT</dc:language>
  <cp:lastModifiedBy/>
  <dcterms:modified xsi:type="dcterms:W3CDTF">2025-05-19T00:00:17Z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2025-04-08T00:00:00Z</vt:filetime>
  </property>
  <property fmtid="{D5CDD505-2E9C-101B-9397-08002B2CF9AE}" pid="4" name="Creator">
    <vt:lpwstr>Mozilla/5.0 (X11; Linux x86_64) AppleWebKit/537.36 (KHTML, like Gecko) Chrome/115.0.0.0 Safari/537.36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2025-04-08T00:00:00Z</vt:filetime>
  </property>
  <property fmtid="{D5CDD505-2E9C-101B-9397-08002B2CF9AE}" pid="8" name="LinksUpToDate">
    <vt:bool>0</vt:bool>
  </property>
  <property fmtid="{D5CDD505-2E9C-101B-9397-08002B2CF9AE}" pid="9" name="Producer">
    <vt:lpwstr>Skia/PDF m115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