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0D821" w14:textId="77777777" w:rsidR="00D82A95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MODELO PARA ELABORAÇÃO E FORMATAÇÃO DE RESUMOS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EXPANDIDOS  PARA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O IV SEMINÁRIO POLÍTICAS PÚBLICAS E INTERSECCIONALIDADES: SUBTÍTULO SE HOUVER</w:t>
      </w:r>
    </w:p>
    <w:p w14:paraId="156043FB" w14:textId="77777777" w:rsidR="00D82A95" w:rsidRDefault="00D82A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91CAD6E" w14:textId="77777777" w:rsidR="00D82A95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Completo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14:paraId="4C36261C" w14:textId="77777777" w:rsidR="00D82A95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Completo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</w:p>
    <w:p w14:paraId="5460CF25" w14:textId="77777777" w:rsidR="00D82A95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Completo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3"/>
      </w:r>
    </w:p>
    <w:p w14:paraId="20F7A984" w14:textId="77777777" w:rsidR="00D82A95" w:rsidRDefault="00D82A9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2EF615" w14:textId="77777777" w:rsidR="00D82A95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RESUMO: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Este resumo, não deve ultrapassar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150 palavras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devendo constar de forma sucinta, introdução (uma frase), com objetivo claro, material utilizado na elaboração do texto, métodos utilizados sistematizado de forma concisa, resultado, discussão breve e conclusão. Ao que tange ao resumo expandido este,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deverá conter no mínimo quatro e no máximo seis páginas,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deve-se utilizar do presente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template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para a elaboração do texto sem fazer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alterações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Para as palavras-chave recomendamos um parágrafo único com 3 (três) a 5 (cinco) palavras separadas por ponto-e-vírgula, com a primeira letra de cada palavra em maiúsculo e finalizadas por ponto, conforme exemplo abaixo.</w:t>
      </w:r>
    </w:p>
    <w:p w14:paraId="1CA36843" w14:textId="77777777" w:rsidR="00D82A95" w:rsidRDefault="00D82A9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3E383A5" w14:textId="77777777" w:rsidR="00D82A95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Palavras-Chaves: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Resumo Expandido; Normas; Educação; Diversidade; Direitos Humanos.</w:t>
      </w:r>
    </w:p>
    <w:p w14:paraId="0A3E185A" w14:textId="77777777" w:rsidR="00D82A95" w:rsidRDefault="00D82A9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B38EC25" w14:textId="77777777" w:rsidR="00D82A95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INTRODUÇÃO</w:t>
      </w:r>
    </w:p>
    <w:p w14:paraId="21C80ACE" w14:textId="77777777" w:rsidR="00D82A95" w:rsidRDefault="0000000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introdução deverá trazer informações que justifiquem o seu trabalho, bem como deve conter informações que demonstrem o assunto a ser tratado.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Deve-se reservar uma linha em branco entre os itens - INTRODUÇÃO, METODOLOGIA, RESULTADOS E DISCUSSÃO, CONCLUSÕES e REFERÊNCIAS.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introdução não possui limites de palavras, assim como o texto como um todo, mas, deve-se ter cuidado para não reduzir o espaço dos demais itens.</w:t>
      </w:r>
    </w:p>
    <w:p w14:paraId="12533FA1" w14:textId="77777777" w:rsidR="00D82A95" w:rsidRDefault="0000000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citações dentro do corpo do texto deverão ser da seguinte forma: para um único autor (Nome do Autor com a primeira letra em maiúsculo, ano da obra, e página – ex. (Aristóteles, 2006, p. 33).  Para dois autores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Mokwunye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Hammond, 1992) para mais de três autores; (Silva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et al.</w:t>
      </w:r>
      <w:r>
        <w:rPr>
          <w:rFonts w:ascii="Times New Roman" w:eastAsia="Times New Roman" w:hAnsi="Times New Roman" w:cs="Times New Roman"/>
          <w:sz w:val="24"/>
          <w:szCs w:val="24"/>
        </w:rPr>
        <w:t>, 2010. É de suma importância que, as referências citadas no texto deverão constar no item “REFERÊNCIAS”.</w:t>
      </w:r>
    </w:p>
    <w:p w14:paraId="1EBCBF35" w14:textId="77777777" w:rsidR="00D82A95" w:rsidRDefault="0000000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último parágrafo da introdução, deve ser reservado para trazer os objetivos do trabalho, de forma clara e sucinta.</w:t>
      </w:r>
    </w:p>
    <w:p w14:paraId="4A00252D" w14:textId="40A7FDED" w:rsidR="00D82A95" w:rsidRDefault="0000000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Os trabalhos apresentados na modalidade resumo expandido, devem conter no mínimo 3 páginas e no máximo </w:t>
      </w:r>
      <w:r w:rsidR="00463551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páginas considerando as referências. </w:t>
      </w:r>
    </w:p>
    <w:p w14:paraId="029F0FC9" w14:textId="77777777" w:rsidR="00D82A95" w:rsidRDefault="00D82A9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2D3CBB" w14:textId="77777777" w:rsidR="00D82A95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METODOLOGIA</w:t>
      </w:r>
    </w:p>
    <w:p w14:paraId="017F99F2" w14:textId="77777777" w:rsidR="00D82A95" w:rsidRDefault="0000000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item “metodologia”, deve constar, a forma que o trabalho foi realizado, seja ele fruto de pesquisa bibliográfica, ou resultado de um projeto de ensino, pesquisa e extensão. Deve constar neste item, a área que o texto abrange, bem como a descrição sucinta dos procedimentos utilizados e adaptações que o trabalho sofreu (caso tenha ocorrido) para poder seguir em frente. </w:t>
      </w:r>
    </w:p>
    <w:p w14:paraId="17419263" w14:textId="77777777" w:rsidR="00D82A95" w:rsidRDefault="00D82A9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999FA8" w14:textId="77777777" w:rsidR="00D82A95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RESULTADOS E DISCUSSÃO</w:t>
      </w:r>
    </w:p>
    <w:p w14:paraId="258EBE25" w14:textId="77777777" w:rsidR="00D82A95" w:rsidRDefault="0000000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Os resultados aqui apresentados, não devem apenas ser apresentados e evidenciados, mas, devem ser discutidos e, se possível, problematizados. </w:t>
      </w:r>
    </w:p>
    <w:p w14:paraId="702165F5" w14:textId="77777777" w:rsidR="00D82A95" w:rsidRDefault="00D82A9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516403" w14:textId="77777777" w:rsidR="00D82A95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CONSIDERAÇÕES FINAIS</w:t>
      </w:r>
    </w:p>
    <w:p w14:paraId="6976923E" w14:textId="77777777" w:rsidR="00D82A95" w:rsidRDefault="0000000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Redigir cada conclusão em novo parágrafo, sem linha em branco entre cada parágrafo. </w:t>
      </w:r>
    </w:p>
    <w:p w14:paraId="04D5357C" w14:textId="77777777" w:rsidR="00D82A95" w:rsidRDefault="00D82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718B2D" w14:textId="77777777" w:rsidR="00D82A95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REFERÊNCIAS </w:t>
      </w:r>
    </w:p>
    <w:p w14:paraId="58F4E881" w14:textId="77777777" w:rsidR="00D82A95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(seguir normas da ABNT)</w:t>
      </w:r>
    </w:p>
    <w:p w14:paraId="46888EAE" w14:textId="77777777" w:rsidR="00D82A95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EXEMPLOS DE REFERÊNCIAS DE LIVROS </w:t>
      </w:r>
    </w:p>
    <w:p w14:paraId="7FD696AD" w14:textId="77777777" w:rsidR="00D82A95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GUACIRA LOURO, Lopes.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Currículo, Gênero e Sexualidade.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Porto: Porto Editora, 2000.</w:t>
      </w:r>
    </w:p>
    <w:p w14:paraId="665F7982" w14:textId="77777777" w:rsidR="00D82A95" w:rsidRDefault="00D82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C56A6E" w14:textId="77777777" w:rsidR="00D82A95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EXEMPLOS DE REFERÊNCIAS DE CAPÍTULO DE LIVRO</w:t>
      </w:r>
    </w:p>
    <w:p w14:paraId="6B9107FA" w14:textId="77777777" w:rsidR="00D82A95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DAGMAR MEYER, Estermann. Gênero e educação: teoria e política. In. GUACIRA LOURO, Lopes; FELIPE, JANE; SILVANA GOELLNER,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Vilodre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Corpo, Gênero e Sexualidade: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um debate contemporâneo na educação. 9. ed. Petrópolis, RJ: Vozes, 2013.</w:t>
      </w:r>
    </w:p>
    <w:p w14:paraId="35EBF224" w14:textId="77777777" w:rsidR="00D82A95" w:rsidRDefault="00D82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37B50D58" w14:textId="77777777" w:rsidR="00D82A95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white"/>
        </w:rPr>
        <w:t>EXEMPLO DE REFERÊNCIA DE TESE/DISSERTAÇÃO</w:t>
      </w:r>
    </w:p>
    <w:p w14:paraId="37CDC0A3" w14:textId="77777777" w:rsidR="00D82A95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BARROS, Simone da Cunha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Tourino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.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  <w:t>A inclusão educacional e o envelhecimento: análise crítica a partir do Programa Brasil Alfabetizado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.2019.273f. Tese (Doutorado em Educação) - Universidade Federal de Uberlândia, Uberlândia, 2019.</w:t>
      </w:r>
    </w:p>
    <w:p w14:paraId="6B63F49F" w14:textId="77777777" w:rsidR="00D82A95" w:rsidRDefault="00D82A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14:paraId="74AC5592" w14:textId="77777777" w:rsidR="00D82A95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FERREIRA, Ewerton da Silva.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Plano nacional de promoção da cidadania e direitos humanos de LGBT: um estudo de caso sobre sua implementação no currículo do ensino médio em uma escola pública no município de São Borja/RS (2009-2020)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. 2021. 112 p. Dissertação (Mestrado Profissional de Políticas Públicas) - Universidade Federal do Pampa, Campus São Borja, São Borja, 2021.</w:t>
      </w:r>
    </w:p>
    <w:p w14:paraId="125BABC4" w14:textId="77777777" w:rsidR="00D82A95" w:rsidRDefault="00D82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61D93D11" w14:textId="77777777" w:rsidR="00D82A95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EXEMPLOS DE REFERÊNCIAS DE TRABALHOS PUBLICADOS EM ANAIS DE EVENTOS</w:t>
      </w:r>
    </w:p>
    <w:p w14:paraId="66089E39" w14:textId="77777777" w:rsidR="00D82A95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TELMA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GURGEL,.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Feminismo de classe: história, movimento e desafios teóricos-políticos do feminismo na contemporaneidade. In: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Fazendo Gênero 9 – Diásporas, Diversidades, Deslocamentos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2010, Florianópolis, SC. Anais (on-line). Florianópolis, 2010. Disponível:  </w:t>
      </w:r>
      <w:hyperlink r:id="rId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http://www.mulheresprogressistas.org/AudioVideo/FEMINISMO%20E%20LUTA%20DE%20CLASSE.pdf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 Acesso em 10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2018. </w:t>
      </w:r>
    </w:p>
    <w:p w14:paraId="73AAE3DE" w14:textId="77777777" w:rsidR="00D82A95" w:rsidRDefault="00D82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7DF4C2D1" w14:textId="77777777" w:rsidR="00D82A95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EXEMPLOS DE REFERÊNCIAS DE REVISTAS</w:t>
      </w:r>
    </w:p>
    <w:p w14:paraId="31E2BFD7" w14:textId="77777777" w:rsidR="00D82A95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BELUSSO, G.; SOUZA, J. E. de. O estudo de instituições escolares: A produção do Programa de Pós-Graduação em educação UCS (2008-2023).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Revista de Estudos Interdisciplinares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[S. l.], v. 5, n. 4, p. 41–51, 2023. DOI: </w:t>
      </w:r>
      <w:hyperlink r:id="rId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https://doi.org/10.56579/rei.v5i4.726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. Disponível em: </w:t>
      </w:r>
      <w:r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</w:rPr>
        <w:t>https://revistas.ceeinter.com.br/revistadeestudosinterdisciplinar/article/view/726</w:t>
      </w:r>
      <w:r>
        <w:rPr>
          <w:rFonts w:ascii="Times New Roman" w:eastAsia="Times New Roman" w:hAnsi="Times New Roman" w:cs="Times New Roman"/>
          <w:sz w:val="24"/>
          <w:szCs w:val="24"/>
        </w:rPr>
        <w:t>. Acesso em: 12 set. 2023.</w:t>
      </w:r>
    </w:p>
    <w:p w14:paraId="62E674F1" w14:textId="77777777" w:rsidR="00D82A95" w:rsidRDefault="00D82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213996" w14:textId="77777777" w:rsidR="00D82A95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RODRIGUES MARONEZE, A.; GENZ BÖLTER, S.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 judicialização como fenômeno das democracias modernas.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VERUM: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Revista de Iniciação Científica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[S. l.], v. 3, n. 1, p. 52–68, 2023. DOI: </w:t>
      </w:r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</w:t>
        </w:r>
      </w:hyperlink>
      <w:hyperlink r:id="rId10">
        <w:r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>ttps://doi.org/10.56579/verum.v3i1.800</w:t>
        </w:r>
      </w:hyperlink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Disponível em: 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>https://revistas.ceeinter.com.br/revistadeiniciacaocientifica/article/view/800.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Acesso em: 12 set. 2023.</w:t>
      </w:r>
    </w:p>
    <w:p w14:paraId="1BAB08E2" w14:textId="77777777" w:rsidR="00D82A95" w:rsidRDefault="00D82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809455" w14:textId="77777777" w:rsidR="00D82A95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EXEMPLOS DE REFERÊNCIAS DE SITES</w:t>
      </w:r>
    </w:p>
    <w:p w14:paraId="5EC72644" w14:textId="77777777" w:rsidR="00D82A95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BRASIL.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Constituição da República Federativa do Brasil, 1988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Disponível em: </w:t>
      </w:r>
      <w:hyperlink r:id="rId11">
        <w:r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>http://www.planalto.gov.br/ccivil_03/constituicao/ConstituicaoCompilado.htm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. Acesso em: 20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Out.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2015. </w:t>
      </w:r>
    </w:p>
    <w:p w14:paraId="1913F10C" w14:textId="77777777" w:rsidR="00D82A95" w:rsidRDefault="00D82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1313E1" w14:textId="77777777" w:rsidR="00D82A95" w:rsidRDefault="0000000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BRASIL.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Direito ao mais alto patamar de saúde física e mental.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Brasília: Coordenação Geral de Educação em SDH/PR, Direitos Humanos, Secretaria Nacional de Promoção e Defesa dos Direitos Humanos, 2013.</w:t>
      </w:r>
    </w:p>
    <w:p w14:paraId="4FEE7342" w14:textId="77777777" w:rsidR="00D82A95" w:rsidRDefault="00D82A9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C880A0" w14:textId="77777777" w:rsidR="00D82A95" w:rsidRDefault="0000000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BRASIL.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Lei 8.080, de 19 de setembro de 1990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Dispõe sobre as condições para a promoção, proteção e recuperação da saúde, a organização e o funcionamento dos serviços correspondentes e dá outras providências. Disponível em: </w:t>
      </w:r>
      <w:hyperlink r:id="rId12">
        <w:r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>http://www.planalto.gov.br/ccivil_03/Leis/L8080.htm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. Acesso em: 20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Out.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2015. </w:t>
      </w:r>
    </w:p>
    <w:p w14:paraId="6BFB1ED6" w14:textId="77777777" w:rsidR="00D82A95" w:rsidRDefault="00D82A9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DAF819" w14:textId="77777777" w:rsidR="00D82A95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RIO GRANDE DO SUL.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Secretaria de Políticas para as Mulheres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Disponível em: </w:t>
      </w:r>
      <w:hyperlink r:id="rId13">
        <w:r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>http://www2.spm.rs.gov.br</w:t>
        </w:r>
      </w:hyperlink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Acesso em 22 mar. 2017.</w:t>
      </w:r>
    </w:p>
    <w:p w14:paraId="3A6C9067" w14:textId="77777777" w:rsidR="00D82A95" w:rsidRDefault="00D82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EC9788" w14:textId="77777777" w:rsidR="00D82A95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SOUZA, Mércia Cardoso De et al.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A Convenção Interamericana para Prevenir, Punir e Erradicar a Violência Contra a Mulher (Convenção de Belém do Pará) e a Lei Maria da Penha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Âmbito Jurídico,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Rio Grande, XIII, n. 77,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jun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2010. Disponível em: </w:t>
      </w:r>
      <w:hyperlink r:id="rId14">
        <w:r>
          <w:rPr>
            <w:rFonts w:ascii="Times New Roman" w:eastAsia="Times New Roman" w:hAnsi="Times New Roman" w:cs="Times New Roman"/>
            <w:color w:val="000080"/>
            <w:sz w:val="24"/>
            <w:szCs w:val="24"/>
          </w:rPr>
          <w:t>http://www.ambitojuridico.com.br/site/index.php?n_link=revista_artigos_leitura&amp;artigo_id=7874</w:t>
        </w:r>
      </w:hyperlink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Acesso em 18 mar. 2017.</w:t>
      </w:r>
    </w:p>
    <w:p w14:paraId="1C7E2DA0" w14:textId="77777777" w:rsidR="00D82A95" w:rsidRDefault="00D82A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A91849" w14:textId="77777777" w:rsidR="00D82A95" w:rsidRDefault="00D82A9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D82A95">
      <w:headerReference w:type="default" r:id="rId15"/>
      <w:footerReference w:type="default" r:id="rId16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7616E" w14:textId="77777777" w:rsidR="001D2FFD" w:rsidRDefault="001D2FFD">
      <w:pPr>
        <w:spacing w:after="0" w:line="240" w:lineRule="auto"/>
      </w:pPr>
      <w:r>
        <w:separator/>
      </w:r>
    </w:p>
  </w:endnote>
  <w:endnote w:type="continuationSeparator" w:id="0">
    <w:p w14:paraId="7D75B11C" w14:textId="77777777" w:rsidR="001D2FFD" w:rsidRDefault="001D2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0F24A" w14:textId="77777777" w:rsidR="00D82A95" w:rsidRDefault="0000000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463551">
      <w:rPr>
        <w:rFonts w:ascii="Times New Roman" w:eastAsia="Times New Roman" w:hAnsi="Times New Roman" w:cs="Times New Roman"/>
        <w:noProof/>
        <w:sz w:val="24"/>
        <w:szCs w:val="24"/>
      </w:rPr>
      <w:t>1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  <w:p w14:paraId="58ABE8CF" w14:textId="77777777" w:rsidR="00D82A95" w:rsidRDefault="0000000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ANAIS DO SEMINÁRIO DE POLÍTICAS PÚBLICAS E INTERSECCIONALIDADES</w:t>
    </w:r>
  </w:p>
  <w:p w14:paraId="560F2491" w14:textId="77777777" w:rsidR="00D82A95" w:rsidRDefault="0000000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VOLUME </w:t>
    </w:r>
    <w:r>
      <w:rPr>
        <w:rFonts w:ascii="Times New Roman" w:eastAsia="Times New Roman" w:hAnsi="Times New Roman" w:cs="Times New Roman"/>
        <w:sz w:val="24"/>
        <w:szCs w:val="24"/>
      </w:rPr>
      <w:t>4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>, 202</w:t>
    </w:r>
    <w:r>
      <w:rPr>
        <w:rFonts w:ascii="Times New Roman" w:eastAsia="Times New Roman" w:hAnsi="Times New Roman" w:cs="Times New Roman"/>
        <w:sz w:val="24"/>
        <w:szCs w:val="24"/>
      </w:rPr>
      <w:t>5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>, CEEINTER. ISSN: 2764-4758</w:t>
    </w:r>
  </w:p>
  <w:p w14:paraId="1DFAA093" w14:textId="77777777" w:rsidR="00D82A95" w:rsidRDefault="00D82A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07E73" w14:textId="77777777" w:rsidR="001D2FFD" w:rsidRDefault="001D2FFD">
      <w:pPr>
        <w:spacing w:after="0" w:line="240" w:lineRule="auto"/>
      </w:pPr>
      <w:r>
        <w:separator/>
      </w:r>
    </w:p>
  </w:footnote>
  <w:footnote w:type="continuationSeparator" w:id="0">
    <w:p w14:paraId="4A4CB0C9" w14:textId="77777777" w:rsidR="001D2FFD" w:rsidRDefault="001D2FFD">
      <w:pPr>
        <w:spacing w:after="0" w:line="240" w:lineRule="auto"/>
      </w:pPr>
      <w:r>
        <w:continuationSeparator/>
      </w:r>
    </w:p>
  </w:footnote>
  <w:footnote w:id="1">
    <w:p w14:paraId="458B3333" w14:textId="77777777" w:rsidR="00D82A95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Doutorando pela Universidade XXXX.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Orcid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: 0000000000. E-mail: </w:t>
      </w:r>
      <w:hyperlink r:id="rId1">
        <w:r>
          <w:rPr>
            <w:rFonts w:ascii="Times New Roman" w:eastAsia="Times New Roman" w:hAnsi="Times New Roman" w:cs="Times New Roman"/>
            <w:color w:val="000080"/>
            <w:sz w:val="20"/>
            <w:szCs w:val="20"/>
            <w:u w:val="single"/>
          </w:rPr>
          <w:t>meuemail@paracontato.com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</w:footnote>
  <w:footnote w:id="2">
    <w:p w14:paraId="08380CA3" w14:textId="77777777" w:rsidR="00D82A95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Doutorando pela Universidade XXXX.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Orcid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: 0000000000. E-mail: </w:t>
      </w:r>
      <w:hyperlink r:id="rId2">
        <w:r>
          <w:rPr>
            <w:rFonts w:ascii="Times New Roman" w:eastAsia="Times New Roman" w:hAnsi="Times New Roman" w:cs="Times New Roman"/>
            <w:color w:val="000080"/>
            <w:sz w:val="20"/>
            <w:szCs w:val="20"/>
            <w:u w:val="single"/>
          </w:rPr>
          <w:t>meuemail@paracontato.com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</w:footnote>
  <w:footnote w:id="3">
    <w:p w14:paraId="69498C46" w14:textId="77777777" w:rsidR="00D82A95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Doutorando pela Universidade XXXX.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Orcid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: 0000000000. E-mail: </w:t>
      </w:r>
      <w:hyperlink r:id="rId3">
        <w:r>
          <w:rPr>
            <w:rFonts w:ascii="Times New Roman" w:eastAsia="Times New Roman" w:hAnsi="Times New Roman" w:cs="Times New Roman"/>
            <w:color w:val="000080"/>
            <w:sz w:val="20"/>
            <w:szCs w:val="20"/>
            <w:u w:val="single"/>
          </w:rPr>
          <w:t>meuemail@paracontato.com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D8BBB" w14:textId="77777777" w:rsidR="00D82A95" w:rsidRDefault="00000000">
    <w:pPr>
      <w:ind w:left="-1701" w:right="-1134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76EC70AF" wp14:editId="67ABD159">
          <wp:simplePos x="0" y="0"/>
          <wp:positionH relativeFrom="page">
            <wp:posOffset>3810</wp:posOffset>
          </wp:positionH>
          <wp:positionV relativeFrom="page">
            <wp:posOffset>0</wp:posOffset>
          </wp:positionV>
          <wp:extent cx="7591425" cy="1600200"/>
          <wp:effectExtent l="0" t="0" r="0" b="0"/>
          <wp:wrapTopAndBottom distT="114300" distB="114300"/>
          <wp:docPr id="141688359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13916" b="39012"/>
                  <a:stretch>
                    <a:fillRect/>
                  </a:stretch>
                </pic:blipFill>
                <pic:spPr>
                  <a:xfrm>
                    <a:off x="0" y="0"/>
                    <a:ext cx="7591425" cy="1600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A95"/>
    <w:rsid w:val="001D2FFD"/>
    <w:rsid w:val="00463551"/>
    <w:rsid w:val="004E4B04"/>
    <w:rsid w:val="00D8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B1D3C"/>
  <w15:docId w15:val="{EFC62F93-545F-403C-B526-726B3AE4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notaderodap">
    <w:name w:val="footnote text"/>
    <w:basedOn w:val="Normal"/>
    <w:link w:val="TextodenotaderodapChar"/>
    <w:unhideWhenUsed/>
    <w:rsid w:val="00884C2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84C2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84C2F"/>
    <w:rPr>
      <w:vertAlign w:val="superscript"/>
    </w:rPr>
  </w:style>
  <w:style w:type="character" w:styleId="Hyperlink">
    <w:name w:val="Hyperlink"/>
    <w:rsid w:val="00AF6070"/>
    <w:rPr>
      <w:color w:val="000080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3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31FA"/>
  </w:style>
  <w:style w:type="paragraph" w:styleId="Rodap">
    <w:name w:val="footer"/>
    <w:basedOn w:val="Normal"/>
    <w:link w:val="RodapChar"/>
    <w:uiPriority w:val="99"/>
    <w:unhideWhenUsed/>
    <w:rsid w:val="005F3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31FA"/>
  </w:style>
  <w:style w:type="paragraph" w:styleId="Textodebalo">
    <w:name w:val="Balloon Text"/>
    <w:basedOn w:val="Normal"/>
    <w:link w:val="TextodebaloChar"/>
    <w:uiPriority w:val="99"/>
    <w:semiHidden/>
    <w:unhideWhenUsed/>
    <w:rsid w:val="00AD1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1DDE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AD1DDE"/>
    <w:rPr>
      <w:b/>
      <w:bCs/>
    </w:rPr>
  </w:style>
  <w:style w:type="character" w:customStyle="1" w:styleId="Caracteresdenotaderodap">
    <w:name w:val="Caracteres de nota de rodapé"/>
    <w:rsid w:val="005176BD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554FD2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6579/rei.v5i4.726" TargetMode="External"/><Relationship Id="rId13" Type="http://schemas.openxmlformats.org/officeDocument/2006/relationships/hyperlink" Target="http://www2.spm.rs.gov.b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ulheresprogressistas.org/AudioVideo/FEMINISMO%20E%20LUTA%20DE%20CLASSE.pdf" TargetMode="External"/><Relationship Id="rId12" Type="http://schemas.openxmlformats.org/officeDocument/2006/relationships/hyperlink" Target="http://www.planalto.gov.br/ccivil_03/Leis/L8080.ht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planalto.gov.br/ccivil_03/constituicao/ConstituicaoCompilado.ht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doi.org/10.56579/verum.v3i1.8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56579/verum.v3i1.800" TargetMode="External"/><Relationship Id="rId14" Type="http://schemas.openxmlformats.org/officeDocument/2006/relationships/hyperlink" Target="http://www.ambitojuridico.com.br/site/index.php?n_link=revista_artigos_leitura&amp;artigo_id=7874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meuemail@paracontato.com" TargetMode="External"/><Relationship Id="rId2" Type="http://schemas.openxmlformats.org/officeDocument/2006/relationships/hyperlink" Target="mailto:meuemail@paracontato.com" TargetMode="External"/><Relationship Id="rId1" Type="http://schemas.openxmlformats.org/officeDocument/2006/relationships/hyperlink" Target="mailto:meuemail@paracontat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7cnyNt7hikiTZL5ZtiCseHMExA==">CgMxLjA4AHIhMUVnZVlrVEczMFRKSjI0b213RmhVU3ZDTkQ0dVM4M0l1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1057</Words>
  <Characters>5714</Characters>
  <Application>Microsoft Office Word</Application>
  <DocSecurity>0</DocSecurity>
  <Lines>47</Lines>
  <Paragraphs>13</Paragraphs>
  <ScaleCrop>false</ScaleCrop>
  <Company/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user</cp:lastModifiedBy>
  <cp:revision>2</cp:revision>
  <dcterms:created xsi:type="dcterms:W3CDTF">2025-08-29T17:03:00Z</dcterms:created>
  <dcterms:modified xsi:type="dcterms:W3CDTF">2025-08-29T17:03:00Z</dcterms:modified>
</cp:coreProperties>
</file>