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MAIÚSCULO E EM NEGRITO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NOME E SOBRENOME DO AUTOR¹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NOME E SOBRENOME DO(S) CO-AUTOR(ES)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 E SOBRENOME DO ORIENTADOR³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Nome da Instituição do autor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e-mail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 da Instituição do(s) Co-autor(es)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e-mail do autor 2 (se houver)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³Nome da Instituição do Orientador – e-mail do orientador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(O resumo simples deverá conter de 200 a 500 palavras (somente contadas para o corpo do resumo), ser configurado em fonte Arial 12, estruturado de acordo com as normas da ABNT, espaçamento simples).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008"/>
        </w:tabs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XXXXXXXXXXXXXXXXXXXXXXXXXXXXXXXXX.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008"/>
        </w:tabs>
        <w:spacing w:after="0" w:line="240" w:lineRule="auto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008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-1146809</wp:posOffset>
          </wp:positionH>
          <wp:positionV relativeFrom="paragraph">
            <wp:posOffset>-335279</wp:posOffset>
          </wp:positionV>
          <wp:extent cx="7639050" cy="13250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9050" cy="13250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