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464E" w14:textId="7A07C96F" w:rsidR="005A0834" w:rsidRDefault="005A0834"/>
    <w:p w14:paraId="3104EF8F" w14:textId="77777777" w:rsidR="00AC5B84" w:rsidRPr="008211FA" w:rsidRDefault="00F74419" w:rsidP="00B35423">
      <w:pPr>
        <w:spacing w:after="0" w:line="240" w:lineRule="auto"/>
        <w:ind w:right="-1"/>
        <w:jc w:val="center"/>
        <w:rPr>
          <w:rFonts w:ascii="Times New Roman" w:hAnsi="Times New Roman" w:cs="Times New Roman"/>
          <w:b/>
          <w:bCs/>
          <w:sz w:val="32"/>
          <w:szCs w:val="32"/>
        </w:rPr>
      </w:pPr>
      <w:r w:rsidRPr="008211FA">
        <w:rPr>
          <w:rFonts w:ascii="Times New Roman" w:hAnsi="Times New Roman" w:cs="Times New Roman"/>
          <w:b/>
          <w:bCs/>
          <w:sz w:val="32"/>
          <w:szCs w:val="32"/>
        </w:rPr>
        <w:t>TÍTULO EN PORTUGUÉS FUENTE 14</w:t>
      </w:r>
    </w:p>
    <w:p w14:paraId="256716E5" w14:textId="77777777" w:rsidR="00F74419" w:rsidRPr="00B35423" w:rsidRDefault="00F74419" w:rsidP="00B35423">
      <w:pPr>
        <w:pStyle w:val="Ttulo"/>
        <w:spacing w:before="0" w:line="276" w:lineRule="auto"/>
        <w:ind w:left="0" w:firstLine="0"/>
        <w:jc w:val="right"/>
      </w:pPr>
    </w:p>
    <w:p w14:paraId="7EE60FC7" w14:textId="77777777" w:rsidR="000F4418" w:rsidRPr="00B35423" w:rsidRDefault="00CC5E89" w:rsidP="00B35423">
      <w:pPr>
        <w:pStyle w:val="Ttulo"/>
        <w:spacing w:before="0" w:line="276" w:lineRule="auto"/>
        <w:ind w:left="0" w:firstLine="0"/>
        <w:jc w:val="right"/>
        <w:rPr>
          <w:spacing w:val="-62"/>
        </w:rPr>
      </w:pPr>
      <w:bookmarkStart w:id="0" w:name="_Hlk205436619"/>
      <w:r w:rsidRPr="00B35423">
        <w:t>Autor 1</w:t>
      </w:r>
      <w:bookmarkEnd w:id="0"/>
    </w:p>
    <w:p w14:paraId="5AF83529" w14:textId="77777777" w:rsidR="000F4418" w:rsidRPr="00860140" w:rsidRDefault="00CC5E89" w:rsidP="00B35423">
      <w:pPr>
        <w:pStyle w:val="Ttulo"/>
        <w:spacing w:before="0" w:line="276" w:lineRule="auto"/>
        <w:ind w:left="0" w:firstLine="0"/>
        <w:jc w:val="right"/>
        <w:rPr>
          <w:lang w:val="it-IT"/>
        </w:rPr>
      </w:pPr>
      <w:r w:rsidRPr="00860140">
        <w:rPr>
          <w:lang w:val="it-IT"/>
        </w:rPr>
        <w:t>Autor 2</w:t>
      </w:r>
    </w:p>
    <w:p w14:paraId="7F1C4713" w14:textId="77777777" w:rsidR="008211FA" w:rsidRPr="00860140" w:rsidRDefault="008211FA" w:rsidP="00B35423">
      <w:pPr>
        <w:pStyle w:val="Ttulo"/>
        <w:spacing w:before="0" w:line="276" w:lineRule="auto"/>
        <w:ind w:left="0" w:firstLine="0"/>
        <w:jc w:val="right"/>
        <w:rPr>
          <w:lang w:val="it-IT"/>
        </w:rPr>
      </w:pPr>
      <w:r w:rsidRPr="00860140">
        <w:rPr>
          <w:lang w:val="it-IT"/>
        </w:rPr>
        <w:t>Autor 3 (máximo 3 autores)</w:t>
      </w:r>
    </w:p>
    <w:p w14:paraId="7ADF944B" w14:textId="77777777" w:rsidR="000F4418" w:rsidRPr="00860140" w:rsidRDefault="000F4418" w:rsidP="00B35423">
      <w:pPr>
        <w:pStyle w:val="SemEspaamento"/>
        <w:rPr>
          <w:rFonts w:ascii="Times New Roman" w:hAnsi="Times New Roman"/>
          <w:lang w:val="it-IT"/>
        </w:rPr>
      </w:pPr>
    </w:p>
    <w:p w14:paraId="6E48ECC4" w14:textId="77777777" w:rsidR="00D31E7E" w:rsidRPr="00860140" w:rsidRDefault="00D31E7E" w:rsidP="00B35423">
      <w:pPr>
        <w:spacing w:after="0" w:line="240" w:lineRule="auto"/>
        <w:contextualSpacing/>
        <w:jc w:val="both"/>
        <w:rPr>
          <w:rFonts w:ascii="Times New Roman" w:hAnsi="Times New Roman" w:cs="Times New Roman"/>
          <w:lang w:val="it-IT"/>
        </w:rPr>
      </w:pPr>
    </w:p>
    <w:p w14:paraId="7EB00E37" w14:textId="77777777" w:rsidR="001961F0" w:rsidRPr="00860140" w:rsidRDefault="001961F0" w:rsidP="00B35423">
      <w:pPr>
        <w:spacing w:after="0" w:line="240" w:lineRule="auto"/>
        <w:contextualSpacing/>
        <w:jc w:val="both"/>
        <w:rPr>
          <w:rFonts w:ascii="Times New Roman" w:hAnsi="Times New Roman" w:cs="Times New Roman"/>
          <w:b/>
          <w:lang w:val="it-IT"/>
        </w:rPr>
      </w:pPr>
    </w:p>
    <w:p w14:paraId="431E4D4A" w14:textId="77777777" w:rsidR="001961F0" w:rsidRPr="00860140" w:rsidRDefault="001961F0" w:rsidP="00B35423">
      <w:pPr>
        <w:pStyle w:val="SemEspaamento"/>
        <w:spacing w:line="360" w:lineRule="auto"/>
        <w:rPr>
          <w:rFonts w:ascii="Times New Roman" w:hAnsi="Times New Roman"/>
          <w:b/>
          <w:bCs/>
          <w:lang w:val="it-IT"/>
        </w:rPr>
      </w:pPr>
      <w:bookmarkStart w:id="1" w:name="_Toc459298929"/>
      <w:r w:rsidRPr="00860140">
        <w:rPr>
          <w:rFonts w:ascii="Times New Roman" w:hAnsi="Times New Roman"/>
          <w:b/>
          <w:bCs/>
          <w:lang w:val="it-IT"/>
        </w:rPr>
        <w:t>INTRODUCCIÓN</w:t>
      </w:r>
      <w:bookmarkEnd w:id="1"/>
    </w:p>
    <w:p w14:paraId="7C87ECB7" w14:textId="77777777" w:rsidR="001961F0" w:rsidRPr="00B35423" w:rsidRDefault="001961F0" w:rsidP="00B35423">
      <w:pPr>
        <w:pStyle w:val="SemEspaamento"/>
        <w:spacing w:line="360" w:lineRule="auto"/>
        <w:ind w:firstLine="709"/>
        <w:rPr>
          <w:rFonts w:ascii="Times New Roman" w:hAnsi="Times New Roman"/>
        </w:rPr>
      </w:pPr>
      <w:r w:rsidRPr="00860140">
        <w:rPr>
          <w:rFonts w:ascii="Times New Roman" w:hAnsi="Times New Roman"/>
          <w:lang w:val="it-IT"/>
        </w:rPr>
        <w:t xml:space="preserve">La introducción comienza con una contextualización del tema. </w:t>
      </w:r>
      <w:r w:rsidRPr="00B35423">
        <w:rPr>
          <w:rFonts w:ascii="Times New Roman" w:hAnsi="Times New Roman"/>
        </w:rPr>
        <w:t>Debe exponer el propósito y los objetivos del artículo para que el lector tenga una visión general del mismo. Los elementos de la introducción son: el tema, el problema de investigación, los objetivos (generales y específicos), las hipótesis (si las hubiera) y las justificaciones.</w:t>
      </w:r>
    </w:p>
    <w:p w14:paraId="05912AB6" w14:textId="77777777"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El número mínimo de páginas del artículo es de 12 (doce) páginas y el máximo de 18 (dieciocho) páginas.</w:t>
      </w:r>
      <w:r w:rsidRPr="00B35423">
        <w:rPr>
          <w:rFonts w:ascii="Times New Roman" w:hAnsi="Times New Roman"/>
        </w:rPr>
        <w:t>La fuente utilizada es Times New Roman, tamaño 12. El interlineado es de 1,5 cm. El párrafo debe comenzar con una sangría de 1,25 cm en la primera línea. El tamaño estándar de página es A4, con márgenes superior e inferior de 3 cm; izquierdo y derecho de 2,5 cm. Los criterios de formato definidos en la plantilla son condiciones para la publicación del trabajo. Esta plantilla está formateada según las normas del evento CINE-FÓRUM. Asegúrese de que el formato descrito se siga como una de las condiciones para la aceptación del artículo. ATENCIÓN: LOS NOMBRES DE LOS CAPÍTULOS NO NECESITAN SER LOS MISMOS QUE EN ESTA PLANTILLA, YA QUE ESTO ES SOLO UN MODELO DE EXPLICACIÓN Y ENVÍO.</w:t>
      </w:r>
      <w:r w:rsidR="00B35423" w:rsidRPr="00B35423">
        <w:rPr>
          <w:rFonts w:ascii="Times New Roman" w:hAnsi="Times New Roman"/>
          <w:b/>
          <w:bCs/>
          <w:color w:val="0070C0"/>
        </w:rPr>
        <w:t>NO NUMERE LOS CAPÍTULOS</w:t>
      </w:r>
    </w:p>
    <w:p w14:paraId="2D202FE8"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¿Tiene alguna pregunta? Si tiene alguna pregunta que no se haya abordado en esta plantilla, envíela a la dirección de correo electrónico: coletivocineforum@gmail.com . Las preguntas no contempladas en esta plantilla se responderán específicamente. Por lo tanto, es fundamental </w:t>
      </w:r>
      <w:proofErr w:type="spellStart"/>
      <w:r w:rsidRPr="00B35423">
        <w:rPr>
          <w:rFonts w:ascii="Times New Roman" w:hAnsi="Times New Roman"/>
        </w:rPr>
        <w:t>leerla</w:t>
      </w:r>
      <w:proofErr w:type="spellEnd"/>
      <w:r w:rsidRPr="00B35423">
        <w:rPr>
          <w:rFonts w:ascii="Times New Roman" w:hAnsi="Times New Roman"/>
        </w:rPr>
        <w:t>.</w:t>
      </w:r>
    </w:p>
    <w:p w14:paraId="46DA9C11"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Si su artículo incluye alguna hipótesis, indíquela explícitamente en la introducción, recordando que la hipótesis está relacionada con el problema de investigación y puede ser una afirmación que solo se confirmará o refutará al final del trabajo. Se asume que una lectura completa y atenta de esta plantilla ayudará a los participantes a </w:t>
      </w:r>
      <w:proofErr w:type="spellStart"/>
      <w:r w:rsidRPr="00B35423">
        <w:rPr>
          <w:rFonts w:ascii="Times New Roman" w:hAnsi="Times New Roman"/>
        </w:rPr>
        <w:t>redactar</w:t>
      </w:r>
      <w:proofErr w:type="spellEnd"/>
      <w:r w:rsidRPr="00B35423">
        <w:rPr>
          <w:rFonts w:ascii="Times New Roman" w:hAnsi="Times New Roman"/>
        </w:rPr>
        <w:t xml:space="preserve"> sus artículos.</w:t>
      </w:r>
    </w:p>
    <w:p w14:paraId="4BA20846"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La introducción debe explicar claramente los procedimientos metodológicos utilizados en la investigación. Explique con claridad la naturaleza de la investigación, el enfoque y los </w:t>
      </w:r>
      <w:r w:rsidRPr="00B35423">
        <w:rPr>
          <w:rFonts w:ascii="Times New Roman" w:hAnsi="Times New Roman"/>
        </w:rPr>
        <w:lastRenderedPageBreak/>
        <w:t>procedimientos técnicos para la recopilación de datos. En caso de duda, consulte a su asesor o a los profesores de metodología de la investigación de su institución. Los artículos pueden ser presentados por doctores, doctorandos, másteres, especialistas, graduados y estudiantes de pregrado.</w:t>
      </w:r>
    </w:p>
    <w:p w14:paraId="222445F1" w14:textId="77777777" w:rsidR="001961F0" w:rsidRPr="00B35423" w:rsidRDefault="001961F0" w:rsidP="00B35423">
      <w:pPr>
        <w:pStyle w:val="SemEspaamento"/>
        <w:rPr>
          <w:rFonts w:ascii="Times New Roman" w:hAnsi="Times New Roman"/>
        </w:rPr>
      </w:pPr>
    </w:p>
    <w:p w14:paraId="649BE03A"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FUNDAMENTO TEÓRICO</w:t>
      </w:r>
    </w:p>
    <w:p w14:paraId="4AF5FB51"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Esto se deriva de una revisión bibliográfica realizada sobre el tema, utilizando libros, artículos científicos, sitios web especializados, conferencias, trabajos de fin de curso, monografías, disertaciones y tesis, con cita obligatoria de la fuente. Debe discutir el estado del arte relacionado con el tema. Destaque las herramientas lógico-conceptuales que utiliza para guiar su razonamiento (articular conceptos y autores). No se aceptarán justificaciones basadas en Wikipedia, blogs, sitios web personales </w:t>
      </w:r>
      <w:proofErr w:type="spellStart"/>
      <w:r w:rsidRPr="00B35423">
        <w:rPr>
          <w:rFonts w:ascii="Times New Roman" w:hAnsi="Times New Roman"/>
        </w:rPr>
        <w:t>ni</w:t>
      </w:r>
      <w:proofErr w:type="spellEnd"/>
      <w:r w:rsidRPr="00B35423">
        <w:rPr>
          <w:rFonts w:ascii="Times New Roman" w:hAnsi="Times New Roman"/>
        </w:rPr>
        <w:t xml:space="preserve"> </w:t>
      </w:r>
      <w:proofErr w:type="spellStart"/>
      <w:r w:rsidRPr="00B35423">
        <w:rPr>
          <w:rFonts w:ascii="Times New Roman" w:hAnsi="Times New Roman"/>
        </w:rPr>
        <w:t>sitios</w:t>
      </w:r>
      <w:proofErr w:type="spellEnd"/>
      <w:r w:rsidRPr="00B35423">
        <w:rPr>
          <w:rFonts w:ascii="Times New Roman" w:hAnsi="Times New Roman"/>
        </w:rPr>
        <w:t xml:space="preserve"> web </w:t>
      </w:r>
      <w:proofErr w:type="spellStart"/>
      <w:r w:rsidRPr="00B35423">
        <w:rPr>
          <w:rFonts w:ascii="Times New Roman" w:hAnsi="Times New Roman"/>
        </w:rPr>
        <w:t>comerciales</w:t>
      </w:r>
      <w:proofErr w:type="spellEnd"/>
      <w:r w:rsidRPr="00B35423">
        <w:rPr>
          <w:rFonts w:ascii="Times New Roman" w:hAnsi="Times New Roman"/>
        </w:rPr>
        <w:t>.</w:t>
      </w:r>
    </w:p>
    <w:p w14:paraId="59B741FE" w14:textId="77777777" w:rsidR="001961F0" w:rsidRPr="00B35423" w:rsidRDefault="001961F0" w:rsidP="00B35423">
      <w:pPr>
        <w:pStyle w:val="SemEspaamento"/>
        <w:rPr>
          <w:rFonts w:ascii="Times New Roman" w:hAnsi="Times New Roman"/>
        </w:rPr>
      </w:pPr>
    </w:p>
    <w:p w14:paraId="666B98DE"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w:t>
      </w:r>
    </w:p>
    <w:p w14:paraId="48D4768E" w14:textId="77777777"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El texto producido se basa en conceptos previamente investigados y publicados por diferentes autores. Las citas pueden ser directas (cortas o largas) o indirectas. Los textos transcritos sin citar la fuente correctamente se consideran plagio, incluso si están parafraseados, ya que la falta de citación y referencia de la fuente constituye plagio. Cabe destacar que el plagio es un delito, según la Ley 9610/98 sobre Derechos de Autor. Los revisores utilizarán un software antiplagio que detecta esta práctica, lo que descalificará automáticamente el artículo.</w:t>
      </w:r>
      <w:r w:rsidRPr="00B35423">
        <w:rPr>
          <w:rFonts w:ascii="Times New Roman" w:hAnsi="Times New Roman"/>
          <w:color w:val="0070C0"/>
        </w:rPr>
        <w:t>Los autores del artículo serán responsables de la autoría.</w:t>
      </w:r>
    </w:p>
    <w:p w14:paraId="19D513BC" w14:textId="77777777" w:rsidR="001961F0" w:rsidRPr="00B35423" w:rsidRDefault="001961F0" w:rsidP="00B35423">
      <w:pPr>
        <w:pStyle w:val="SemEspaamento"/>
        <w:rPr>
          <w:rFonts w:ascii="Times New Roman" w:hAnsi="Times New Roman"/>
        </w:rPr>
      </w:pPr>
    </w:p>
    <w:p w14:paraId="1E62C739"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 DIRECTA BREVE</w:t>
      </w:r>
    </w:p>
    <w:p w14:paraId="4E81AAD3"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Se trata de textos transcritos de una fuente dada "literalmente", tal como están escritos en el texto original, de ahí el nombre de "cita directa". Se clasifica como "corta" porque está limitada a un máximo de tres líneas, según lo estipula la Asociación Brasileña de Normas Técnicas (ABNT 2023).</w:t>
      </w:r>
    </w:p>
    <w:p w14:paraId="5F8347A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Una cita directa breve se transcribe al cuerpo del texto entre comillas dobles y mantiene el mismo tamaño de fuente. Es obligatorio indicar el autor de la cita, así como el número de página de la que se transcribió. Cabe destacar que indicar el autor es obligatorio. Puede colocarse al principio o al final del párrafo.</w:t>
      </w:r>
    </w:p>
    <w:p w14:paraId="4A61AEAF"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Es responsabilidad de la organización escolar y del sistema educativo adoptar métodos y técnicas administrativas para garantizar su eficacia y el logro de los objetivos, requisito </w:t>
      </w:r>
      <w:r w:rsidRPr="00B35423">
        <w:rPr>
          <w:rFonts w:ascii="Times New Roman" w:hAnsi="Times New Roman"/>
        </w:rPr>
        <w:lastRenderedPageBreak/>
        <w:t>indispensable para la "racionalidad" que busca...</w:t>
      </w:r>
      <w:r w:rsidRPr="00B35423">
        <w:rPr>
          <w:rFonts w:ascii="Times New Roman" w:hAnsi="Times New Roman"/>
          <w:b/>
          <w:color w:val="FF0000"/>
        </w:rPr>
        <w:t>“</w:t>
      </w:r>
      <w:r w:rsidRPr="00B35423">
        <w:rPr>
          <w:rFonts w:ascii="Times New Roman" w:hAnsi="Times New Roman"/>
        </w:rPr>
        <w:t>La combinación de medios eficaces para obtener los resultados esperados y deseados, entendida como la adecuación de los medios a los fines.</w:t>
      </w:r>
      <w:r w:rsidRPr="00B35423">
        <w:rPr>
          <w:rFonts w:ascii="Times New Roman" w:hAnsi="Times New Roman"/>
          <w:b/>
          <w:color w:val="FF0000"/>
        </w:rPr>
        <w:t>"</w:t>
      </w:r>
      <w:r w:rsidRPr="00B35423">
        <w:rPr>
          <w:rFonts w:ascii="Times New Roman" w:hAnsi="Times New Roman"/>
          <w:color w:val="FF0000"/>
        </w:rPr>
        <w:t xml:space="preserve">. </w:t>
      </w:r>
      <w:r w:rsidRPr="00860140">
        <w:rPr>
          <w:rFonts w:ascii="Times New Roman" w:hAnsi="Times New Roman"/>
          <w:color w:val="FF0000"/>
          <w:lang w:val="it-IT"/>
        </w:rPr>
        <w:t xml:space="preserve">(Según la nueva norma ABNT, sólo la primera letra se escribe con mayúscula, siendo el resto del nombre en minúscula, 2007, p. 37) Ej. </w:t>
      </w:r>
      <w:r w:rsidRPr="00B35423">
        <w:rPr>
          <w:rFonts w:ascii="Times New Roman" w:hAnsi="Times New Roman"/>
          <w:color w:val="FF0000"/>
        </w:rPr>
        <w:t>(Bosi, 2007, p. 33).</w:t>
      </w:r>
    </w:p>
    <w:p w14:paraId="20774C90"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w:t>
      </w:r>
      <w:r w:rsidRPr="00B35423">
        <w:rPr>
          <w:rFonts w:ascii="Times New Roman" w:hAnsi="Times New Roman"/>
          <w:color w:val="FF0000"/>
        </w:rPr>
        <w:t>Hora (2007, pág. 37),</w:t>
      </w:r>
      <w:r w:rsidRPr="00B35423">
        <w:rPr>
          <w:rFonts w:ascii="Times New Roman" w:hAnsi="Times New Roman"/>
        </w:rPr>
        <w:t>Es responsabilidad de la organización escolar y del sistema educativo adoptar métodos y técnicas administrativas para garantizar su eficacia y el logro de los objetivos, requisito indispensable de la "racionalidad", que busca</w:t>
      </w:r>
      <w:r w:rsidRPr="00B35423">
        <w:rPr>
          <w:rFonts w:ascii="Times New Roman" w:hAnsi="Times New Roman"/>
          <w:b/>
          <w:color w:val="0000FF"/>
        </w:rPr>
        <w:t>“</w:t>
      </w:r>
      <w:r w:rsidRPr="00B35423">
        <w:rPr>
          <w:rFonts w:ascii="Times New Roman" w:hAnsi="Times New Roman"/>
        </w:rPr>
        <w:t>La combinación de medios eficaces para obtener los resultados esperados y deseados, entendida como la adecuación de los medios a los fines.</w:t>
      </w:r>
      <w:r w:rsidRPr="00B35423">
        <w:rPr>
          <w:rFonts w:ascii="Times New Roman" w:hAnsi="Times New Roman"/>
          <w:b/>
          <w:color w:val="0000FF"/>
        </w:rPr>
        <w:t>"</w:t>
      </w:r>
      <w:r w:rsidRPr="00B35423">
        <w:rPr>
          <w:rFonts w:ascii="Times New Roman" w:hAnsi="Times New Roman"/>
        </w:rPr>
        <w:t>.</w:t>
      </w:r>
    </w:p>
    <w:p w14:paraId="1BC0F3C0"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Se utilizó fuente azul para las comillas y la autoría solo como ejemplo explicativo. Todo el texto del artículo debe estar en negro. Use cursiva para enfatizar; no use negrita.</w:t>
      </w:r>
    </w:p>
    <w:p w14:paraId="5453D282" w14:textId="77777777" w:rsidR="001961F0" w:rsidRPr="00B35423" w:rsidRDefault="001961F0" w:rsidP="00B35423">
      <w:pPr>
        <w:pStyle w:val="SemEspaamento"/>
        <w:spacing w:line="360" w:lineRule="auto"/>
        <w:ind w:firstLine="709"/>
        <w:rPr>
          <w:rFonts w:ascii="Times New Roman" w:hAnsi="Times New Roman"/>
        </w:rPr>
      </w:pPr>
    </w:p>
    <w:p w14:paraId="2EBFA330"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 DIRECTA LARGA</w:t>
      </w:r>
    </w:p>
    <w:p w14:paraId="08E439B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Se trata de citas directas y literales de un texto, pero con una extensión superior a tres líneas, por lo que se clasifican como "extensas". Tienen un formato específico, según lo prescrito por la ABNT 2023, con el texto transcrito en un bloque separado del texto principal. El párrafo anterior debe terminar con dos puntos (:). Al estar escrito en un bloque separado, debe tener una sangría de 4 cm desde el margen izquierdo, espacio simple y estar justificado. El tamaño de fuente de la cita larga es menor que el del texto del artículo. En esta plantilla, se utilizará el tamaño de fuente 10 para la cita directa larga. Se debe dejar un espacio de 1,5 cm antes y después de la cita directa larga. El texto comienza con minúscula, excepto los nombres </w:t>
      </w:r>
      <w:proofErr w:type="spellStart"/>
      <w:r w:rsidRPr="00B35423">
        <w:rPr>
          <w:rFonts w:ascii="Times New Roman" w:hAnsi="Times New Roman"/>
        </w:rPr>
        <w:t>propios</w:t>
      </w:r>
      <w:proofErr w:type="spellEnd"/>
      <w:r w:rsidRPr="00B35423">
        <w:rPr>
          <w:rFonts w:ascii="Times New Roman" w:hAnsi="Times New Roman"/>
        </w:rPr>
        <w:t xml:space="preserve"> (NBR 10520, 2002).</w:t>
      </w:r>
    </w:p>
    <w:p w14:paraId="3687BE3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Es obligatorio indicar la autoría de la cita, transcrita al final del párrafo, destacando el número de página de donde se extrajo. Cabe reiterar que es obligatorio indicar la autoría.</w:t>
      </w:r>
    </w:p>
    <w:p w14:paraId="1098DA16"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Según la ABNT (NBR 6022, 2003, p.2), se presentan las siguientes definiciones para un artículo.</w:t>
      </w:r>
      <w:r w:rsidRPr="00B35423">
        <w:rPr>
          <w:rFonts w:ascii="Times New Roman" w:hAnsi="Times New Roman"/>
          <w:b/>
          <w:color w:val="0000FF"/>
        </w:rPr>
        <w:t>:</w:t>
      </w:r>
    </w:p>
    <w:p w14:paraId="52F347DF" w14:textId="77777777" w:rsidR="001961F0" w:rsidRPr="00B35423" w:rsidRDefault="001961F0" w:rsidP="00B35423">
      <w:pPr>
        <w:pStyle w:val="SemEspaamento"/>
        <w:rPr>
          <w:rFonts w:ascii="Times New Roman" w:hAnsi="Times New Roman"/>
        </w:rPr>
      </w:pPr>
    </w:p>
    <w:p w14:paraId="5A191399" w14:textId="77777777"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Publicación periódica científica impresa: es uno de los tipos de publicaciones seriadas, que se presenta en forma de revista, boletín, anuario, etc., publicada en fascículos con designación numérica y/o cronológica, a intervalos prefijados (periodicidad), por tiempo indefinido, con la colaboración, por lo general, de varias personas, tratando temas diversos, dentro de una política editorial definida, y que es objeto de un Número Internacional Normalizado de Publicaciones Seriadas (ISSN) (Bosi, 2000, p. 33).</w:t>
      </w:r>
      <w:r w:rsidRPr="00B35423">
        <w:rPr>
          <w:rFonts w:ascii="Times New Roman" w:hAnsi="Times New Roman"/>
          <w:color w:val="0070C0"/>
          <w:sz w:val="20"/>
          <w:szCs w:val="20"/>
        </w:rPr>
        <w:t>(</w:t>
      </w:r>
      <w:r w:rsidRPr="00B35423">
        <w:rPr>
          <w:rFonts w:ascii="Times New Roman" w:hAnsi="Times New Roman"/>
          <w:color w:val="FF0000"/>
          <w:sz w:val="20"/>
          <w:szCs w:val="20"/>
        </w:rPr>
        <w:t>Según la nueva norma ABNT, sólo la primera letra se escribe con mayúscula y el resto del nombre en minúscula.</w:t>
      </w:r>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 El punto debe utilizarse después de la cita completa, después de las comillas.</w:t>
      </w:r>
    </w:p>
    <w:p w14:paraId="0F11A967" w14:textId="77777777" w:rsidR="001961F0" w:rsidRPr="00B35423" w:rsidRDefault="001961F0" w:rsidP="00B35423">
      <w:pPr>
        <w:pStyle w:val="SemEspaamento"/>
        <w:rPr>
          <w:rFonts w:ascii="Times New Roman" w:hAnsi="Times New Roman"/>
        </w:rPr>
      </w:pPr>
    </w:p>
    <w:p w14:paraId="339C9F92"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lastRenderedPageBreak/>
        <w:t>CITA INDIRECTA</w:t>
      </w:r>
    </w:p>
    <w:p w14:paraId="1AA28500"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Parafrasear es una construcción textual basada en una idea de una fuente bibliográfica, que se ajusta fielmente al significado del texto original. Se produce cuando se condensa una idea original de un autor determinado. Incluso al utilizar este procedimiento de construcción textual, es imperativo indicar la autoría de la idea original. Tanto la paráfrasis como las citas directas deben indicar necesariamente la fuente de autoría. Indicar el número de página es opcional en paráfrasis o condensaciones.</w:t>
      </w:r>
    </w:p>
    <w:p w14:paraId="67D5061F"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En este escenario en que la escuela ha pasado a ser confundida con una organización administrativa, controlada por sus resultados, la educación brasileña ha pasado a contar con modelos de evaluación educativa que han impactado el modo como se gestionan las escuelas precisamente en función de esos mismos resultados.</w:t>
      </w:r>
      <w:r w:rsidRPr="00B35423">
        <w:rPr>
          <w:rFonts w:ascii="Times New Roman" w:hAnsi="Times New Roman"/>
          <w:color w:val="FF0000"/>
        </w:rPr>
        <w:t>(Almeida, 2010).</w:t>
      </w:r>
    </w:p>
    <w:p w14:paraId="7258CB2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Balzan y Delpino (2007) argumentan que la Gestión de la Calidad Total (GCT) llegó al sector educativo con la escuela como proveedora de servicios. Este concepto tiene su origen en la economía, los mercados de capitales y la ingeniería de producción, y está vinculado a la mejora del rendimiento y la </w:t>
      </w:r>
      <w:proofErr w:type="spellStart"/>
      <w:r w:rsidRPr="00B35423">
        <w:rPr>
          <w:rFonts w:ascii="Times New Roman" w:hAnsi="Times New Roman"/>
        </w:rPr>
        <w:t>optimización</w:t>
      </w:r>
      <w:proofErr w:type="spellEnd"/>
      <w:r w:rsidRPr="00B35423">
        <w:rPr>
          <w:rFonts w:ascii="Times New Roman" w:hAnsi="Times New Roman"/>
        </w:rPr>
        <w:t xml:space="preserve"> de </w:t>
      </w:r>
      <w:proofErr w:type="spellStart"/>
      <w:r w:rsidRPr="00B35423">
        <w:rPr>
          <w:rFonts w:ascii="Times New Roman" w:hAnsi="Times New Roman"/>
        </w:rPr>
        <w:t>la</w:t>
      </w:r>
      <w:proofErr w:type="spellEnd"/>
      <w:r w:rsidRPr="00B35423">
        <w:rPr>
          <w:rFonts w:ascii="Times New Roman" w:hAnsi="Times New Roman"/>
        </w:rPr>
        <w:t xml:space="preserve"> </w:t>
      </w:r>
      <w:proofErr w:type="spellStart"/>
      <w:r w:rsidRPr="00B35423">
        <w:rPr>
          <w:rFonts w:ascii="Times New Roman" w:hAnsi="Times New Roman"/>
        </w:rPr>
        <w:t>productividad</w:t>
      </w:r>
      <w:proofErr w:type="spellEnd"/>
      <w:r w:rsidRPr="00B35423">
        <w:rPr>
          <w:rFonts w:ascii="Times New Roman" w:hAnsi="Times New Roman"/>
        </w:rPr>
        <w:t>.</w:t>
      </w:r>
    </w:p>
    <w:p w14:paraId="53763C4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Tenga en cuenta que, cuando la fuente se cita al principio del párrafo, el nombre del autor se escribe con sus iniciales en mayúscula y solo el año de publicación se escribe entre paréntesis. Cuando se cita al final del párrafo, tanto el nombre del autor como el año de publicación se escriben entre paréntesis.</w:t>
      </w:r>
    </w:p>
    <w:p w14:paraId="79F28684" w14:textId="77777777" w:rsidR="001961F0" w:rsidRPr="00B35423" w:rsidRDefault="001961F0" w:rsidP="00B35423">
      <w:pPr>
        <w:pStyle w:val="SemEspaamento"/>
        <w:spacing w:line="360" w:lineRule="auto"/>
        <w:ind w:firstLine="709"/>
        <w:rPr>
          <w:rFonts w:ascii="Times New Roman" w:hAnsi="Times New Roman"/>
        </w:rPr>
      </w:pPr>
    </w:p>
    <w:p w14:paraId="681F6E49"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 DE UNA CITA</w:t>
      </w:r>
    </w:p>
    <w:p w14:paraId="18D6DBEF"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Conocido como APUD. Se refiere a una cita directa o indirecta de un texto obtenido a través de otro trabajo, sin acceso al original. Se recomienda evitarlo, prefiriendo consultar el documento original. Si su uso es esencial, las palabras con el acrónimo </w:t>
      </w:r>
      <w:proofErr w:type="gramStart"/>
      <w:r w:rsidRPr="00B35423">
        <w:rPr>
          <w:rFonts w:ascii="Times New Roman" w:hAnsi="Times New Roman"/>
        </w:rPr>
        <w:t>apud, et</w:t>
      </w:r>
      <w:proofErr w:type="gramEnd"/>
      <w:r w:rsidRPr="00B35423">
        <w:rPr>
          <w:rFonts w:ascii="Times New Roman" w:hAnsi="Times New Roman"/>
        </w:rPr>
        <w:t xml:space="preserve"> al., y el latín deben ir en cursiva.</w:t>
      </w:r>
    </w:p>
    <w:p w14:paraId="05C02B81"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Según Eneil y Kastin (2001)</w:t>
      </w:r>
      <w:r w:rsidRPr="00B35423">
        <w:rPr>
          <w:rFonts w:ascii="Times New Roman" w:hAnsi="Times New Roman"/>
          <w:i/>
          <w:color w:val="FF0000"/>
        </w:rPr>
        <w:t>apud</w:t>
      </w:r>
      <w:r w:rsidRPr="00B35423">
        <w:rPr>
          <w:rFonts w:ascii="Times New Roman" w:hAnsi="Times New Roman"/>
          <w:color w:val="FF0000"/>
        </w:rPr>
        <w:t>Nuevo</w:t>
      </w:r>
      <w:r w:rsidRPr="00B35423">
        <w:rPr>
          <w:rFonts w:ascii="Times New Roman" w:hAnsi="Times New Roman"/>
        </w:rPr>
        <w:t>, 2009, p. 39), “tener metas definidas es esencial para que las personas alcancen satisfacción en la vida”.</w:t>
      </w:r>
    </w:p>
    <w:p w14:paraId="3851B8DF"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Tablas, figuras, gráficos</w:t>
      </w:r>
    </w:p>
    <w:p w14:paraId="322E280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Tablas, dibujos, diagramas, diagramas de flujo, fotografías, gráficos, mapas, organigramas, planos, cuadros, retratos, figuras e imágenes deben estar debidamente referenciados en el cuerpo del texto y centrados, de acuerdo con la ABNT (NBR 6022, 2003).</w:t>
      </w:r>
    </w:p>
    <w:p w14:paraId="2FC1F599"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lastRenderedPageBreak/>
        <w:t>Independientemente del tipo de ilustración, el título asignado debe escribirse en la parte superior con su término descriptivo (es decir, si se trata de un dibujo, diagrama, diagrama de flujo, fotografía, gráfico, mapa, organigrama, plano, tabla, retrato, figura o imagen), seguido de su número de orden correspondiente en números arábigos (1, 2, 3...), según su aparición en el texto, seguido de un guion y su respectiva identificación. En la parte inferior, debe indicarse la fuente consultada, incluso si se trata de la obra del autor. La ilustración utilizada debe citarse en el texto y lo más cerca posible del pasaje al que se refiere.</w:t>
      </w:r>
    </w:p>
    <w:p w14:paraId="3EF7C7BF" w14:textId="77777777" w:rsidR="001961F0" w:rsidRPr="00B35423" w:rsidRDefault="001961F0" w:rsidP="00B35423">
      <w:pPr>
        <w:pStyle w:val="SemEspaamento"/>
        <w:spacing w:line="360" w:lineRule="auto"/>
        <w:jc w:val="center"/>
        <w:rPr>
          <w:rFonts w:ascii="Times New Roman" w:hAnsi="Times New Roman"/>
        </w:rPr>
      </w:pPr>
    </w:p>
    <w:p w14:paraId="42B6CA12"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Logotipo 6 CINE</w:t>
      </w:r>
    </w:p>
    <w:p w14:paraId="7972ECA7"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4C801D19">
            <wp:extent cx="5213424" cy="1432560"/>
            <wp:effectExtent l="0" t="0" r="635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987" cy="1438760"/>
                    </a:xfrm>
                    <a:prstGeom prst="rect">
                      <a:avLst/>
                    </a:prstGeom>
                  </pic:spPr>
                </pic:pic>
              </a:graphicData>
            </a:graphic>
          </wp:inline>
        </w:drawing>
      </w:r>
    </w:p>
    <w:p w14:paraId="48EDB3E2"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Fuente: Colectivo Cine Fórum</w:t>
      </w:r>
    </w:p>
    <w:p w14:paraId="621AD09F" w14:textId="77777777" w:rsidR="001961F0" w:rsidRPr="00B35423" w:rsidRDefault="001961F0" w:rsidP="00B35423">
      <w:pPr>
        <w:pStyle w:val="SemEspaamento"/>
        <w:spacing w:line="360" w:lineRule="auto"/>
        <w:ind w:firstLine="709"/>
        <w:rPr>
          <w:rFonts w:ascii="Times New Roman" w:hAnsi="Times New Roman"/>
        </w:rPr>
      </w:pPr>
    </w:p>
    <w:p w14:paraId="39C256B4"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DESARROLLO</w:t>
      </w:r>
    </w:p>
    <w:p w14:paraId="6F85034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Debe contener el objeto de estudio, es decir, la presentación de la investigación realizada. Si se trata de un estudio de caso, por ejemplo, se debe analizar el caso, la empresa investigada y lo que se verificó para llegar a los resultados.</w:t>
      </w:r>
    </w:p>
    <w:p w14:paraId="5CDC2E29" w14:textId="77777777" w:rsidR="001961F0" w:rsidRPr="00B35423" w:rsidRDefault="001961F0" w:rsidP="00B35423">
      <w:pPr>
        <w:pStyle w:val="SemEspaamento"/>
        <w:spacing w:line="360" w:lineRule="auto"/>
        <w:ind w:firstLine="709"/>
        <w:rPr>
          <w:rFonts w:ascii="Times New Roman" w:hAnsi="Times New Roman"/>
        </w:rPr>
      </w:pPr>
    </w:p>
    <w:p w14:paraId="05E3B38A"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Y DISCUSIÓN</w:t>
      </w:r>
    </w:p>
    <w:p w14:paraId="0B6B640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Los análisis e interpretaciones, debidamente fundamentados en los datos, conceptos e información presentados en la sección de desarrollo, deben incluirse aquí. En esta sección se explican los resultados de la investigación. Se puede realizar la verificación y comparación con el estado del arte del marco teórico.</w:t>
      </w:r>
    </w:p>
    <w:p w14:paraId="31E9A23C" w14:textId="77777777" w:rsidR="001961F0" w:rsidRPr="00B35423" w:rsidRDefault="001961F0" w:rsidP="00B35423">
      <w:pPr>
        <w:pStyle w:val="SemEspaamento"/>
        <w:spacing w:line="360" w:lineRule="auto"/>
        <w:ind w:firstLine="709"/>
        <w:rPr>
          <w:rFonts w:ascii="Times New Roman" w:hAnsi="Times New Roman"/>
        </w:rPr>
      </w:pPr>
    </w:p>
    <w:p w14:paraId="6B01A007"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CONSIDERACIONES FINALES</w:t>
      </w:r>
      <w:bookmarkEnd w:id="2"/>
    </w:p>
    <w:p w14:paraId="38650A4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La parte final del artículo presenta las conclusiones correspondientes a los objetivos e hipótesis planteados en la introducción. Aquí se presentan las respuestas a los problemas de investigación, si se lograron los objetivos del artículo y si se confirmaron las hipótesis </w:t>
      </w:r>
      <w:r w:rsidRPr="00B35423">
        <w:rPr>
          <w:rFonts w:ascii="Times New Roman" w:hAnsi="Times New Roman"/>
        </w:rPr>
        <w:lastRenderedPageBreak/>
        <w:t>planteadas (si las hubo). Se pueden incluir breves recomendaciones, así como sugerencias para trabajos futuros.</w:t>
      </w:r>
    </w:p>
    <w:p w14:paraId="174828A0" w14:textId="77777777" w:rsidR="001961F0" w:rsidRPr="00B35423" w:rsidRDefault="001961F0" w:rsidP="00B35423">
      <w:pPr>
        <w:pStyle w:val="SemEspaamento"/>
        <w:spacing w:line="360" w:lineRule="auto"/>
        <w:ind w:firstLine="709"/>
        <w:rPr>
          <w:rFonts w:ascii="Times New Roman" w:hAnsi="Times New Roman"/>
        </w:rPr>
      </w:pPr>
    </w:p>
    <w:p w14:paraId="464B4C01"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REFERENCIAS</w:t>
      </w:r>
    </w:p>
    <w:p w14:paraId="51AF9FF3" w14:textId="77777777" w:rsidR="001961F0" w:rsidRPr="00B35423" w:rsidRDefault="001961F0" w:rsidP="00B35423">
      <w:pPr>
        <w:pStyle w:val="SemEspaamento"/>
        <w:spacing w:line="360" w:lineRule="auto"/>
        <w:ind w:firstLine="709"/>
        <w:rPr>
          <w:rFonts w:ascii="Times New Roman" w:hAnsi="Times New Roman"/>
        </w:rPr>
      </w:pPr>
    </w:p>
    <w:p w14:paraId="59980218" w14:textId="77777777" w:rsidR="001961F0" w:rsidRPr="00B35423" w:rsidRDefault="001961F0" w:rsidP="00B35423">
      <w:pPr>
        <w:pStyle w:val="SemEspaamento"/>
        <w:rPr>
          <w:rFonts w:ascii="Times New Roman" w:hAnsi="Times New Roman"/>
        </w:rPr>
      </w:pPr>
      <w:r w:rsidRPr="00B35423">
        <w:rPr>
          <w:rFonts w:ascii="Times New Roman" w:hAnsi="Times New Roman"/>
        </w:rPr>
        <w:t>EJEMPLOS:</w:t>
      </w:r>
    </w:p>
    <w:p w14:paraId="3795443C"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ABNT, NBR. 10520, Información y documentación – Citas en documentos – Presentación. Río de Janeiro, 2002.</w:t>
      </w:r>
      <w:r w:rsidRPr="00B35423">
        <w:rPr>
          <w:rFonts w:ascii="Times New Roman" w:hAnsi="Times New Roman"/>
          <w:b/>
          <w:color w:val="0000CC"/>
          <w:shd w:val="clear" w:color="auto" w:fill="FFFFFF"/>
        </w:rPr>
        <w:t>Publicación técnica</w:t>
      </w:r>
    </w:p>
    <w:p w14:paraId="746792C0" w14:textId="77777777" w:rsidR="001961F0" w:rsidRPr="00B35423" w:rsidRDefault="001961F0" w:rsidP="000E4E44">
      <w:pPr>
        <w:pStyle w:val="SemEspaamento"/>
        <w:jc w:val="left"/>
        <w:rPr>
          <w:rFonts w:ascii="Times New Roman" w:hAnsi="Times New Roman"/>
          <w:shd w:val="clear" w:color="auto" w:fill="FFFFFF"/>
        </w:rPr>
      </w:pPr>
    </w:p>
    <w:p w14:paraId="4475D19A"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ABNT, NBR. 6023, Información y documentación – Referencias – preparación. Río de Janeiro, 2002.</w:t>
      </w:r>
      <w:r w:rsidRPr="00B35423">
        <w:rPr>
          <w:rFonts w:ascii="Times New Roman" w:hAnsi="Times New Roman"/>
          <w:b/>
          <w:color w:val="0000CC"/>
          <w:shd w:val="clear" w:color="auto" w:fill="FFFFFF"/>
        </w:rPr>
        <w:t>Publicación técnica</w:t>
      </w:r>
    </w:p>
    <w:p w14:paraId="76F6D28A" w14:textId="77777777" w:rsidR="001961F0" w:rsidRPr="00B35423" w:rsidRDefault="001961F0" w:rsidP="000E4E44">
      <w:pPr>
        <w:pStyle w:val="SemEspaamento"/>
        <w:jc w:val="left"/>
        <w:rPr>
          <w:rFonts w:ascii="Times New Roman" w:hAnsi="Times New Roman"/>
          <w:shd w:val="clear" w:color="auto" w:fill="FFFFFF"/>
        </w:rPr>
      </w:pPr>
    </w:p>
    <w:p w14:paraId="75F7F0EA"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ANDRADE, Mario. Introducción a la metodología del trabajo científico. 9.ª ed. São Paulo: Atlas, 2009.</w:t>
      </w:r>
      <w:r w:rsidRPr="00B35423">
        <w:rPr>
          <w:rFonts w:ascii="Times New Roman" w:hAnsi="Times New Roman"/>
          <w:b/>
          <w:color w:val="0000CC"/>
        </w:rPr>
        <w:t>Un autor</w:t>
      </w:r>
    </w:p>
    <w:p w14:paraId="43E239B8" w14:textId="77777777" w:rsidR="001961F0" w:rsidRPr="00B35423" w:rsidRDefault="001961F0" w:rsidP="000E4E44">
      <w:pPr>
        <w:pStyle w:val="SemEspaamento"/>
        <w:jc w:val="left"/>
        <w:rPr>
          <w:rFonts w:ascii="Times New Roman" w:hAnsi="Times New Roman"/>
        </w:rPr>
      </w:pPr>
    </w:p>
    <w:p w14:paraId="58CD134C"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AZEVEDO, Luis Almeida; SHIROMA, Estone Oclan; COAN, Mario. Políticas públicas de educación vocacional y tecnológica: reformas sucesivas para servir a quién. B. Tec. Senac: un R. Educ. Prof., Río de Janeiro, v. 38, n. 2, pág. 27-40, 2012.</w:t>
      </w:r>
      <w:r w:rsidRPr="00B35423">
        <w:rPr>
          <w:rFonts w:ascii="Times New Roman" w:hAnsi="Times New Roman"/>
          <w:b/>
          <w:color w:val="0000CC"/>
        </w:rPr>
        <w:t>Publicación seriada</w:t>
      </w:r>
      <w:r w:rsidRPr="00B35423">
        <w:rPr>
          <w:rFonts w:ascii="Times New Roman" w:hAnsi="Times New Roman"/>
          <w:color w:val="0000CC"/>
        </w:rPr>
        <w:t xml:space="preserve">    </w:t>
      </w:r>
    </w:p>
    <w:p w14:paraId="4E6A2113" w14:textId="77777777" w:rsidR="001961F0" w:rsidRPr="00B35423" w:rsidRDefault="001961F0" w:rsidP="000E4E44">
      <w:pPr>
        <w:pStyle w:val="SemEspaamento"/>
        <w:jc w:val="left"/>
        <w:rPr>
          <w:rFonts w:ascii="Times New Roman" w:hAnsi="Times New Roman"/>
          <w:color w:val="0000CC"/>
        </w:rPr>
      </w:pPr>
    </w:p>
    <w:p w14:paraId="5883C745"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BRASIL. Ley No. 9.394, de 20 de diciembre de 1996.</w:t>
      </w:r>
      <w:r w:rsidRPr="00B35423">
        <w:rPr>
          <w:rFonts w:ascii="Times New Roman" w:hAnsi="Times New Roman"/>
          <w:b/>
        </w:rPr>
        <w:t>Establece las directrices y bases de la educación nacional.</w:t>
      </w:r>
      <w:r w:rsidRPr="00B35423">
        <w:rPr>
          <w:rFonts w:ascii="Times New Roman" w:hAnsi="Times New Roman"/>
        </w:rPr>
        <w:t>Disponible en:</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Consultado el 23 de octubre de 2022.</w:t>
      </w:r>
      <w:r w:rsidRPr="00B35423">
        <w:rPr>
          <w:rFonts w:ascii="Times New Roman" w:hAnsi="Times New Roman"/>
          <w:b/>
          <w:color w:val="0000CC"/>
        </w:rPr>
        <w:t>Leyes</w:t>
      </w:r>
    </w:p>
    <w:p w14:paraId="52807516" w14:textId="77777777" w:rsidR="001961F0" w:rsidRPr="00B35423" w:rsidRDefault="001961F0" w:rsidP="000E4E44">
      <w:pPr>
        <w:pStyle w:val="SemEspaamento"/>
        <w:jc w:val="left"/>
        <w:rPr>
          <w:rFonts w:ascii="Times New Roman" w:hAnsi="Times New Roman"/>
        </w:rPr>
      </w:pPr>
    </w:p>
    <w:p w14:paraId="2518B0B9"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CAREGNATO, Eliezes Carlos. Carácter público e identidad académica en la educación superior: un análisis de la diversificación institucional a través del estudio de centros universitarios. 297 págs. Tesis doctoral en Educación. Universidad Federal de Rio Grande do Sul, Porto Alegre, 2004.</w:t>
      </w:r>
      <w:r w:rsidRPr="00B35423">
        <w:rPr>
          <w:rFonts w:ascii="Times New Roman" w:hAnsi="Times New Roman"/>
          <w:b/>
          <w:bCs/>
          <w:color w:val="0000CC"/>
        </w:rPr>
        <w:t>Tesis</w:t>
      </w:r>
    </w:p>
    <w:p w14:paraId="3F4079FB" w14:textId="77777777" w:rsidR="001961F0" w:rsidRPr="00B35423" w:rsidRDefault="001961F0" w:rsidP="000E4E44">
      <w:pPr>
        <w:pStyle w:val="SemEspaamento"/>
        <w:jc w:val="left"/>
        <w:rPr>
          <w:rFonts w:ascii="Times New Roman" w:hAnsi="Times New Roman"/>
        </w:rPr>
      </w:pPr>
    </w:p>
    <w:p w14:paraId="279464AE"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CARVALHO, Maria Luiza Mello; BATISTA, Sabrina. Cien años de educación pública profesional y tecnológica en el estado de São Paulo: entre la celebración y la evaluación. En: Educación Tecnológica: reflexiones, teorías y prácticas. (Eds.) ALMEIDA, IB; BATISTA, SSS. Jundiaí, Paco Editorial, 2012.</w:t>
      </w:r>
      <w:r w:rsidRPr="00B35423">
        <w:rPr>
          <w:rFonts w:ascii="Times New Roman" w:hAnsi="Times New Roman"/>
          <w:b/>
          <w:color w:val="0000CC"/>
        </w:rPr>
        <w:t>Capítulos de</w:t>
      </w:r>
      <w:r w:rsidRPr="00B35423">
        <w:rPr>
          <w:rFonts w:ascii="Times New Roman" w:eastAsiaTheme="minorHAnsi" w:hAnsi="Times New Roman"/>
          <w:b/>
          <w:bCs/>
          <w:color w:val="0000CC"/>
        </w:rPr>
        <w:t>libro y trabajo</w:t>
      </w:r>
      <w:r w:rsidRPr="00B35423">
        <w:rPr>
          <w:rFonts w:ascii="Times New Roman" w:hAnsi="Times New Roman"/>
          <w:b/>
          <w:color w:val="0000CC"/>
        </w:rPr>
        <w:t>organizado</w:t>
      </w:r>
    </w:p>
    <w:p w14:paraId="02E74088" w14:textId="77777777" w:rsidR="001961F0" w:rsidRPr="00B35423" w:rsidRDefault="001961F0" w:rsidP="000E4E44">
      <w:pPr>
        <w:pStyle w:val="SemEspaamento"/>
        <w:jc w:val="left"/>
        <w:rPr>
          <w:rFonts w:ascii="Times New Roman" w:hAnsi="Times New Roman"/>
          <w:b/>
          <w:color w:val="0000CC"/>
        </w:rPr>
      </w:pPr>
    </w:p>
    <w:p w14:paraId="7CA3424C"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CATANÍ, Amanda María; OLIVEIRA, José Fortunato; DOURADO, Luis Fernando. Política educativa, cambios en el mundo del trabajo y reforma curricular de las carreras de pregrado en Brasil. Educação e Sociedade, v. 22, n. 75, pág. 67-83, 2001.</w:t>
      </w:r>
      <w:r w:rsidRPr="00B35423">
        <w:rPr>
          <w:rFonts w:ascii="Times New Roman" w:hAnsi="Times New Roman"/>
          <w:b/>
          <w:color w:val="0000CC"/>
          <w:shd w:val="clear" w:color="auto" w:fill="FFFFFF"/>
        </w:rPr>
        <w:t>Periodo/Revista científica</w:t>
      </w:r>
    </w:p>
    <w:p w14:paraId="1E3353DA" w14:textId="77777777" w:rsidR="001961F0" w:rsidRPr="00B35423" w:rsidRDefault="001961F0" w:rsidP="000E4E44">
      <w:pPr>
        <w:pStyle w:val="SemEspaamento"/>
        <w:jc w:val="left"/>
        <w:rPr>
          <w:rFonts w:ascii="Times New Roman" w:hAnsi="Times New Roman"/>
        </w:rPr>
      </w:pPr>
    </w:p>
    <w:p w14:paraId="32248E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FUNDACIÓN GETULIO VARGAS. Facultad de Administración de Empresas de São Paulo. Manual de orientación para el crecimiento de los ingresos propios municipales. São Paulo, 2000. Disponible en: &lt;http://www.fgvsp.br/academico/estudos/gvconsult/Manual.doc&gt;. Consultado el 12 de febrero de 2001.</w:t>
      </w:r>
      <w:r w:rsidRPr="00B35423">
        <w:rPr>
          <w:rFonts w:ascii="Times New Roman" w:hAnsi="Times New Roman"/>
          <w:b/>
          <w:color w:val="0000CC"/>
        </w:rPr>
        <w:t>acceso a Internet</w:t>
      </w:r>
    </w:p>
    <w:p w14:paraId="3F7C19E5" w14:textId="77777777" w:rsidR="001961F0" w:rsidRPr="00B35423" w:rsidRDefault="001961F0" w:rsidP="000E4E44">
      <w:pPr>
        <w:pStyle w:val="SemEspaamento"/>
        <w:jc w:val="left"/>
        <w:rPr>
          <w:rFonts w:ascii="Times New Roman" w:hAnsi="Times New Roman"/>
          <w:b/>
          <w:bCs/>
          <w:color w:val="0000CC"/>
        </w:rPr>
      </w:pPr>
    </w:p>
    <w:p w14:paraId="16FA4C06"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LAKATOS, Elías; MARCONI, Marcio; AZEVEDO, Luis Almeida; SHIROMA, Estone Oclan; COAN, Mario. Fundamentos de Metodología Científica. 6ª edición. São Paulo: Atlas, 2009</w:t>
      </w:r>
      <w:r w:rsidRPr="00B35423">
        <w:rPr>
          <w:rFonts w:ascii="Times New Roman" w:hAnsi="Times New Roman"/>
          <w:b/>
          <w:color w:val="0000CC"/>
        </w:rPr>
        <w:t>Un autor</w:t>
      </w:r>
    </w:p>
    <w:p w14:paraId="1B432FE3" w14:textId="77777777" w:rsidR="001961F0" w:rsidRPr="00B35423" w:rsidRDefault="001961F0" w:rsidP="000E4E44">
      <w:pPr>
        <w:pStyle w:val="SemEspaamento"/>
        <w:jc w:val="left"/>
        <w:rPr>
          <w:rFonts w:ascii="Times New Roman" w:hAnsi="Times New Roman"/>
        </w:rPr>
      </w:pPr>
    </w:p>
    <w:p w14:paraId="7B90E9A8"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RIBEIRO, Ricardo Luiz Mendes. Crecimiento y distribución del ingreso. 1994. 78 pág. Disertación (Maestría en Economía y Finanzas Públicas) – Escuela Paulista de Administración de Empresas de la Fundación Getúlio Vargas, São Paulo, 1994.</w:t>
      </w:r>
      <w:r w:rsidRPr="00B35423">
        <w:rPr>
          <w:rFonts w:ascii="Times New Roman" w:hAnsi="Times New Roman"/>
          <w:b/>
          <w:bCs/>
          <w:color w:val="0000CC"/>
        </w:rPr>
        <w:t>Disertación</w:t>
      </w:r>
    </w:p>
    <w:p w14:paraId="0160DC34" w14:textId="77777777" w:rsidR="001961F0" w:rsidRPr="00B35423" w:rsidRDefault="001961F0" w:rsidP="000E4E44">
      <w:pPr>
        <w:pStyle w:val="SemEspaamento"/>
        <w:jc w:val="left"/>
        <w:rPr>
          <w:rFonts w:ascii="Times New Roman" w:hAnsi="Times New Roman"/>
        </w:rPr>
      </w:pPr>
    </w:p>
    <w:p w14:paraId="7BEC684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LAKATOS, Elías; MARCONI, Marcio. Metodología de la Investigación. 5ª edición. Porto Alegre: Penso, 2013.</w:t>
      </w:r>
      <w:r w:rsidRPr="00B35423">
        <w:rPr>
          <w:rFonts w:ascii="Times New Roman" w:hAnsi="Times New Roman"/>
          <w:b/>
          <w:color w:val="0000CC"/>
        </w:rPr>
        <w:t>Dos o más autores</w:t>
      </w:r>
    </w:p>
    <w:p w14:paraId="3768ED72" w14:textId="77777777" w:rsidR="001961F0" w:rsidRPr="00B35423" w:rsidRDefault="001961F0" w:rsidP="000E4E44">
      <w:pPr>
        <w:pStyle w:val="SemEspaamento"/>
        <w:jc w:val="left"/>
        <w:rPr>
          <w:rFonts w:ascii="Times New Roman" w:hAnsi="Times New Roman"/>
          <w:b/>
          <w:color w:val="0000CC"/>
        </w:rPr>
      </w:pPr>
    </w:p>
    <w:p w14:paraId="4F69ED47"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SEVERINO, Arturo José. Metodología del Trabajo Científico. 23ª edición. Rdo. y actualizado. São Paulo: Cortez Editora, 2007</w:t>
      </w:r>
      <w:r w:rsidRPr="00B35423">
        <w:rPr>
          <w:rFonts w:ascii="Times New Roman" w:hAnsi="Times New Roman"/>
          <w:b/>
          <w:color w:val="0000CC"/>
        </w:rPr>
        <w:t>Un autor</w:t>
      </w:r>
    </w:p>
    <w:p w14:paraId="2DC0A5D8" w14:textId="77777777" w:rsidR="00A013A1" w:rsidRPr="00B35423" w:rsidRDefault="00A013A1" w:rsidP="000E4E44">
      <w:pPr>
        <w:pStyle w:val="SemEspaamento"/>
        <w:jc w:val="left"/>
        <w:rPr>
          <w:rFonts w:ascii="Times New Roman" w:hAnsi="Times New Roman"/>
        </w:rPr>
      </w:pPr>
    </w:p>
    <w:p w14:paraId="52A71C45" w14:textId="77777777"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Estación Central. Col. Dirigida por: Walter Salles Júnior. Producida por: Martire de Clermont-Tonnerre y Arthur Cohn. Guión de: Marcos Bernstein, João Emanuel Carneiro y Walter Salles Júnior. Le Studio Canal; Riofilme; MACT Producciones, 1998. Película (106 min).</w:t>
      </w:r>
      <w:r w:rsidRPr="00B35423">
        <w:rPr>
          <w:rFonts w:ascii="Times New Roman" w:hAnsi="Times New Roman"/>
          <w:b/>
          <w:bCs/>
          <w:color w:val="0000FF"/>
        </w:rPr>
        <w:t>Audiovisuales</w:t>
      </w:r>
    </w:p>
    <w:p w14:paraId="6FF463DF" w14:textId="77777777" w:rsidR="001961F0" w:rsidRPr="00B35423" w:rsidRDefault="001961F0" w:rsidP="00B35423">
      <w:pPr>
        <w:pStyle w:val="SemEspaamento"/>
        <w:rPr>
          <w:rFonts w:ascii="Times New Roman" w:hAnsi="Times New Roman"/>
          <w:b/>
          <w:color w:val="0000CC"/>
        </w:rPr>
      </w:pPr>
    </w:p>
    <w:p w14:paraId="0DA855EE" w14:textId="77777777" w:rsidR="001961F0" w:rsidRPr="00B35423" w:rsidRDefault="001961F0" w:rsidP="00B35423">
      <w:pPr>
        <w:pStyle w:val="SemEspaamento"/>
        <w:rPr>
          <w:rFonts w:ascii="Times New Roman" w:hAnsi="Times New Roman"/>
          <w:b/>
          <w:color w:val="0000CC"/>
        </w:rPr>
      </w:pPr>
    </w:p>
    <w:p w14:paraId="0DF53EF1" w14:textId="77777777" w:rsidR="001961F0" w:rsidRPr="00B35423" w:rsidRDefault="001961F0" w:rsidP="00B35423">
      <w:pPr>
        <w:pStyle w:val="SemEspaamento"/>
        <w:rPr>
          <w:rFonts w:ascii="Times New Roman" w:hAnsi="Times New Roman"/>
          <w:b/>
          <w:color w:val="0000CC"/>
        </w:rPr>
      </w:pPr>
    </w:p>
    <w:p w14:paraId="147C4EDD" w14:textId="77777777" w:rsidR="001961F0" w:rsidRPr="00B35423" w:rsidRDefault="001961F0" w:rsidP="00B35423">
      <w:pPr>
        <w:pStyle w:val="SemEspaamento"/>
        <w:rPr>
          <w:rFonts w:ascii="Times New Roman" w:hAnsi="Times New Roman"/>
          <w:b/>
          <w:color w:val="0000CC"/>
        </w:rPr>
      </w:pPr>
    </w:p>
    <w:p w14:paraId="7FEA274F" w14:textId="77777777" w:rsidR="001961F0" w:rsidRPr="00B35423" w:rsidRDefault="001961F0" w:rsidP="00B35423">
      <w:pPr>
        <w:pStyle w:val="SemEspaamento"/>
        <w:rPr>
          <w:rFonts w:ascii="Times New Roman" w:hAnsi="Times New Roman"/>
          <w:b/>
          <w:color w:val="0000CC"/>
        </w:rPr>
      </w:pPr>
    </w:p>
    <w:p w14:paraId="54F2F649" w14:textId="77777777" w:rsidR="001961F0" w:rsidRPr="00B35423" w:rsidRDefault="001961F0" w:rsidP="00B35423">
      <w:pPr>
        <w:pStyle w:val="SemEspaamento"/>
        <w:rPr>
          <w:rFonts w:ascii="Times New Roman" w:hAnsi="Times New Roman"/>
          <w:b/>
          <w:color w:val="0000CC"/>
        </w:rPr>
      </w:pPr>
    </w:p>
    <w:p w14:paraId="07DF40A4" w14:textId="77777777" w:rsidR="001961F0" w:rsidRPr="00B35423" w:rsidRDefault="001961F0" w:rsidP="00B35423">
      <w:pPr>
        <w:pStyle w:val="SemEspaamento"/>
        <w:rPr>
          <w:rFonts w:ascii="Times New Roman" w:hAnsi="Times New Roman"/>
          <w:b/>
          <w:color w:val="0000CC"/>
        </w:rPr>
      </w:pPr>
    </w:p>
    <w:p w14:paraId="1ABF7932" w14:textId="77777777" w:rsidR="001961F0" w:rsidRPr="00B35423" w:rsidRDefault="001961F0" w:rsidP="00B35423">
      <w:pPr>
        <w:pStyle w:val="SemEspaamento"/>
        <w:rPr>
          <w:rFonts w:ascii="Times New Roman" w:hAnsi="Times New Roman"/>
          <w:b/>
          <w:color w:val="0000CC"/>
        </w:rPr>
      </w:pPr>
    </w:p>
    <w:p w14:paraId="3E992DAF" w14:textId="77777777" w:rsidR="001961F0" w:rsidRPr="00B35423" w:rsidRDefault="001961F0" w:rsidP="00B35423">
      <w:pPr>
        <w:pStyle w:val="SemEspaamento"/>
        <w:rPr>
          <w:rFonts w:ascii="Times New Roman" w:hAnsi="Times New Roman"/>
          <w:b/>
          <w:color w:val="0000CC"/>
        </w:rPr>
      </w:pPr>
    </w:p>
    <w:p w14:paraId="157A6719" w14:textId="77777777" w:rsidR="001961F0" w:rsidRDefault="005F1551" w:rsidP="00B35423">
      <w:pPr>
        <w:pStyle w:val="SemEspaamento"/>
        <w:rPr>
          <w:rFonts w:ascii="Times New Roman" w:hAnsi="Times New Roman"/>
          <w:b/>
          <w:color w:val="0000CC"/>
        </w:rPr>
      </w:pPr>
      <w:r>
        <w:rPr>
          <w:rFonts w:ascii="Times New Roman" w:hAnsi="Times New Roman"/>
          <w:b/>
          <w:color w:val="0000CC"/>
        </w:rPr>
        <w:t>SOBRE EL AUTOR 1</w:t>
      </w:r>
    </w:p>
    <w:p w14:paraId="13D1D95D" w14:textId="77777777" w:rsidR="005F1551" w:rsidRPr="005F1551" w:rsidRDefault="005F1551" w:rsidP="00B35423">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máximo 4 líneas.</w:t>
      </w:r>
    </w:p>
    <w:p w14:paraId="748C8FDC" w14:textId="77777777" w:rsidR="005F1551" w:rsidRDefault="005F1551" w:rsidP="00B35423">
      <w:pPr>
        <w:pStyle w:val="SemEspaamento"/>
        <w:rPr>
          <w:rFonts w:ascii="Times New Roman" w:hAnsi="Times New Roman"/>
          <w:b/>
          <w:color w:val="0000CC"/>
        </w:rPr>
      </w:pPr>
    </w:p>
    <w:p w14:paraId="4F77EB46" w14:textId="77777777" w:rsidR="005F1551" w:rsidRDefault="005F1551" w:rsidP="00B35423">
      <w:pPr>
        <w:pStyle w:val="SemEspaamento"/>
        <w:rPr>
          <w:rFonts w:ascii="Times New Roman" w:hAnsi="Times New Roman"/>
          <w:b/>
          <w:color w:val="0000CC"/>
        </w:rPr>
      </w:pPr>
      <w:r>
        <w:rPr>
          <w:rFonts w:ascii="Times New Roman" w:hAnsi="Times New Roman"/>
          <w:b/>
          <w:color w:val="0000CC"/>
        </w:rPr>
        <w:t>SOBRE EL AUTOR 2</w:t>
      </w:r>
    </w:p>
    <w:p w14:paraId="4689BC1D"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máximo 4 líneas.</w:t>
      </w:r>
    </w:p>
    <w:p w14:paraId="2D027CA7" w14:textId="77777777" w:rsidR="005F1551" w:rsidRDefault="005F1551" w:rsidP="00B35423">
      <w:pPr>
        <w:pStyle w:val="SemEspaamento"/>
        <w:rPr>
          <w:rFonts w:ascii="Times New Roman" w:hAnsi="Times New Roman"/>
          <w:b/>
          <w:color w:val="0000CC"/>
        </w:rPr>
      </w:pPr>
    </w:p>
    <w:p w14:paraId="5374DD85" w14:textId="77777777" w:rsidR="005F1551" w:rsidRPr="00B35423" w:rsidRDefault="005F1551" w:rsidP="00B35423">
      <w:pPr>
        <w:pStyle w:val="SemEspaamento"/>
        <w:rPr>
          <w:rFonts w:ascii="Times New Roman" w:hAnsi="Times New Roman"/>
          <w:b/>
          <w:color w:val="0000CC"/>
        </w:rPr>
      </w:pPr>
      <w:r>
        <w:rPr>
          <w:rFonts w:ascii="Times New Roman" w:hAnsi="Times New Roman"/>
          <w:b/>
          <w:color w:val="0000CC"/>
        </w:rPr>
        <w:t>SOBRE EL AUTOR 3</w:t>
      </w:r>
    </w:p>
    <w:p w14:paraId="456322C3"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Una breve </w:t>
      </w:r>
      <w:proofErr w:type="spellStart"/>
      <w:r w:rsidRPr="005F1551">
        <w:rPr>
          <w:rFonts w:ascii="Times New Roman" w:hAnsi="Times New Roman"/>
          <w:bCs/>
        </w:rPr>
        <w:t>biografía</w:t>
      </w:r>
      <w:proofErr w:type="spellEnd"/>
      <w:r w:rsidRPr="005F1551">
        <w:rPr>
          <w:rFonts w:ascii="Times New Roman" w:hAnsi="Times New Roman"/>
          <w:bCs/>
        </w:rPr>
        <w:t xml:space="preserve"> de máximo 4 líneas.</w:t>
      </w:r>
    </w:p>
    <w:p w14:paraId="07397ED1" w14:textId="77777777" w:rsidR="001961F0" w:rsidRPr="00B35423" w:rsidRDefault="001961F0" w:rsidP="00B35423">
      <w:pPr>
        <w:pStyle w:val="SemEspaamento"/>
        <w:rPr>
          <w:rFonts w:ascii="Times New Roman" w:hAnsi="Times New Roman"/>
          <w:b/>
          <w:color w:val="0000CC"/>
        </w:rPr>
      </w:pPr>
    </w:p>
    <w:p w14:paraId="43C2C196" w14:textId="77777777" w:rsidR="00AF560C" w:rsidRPr="00B35423" w:rsidRDefault="00AF560C" w:rsidP="00B35423">
      <w:pPr>
        <w:spacing w:after="0" w:line="240" w:lineRule="auto"/>
        <w:rPr>
          <w:rFonts w:ascii="Times New Roman" w:hAnsi="Times New Roman" w:cs="Times New Roman"/>
          <w:sz w:val="20"/>
          <w:szCs w:val="20"/>
        </w:rPr>
      </w:pPr>
    </w:p>
    <w:sectPr w:rsidR="00AF560C" w:rsidRPr="00B35423" w:rsidSect="008211FA">
      <w:headerReference w:type="default" r:id="rId10"/>
      <w:footerReference w:type="default" r:id="rId11"/>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0ABE" w14:textId="77777777" w:rsidR="00FC22FD" w:rsidRDefault="00FC22FD" w:rsidP="00AC5B84">
      <w:pPr>
        <w:spacing w:after="0" w:line="240" w:lineRule="auto"/>
      </w:pPr>
      <w:r>
        <w:separator/>
      </w:r>
    </w:p>
  </w:endnote>
  <w:endnote w:type="continuationSeparator" w:id="0">
    <w:p w14:paraId="39133DCE" w14:textId="77777777" w:rsidR="00FC22FD" w:rsidRDefault="00FC22FD"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FD76"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4C974CB1"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6365FE50" w14:textId="77777777" w:rsidR="00827F81" w:rsidRDefault="00827F81" w:rsidP="00827F81">
        <w:pPr>
          <w:pStyle w:val="Rodap"/>
        </w:pPr>
      </w:p>
      <w:p w14:paraId="00569045" w14:textId="270BE6EE" w:rsidR="00827F81" w:rsidRPr="00860140" w:rsidRDefault="00532F89" w:rsidP="00860140">
        <w:pPr>
          <w:pStyle w:val="Rodap"/>
          <w:jc w:val="center"/>
          <w:rPr>
            <w:rFonts w:ascii="Montserrat" w:hAnsi="Montserrat"/>
            <w:color w:val="A6A6A6" w:themeColor="background1" w:themeShade="A6"/>
            <w:sz w:val="18"/>
            <w:szCs w:val="18"/>
          </w:rPr>
        </w:pPr>
        <w:r>
          <w:rPr>
            <w:rFonts w:ascii="Montserrat" w:hAnsi="Montserrat"/>
            <w:color w:val="A6A6A6" w:themeColor="background1" w:themeShade="A6"/>
            <w:sz w:val="18"/>
            <w:szCs w:val="18"/>
          </w:rPr>
          <w:t>Coletivo Cine-</w:t>
        </w:r>
        <w:proofErr w:type="spellStart"/>
        <w:r>
          <w:rPr>
            <w:rFonts w:ascii="Montserrat" w:hAnsi="Montserrat"/>
            <w:color w:val="A6A6A6" w:themeColor="background1" w:themeShade="A6"/>
            <w:sz w:val="18"/>
            <w:szCs w:val="18"/>
          </w:rPr>
          <w:t>Forum</w:t>
        </w:r>
        <w:proofErr w:type="spellEnd"/>
        <w:r>
          <w:rPr>
            <w:rFonts w:ascii="Montserrat" w:hAnsi="Montserrat"/>
            <w:color w:val="A6A6A6" w:themeColor="background1" w:themeShade="A6"/>
            <w:sz w:val="18"/>
            <w:szCs w:val="18"/>
          </w:rPr>
          <w:t>®</w:t>
        </w:r>
      </w:p>
    </w:sdtContent>
  </w:sdt>
  <w:p w14:paraId="13E95A9F" w14:textId="77777777" w:rsidR="00F919EA" w:rsidRDefault="00F919EA" w:rsidP="00827F81">
    <w:pPr>
      <w:pStyle w:val="Rodap"/>
    </w:pPr>
  </w:p>
  <w:p w14:paraId="7A463809" w14:textId="77777777" w:rsidR="00532F89" w:rsidRPr="00827F81" w:rsidRDefault="00532F89"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F8E6" w14:textId="77777777" w:rsidR="00FC22FD" w:rsidRDefault="00FC22FD" w:rsidP="00AC5B84">
      <w:pPr>
        <w:spacing w:after="0" w:line="240" w:lineRule="auto"/>
      </w:pPr>
      <w:r>
        <w:separator/>
      </w:r>
    </w:p>
  </w:footnote>
  <w:footnote w:type="continuationSeparator" w:id="0">
    <w:p w14:paraId="3E3345CC" w14:textId="77777777" w:rsidR="00FC22FD" w:rsidRDefault="00FC22FD"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85D2" w14:textId="77777777" w:rsidR="00860140" w:rsidRDefault="00860140" w:rsidP="00860140">
    <w:pPr>
      <w:pStyle w:val="Cabealho"/>
      <w:jc w:val="center"/>
      <w:rPr>
        <w:rFonts w:ascii="Montserrat" w:hAnsi="Montserrat"/>
      </w:rPr>
    </w:pPr>
    <w:r w:rsidRPr="003256B6">
      <w:rPr>
        <w:rFonts w:ascii="Montserrat" w:hAnsi="Montserrat"/>
        <w:color w:val="404040" w:themeColor="text1" w:themeTint="BF"/>
      </w:rPr>
      <w:t xml:space="preserve">6.º Cine-Fórum UEMS: Cine, Letras, Arte, </w:t>
    </w:r>
    <w:proofErr w:type="spellStart"/>
    <w:r w:rsidRPr="003256B6">
      <w:rPr>
        <w:rFonts w:ascii="Montserrat" w:hAnsi="Montserrat"/>
        <w:color w:val="404040" w:themeColor="text1" w:themeTint="BF"/>
      </w:rPr>
      <w:t>Sociedad</w:t>
    </w:r>
    <w:proofErr w:type="spellEnd"/>
    <w:r w:rsidRPr="003256B6">
      <w:rPr>
        <w:rFonts w:ascii="Montserrat" w:hAnsi="Montserrat"/>
        <w:color w:val="404040" w:themeColor="text1" w:themeTint="BF"/>
      </w:rPr>
      <w:t xml:space="preserve"> y Debate</w:t>
    </w:r>
    <w:r w:rsidRPr="003256B6">
      <w:rPr>
        <w:rFonts w:ascii="Montserrat" w:hAnsi="Montserrat"/>
        <w:color w:val="404040" w:themeColor="text1" w:themeTint="BF"/>
      </w:rPr>
      <w:br/>
      <w:t xml:space="preserve">Programa de </w:t>
    </w:r>
    <w:proofErr w:type="spellStart"/>
    <w:r w:rsidRPr="003256B6">
      <w:rPr>
        <w:rFonts w:ascii="Montserrat" w:hAnsi="Montserrat"/>
        <w:color w:val="404040" w:themeColor="text1" w:themeTint="BF"/>
      </w:rPr>
      <w:t>Posgrado</w:t>
    </w:r>
    <w:proofErr w:type="spellEnd"/>
    <w:r w:rsidRPr="003256B6">
      <w:rPr>
        <w:rFonts w:ascii="Montserrat" w:hAnsi="Montserrat"/>
        <w:color w:val="404040" w:themeColor="text1" w:themeTint="BF"/>
      </w:rPr>
      <w:t xml:space="preserve"> </w:t>
    </w:r>
    <w:proofErr w:type="spellStart"/>
    <w:r w:rsidRPr="003256B6">
      <w:rPr>
        <w:rFonts w:ascii="Montserrat" w:hAnsi="Montserrat"/>
        <w:color w:val="404040" w:themeColor="text1" w:themeTint="BF"/>
      </w:rPr>
      <w:t>en</w:t>
    </w:r>
    <w:proofErr w:type="spellEnd"/>
    <w:r w:rsidRPr="003256B6">
      <w:rPr>
        <w:rFonts w:ascii="Montserrat" w:hAnsi="Montserrat"/>
        <w:color w:val="404040" w:themeColor="text1" w:themeTint="BF"/>
      </w:rPr>
      <w:t xml:space="preserve"> Letras de </w:t>
    </w:r>
    <w:proofErr w:type="spellStart"/>
    <w:r w:rsidRPr="003256B6">
      <w:rPr>
        <w:rFonts w:ascii="Montserrat" w:hAnsi="Montserrat"/>
        <w:color w:val="404040" w:themeColor="text1" w:themeTint="BF"/>
      </w:rPr>
      <w:t>la</w:t>
    </w:r>
    <w:proofErr w:type="spellEnd"/>
    <w:r w:rsidRPr="003256B6">
      <w:rPr>
        <w:rFonts w:ascii="Montserrat" w:hAnsi="Montserrat"/>
        <w:color w:val="404040" w:themeColor="text1" w:themeTint="BF"/>
      </w:rPr>
      <w:t xml:space="preserve"> </w:t>
    </w:r>
    <w:proofErr w:type="spellStart"/>
    <w:r w:rsidRPr="003256B6">
      <w:rPr>
        <w:rFonts w:ascii="Montserrat" w:hAnsi="Montserrat"/>
        <w:color w:val="404040" w:themeColor="text1" w:themeTint="BF"/>
      </w:rPr>
      <w:t>Universidad</w:t>
    </w:r>
    <w:proofErr w:type="spellEnd"/>
    <w:r w:rsidRPr="003256B6">
      <w:rPr>
        <w:rFonts w:ascii="Montserrat" w:hAnsi="Montserrat"/>
        <w:color w:val="404040" w:themeColor="text1" w:themeTint="BF"/>
      </w:rPr>
      <w:t xml:space="preserve"> Estatal de Mato Grosso </w:t>
    </w:r>
    <w:proofErr w:type="spellStart"/>
    <w:r w:rsidRPr="003256B6">
      <w:rPr>
        <w:rFonts w:ascii="Montserrat" w:hAnsi="Montserrat"/>
        <w:color w:val="404040" w:themeColor="text1" w:themeTint="BF"/>
      </w:rPr>
      <w:t>del</w:t>
    </w:r>
    <w:proofErr w:type="spellEnd"/>
    <w:r w:rsidRPr="003256B6">
      <w:rPr>
        <w:rFonts w:ascii="Montserrat" w:hAnsi="Montserrat"/>
        <w:color w:val="404040" w:themeColor="text1" w:themeTint="BF"/>
      </w:rPr>
      <w:t xml:space="preserve"> </w:t>
    </w:r>
    <w:proofErr w:type="spellStart"/>
    <w:r w:rsidRPr="003256B6">
      <w:rPr>
        <w:rFonts w:ascii="Montserrat" w:hAnsi="Montserrat"/>
        <w:color w:val="404040" w:themeColor="text1" w:themeTint="BF"/>
      </w:rPr>
      <w:t>Sur</w:t>
    </w:r>
    <w:proofErr w:type="spellEnd"/>
  </w:p>
  <w:p w14:paraId="61B62B53"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305FD"/>
    <w:rsid w:val="000430BA"/>
    <w:rsid w:val="0005365F"/>
    <w:rsid w:val="000E4A84"/>
    <w:rsid w:val="000E4E44"/>
    <w:rsid w:val="000E5D1B"/>
    <w:rsid w:val="000F36E3"/>
    <w:rsid w:val="000F4418"/>
    <w:rsid w:val="001961F0"/>
    <w:rsid w:val="001E20D4"/>
    <w:rsid w:val="001E3896"/>
    <w:rsid w:val="001F6E20"/>
    <w:rsid w:val="00213344"/>
    <w:rsid w:val="002D11EF"/>
    <w:rsid w:val="00327FDC"/>
    <w:rsid w:val="00430E31"/>
    <w:rsid w:val="00452D31"/>
    <w:rsid w:val="00532F89"/>
    <w:rsid w:val="00541AC2"/>
    <w:rsid w:val="00581436"/>
    <w:rsid w:val="00581CEF"/>
    <w:rsid w:val="005A0834"/>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11FA"/>
    <w:rsid w:val="00827F81"/>
    <w:rsid w:val="008503FD"/>
    <w:rsid w:val="00860140"/>
    <w:rsid w:val="00871E8D"/>
    <w:rsid w:val="00872567"/>
    <w:rsid w:val="00973642"/>
    <w:rsid w:val="009C2592"/>
    <w:rsid w:val="00A013A1"/>
    <w:rsid w:val="00A07A2F"/>
    <w:rsid w:val="00A91265"/>
    <w:rsid w:val="00AC5B84"/>
    <w:rsid w:val="00AF560C"/>
    <w:rsid w:val="00B2487A"/>
    <w:rsid w:val="00B35423"/>
    <w:rsid w:val="00B65BC9"/>
    <w:rsid w:val="00B90299"/>
    <w:rsid w:val="00C208F0"/>
    <w:rsid w:val="00C456E2"/>
    <w:rsid w:val="00C663F9"/>
    <w:rsid w:val="00CC5E89"/>
    <w:rsid w:val="00CE7E03"/>
    <w:rsid w:val="00D0109C"/>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C22FD"/>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2FE6"/>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2230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14</cp:revision>
  <dcterms:created xsi:type="dcterms:W3CDTF">2025-12-31T01:48:00Z</dcterms:created>
  <dcterms:modified xsi:type="dcterms:W3CDTF">2026-02-18T15:29:00Z</dcterms:modified>
</cp:coreProperties>
</file>